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b242631044fc5d5306ed5241b189deb9cdaf57d"/>
    <w:p>
      <w:pPr>
        <w:pStyle w:val="Heading2"/>
      </w:pPr>
      <w:r>
        <w:t xml:space="preserve">Scripts maken en opslaan in Azure PowerShell</w:t>
      </w:r>
    </w:p>
    <w:p>
      <w:pPr>
        <w:numPr>
          <w:ilvl w:val="0"/>
          <w:numId w:val="1001"/>
        </w:numPr>
        <w:pStyle w:val="Compact"/>
      </w:pPr>
      <w:r>
        <w:t xml:space="preserve">10 minuten</w:t>
      </w:r>
    </w:p>
    <w:p>
      <w:pPr>
        <w:pStyle w:val="FirstParagraph"/>
      </w:pPr>
      <w:r>
        <w:t xml:space="preserve">Complexe of repetitieve taken nemen vaak veel administratieve tijd in beslag. Organisaties geven er de voorkeur aan om deze taken te automatiseren om kosten te besparen en fouten te voorkomen.</w:t>
      </w:r>
    </w:p>
    <w:p>
      <w:pPr>
        <w:pStyle w:val="BodyText"/>
      </w:pPr>
      <w:r>
        <w:t xml:space="preserve">Dit is belangrijk in het voorbeeld van Customer Relationship Management (CRM). Daar test u uw software op meerdere Virtuele Linux-machines (VM’s) die u voortdurend moet verwijderen en opnieuw moet maken. U wilt een PowerShell-script gebruiken om het maken van de VM’s te automatiseren in plaats van ze elke keer handmatig te maken.</w:t>
      </w:r>
    </w:p>
    <w:p>
      <w:pPr>
        <w:pStyle w:val="BodyText"/>
      </w:pPr>
      <w:r>
        <w:t xml:space="preserve">Naast de kernbewerking van het maken van een VM, hebt u een paar aanvullende vereisten voor uw script:</w:t>
      </w:r>
    </w:p>
    <w:p>
      <w:pPr>
        <w:numPr>
          <w:ilvl w:val="0"/>
          <w:numId w:val="1002"/>
        </w:numPr>
        <w:pStyle w:val="Compact"/>
      </w:pPr>
      <w:r>
        <w:t xml:space="preserve">U maakt meerdere VM’s, dus u wilt de creatie in een lus plaatsen</w:t>
      </w:r>
    </w:p>
    <w:p>
      <w:pPr>
        <w:numPr>
          <w:ilvl w:val="0"/>
          <w:numId w:val="1002"/>
        </w:numPr>
        <w:pStyle w:val="Compact"/>
      </w:pPr>
      <w:r>
        <w:t xml:space="preserve">U moet VM’s maken in drie verschillende resource-groepen, dus de naam van de resource-groep moet als parameter aan het script worden doorgegeven</w:t>
      </w:r>
    </w:p>
    <w:p>
      <w:pPr>
        <w:pStyle w:val="FirstParagraph"/>
      </w:pPr>
      <w:r>
        <w:t xml:space="preserve">In deze sectie ziet u hoe u een Azure PowerShell-script schrijft en uitvoert dat aan deze vereisten voldoet.</w:t>
      </w:r>
    </w:p>
    <w:bookmarkEnd w:id="20"/>
    <w:bookmarkStart w:id="24" w:name="wat-is-een-powershell-script"/>
    <w:p>
      <w:pPr>
        <w:pStyle w:val="Heading2"/>
      </w:pPr>
      <w:r>
        <w:t xml:space="preserve">Wat is een PowerShell-script?</w:t>
      </w:r>
    </w:p>
    <w:p>
      <w:pPr>
        <w:pStyle w:val="FirstParagraph"/>
      </w:pPr>
      <w:r>
        <w:t xml:space="preserve">Een PowerShell-script is een tekstbestand met opdrachten en besturingsconstructies. De opdrachten zijn aanroepingen van cmdlets. De besturingsconstructies zijn programmeerfuncties zoals loops, variabelen, parameters, opmerkingen, enz., Geleverd door PowerShell.</w:t>
      </w:r>
    </w:p>
    <w:p>
      <w:pPr>
        <w:pStyle w:val="BodyText"/>
      </w:pPr>
      <w:r>
        <w:t xml:space="preserve">PowerShell-scriptbestanden hebben de bestand-extensie</w:t>
      </w:r>
      <w:r>
        <w:t xml:space="preserve"> </w:t>
      </w:r>
      <w:r>
        <w:rPr>
          <w:bCs/>
          <w:b/>
        </w:rPr>
        <w:t xml:space="preserve">.ps1</w:t>
      </w:r>
      <w:r>
        <w:t xml:space="preserve">. U kunt deze bestanden maken en opslaan met elke teksteditor.</w:t>
      </w:r>
    </w:p>
    <w:p>
      <w:pPr>
        <w:pStyle w:val="BodyText"/>
      </w:pPr>
      <w:r>
        <w:t xml:space="preserve">Fooi</w:t>
      </w:r>
    </w:p>
    <w:p>
      <w:pPr>
        <w:pStyle w:val="BodyText"/>
      </w:pPr>
      <w:r>
        <w:t xml:space="preserve">Als u PowerShell-scripts schrijft onder Windows, kunt u de Windows PowerShell Integrated Scripting Environment (ISE) gebruiken. Deze editor biedt functies zoals syntaxiskleuring en een lijst met beschikbare cmdlets.</w:t>
      </w:r>
    </w:p>
    <w:p>
      <w:pPr>
        <w:pStyle w:val="BodyText"/>
      </w:pPr>
      <w:r>
        <w:t xml:space="preserve">In de volgende schermafbeelding ziet u de Windows PowerShell Integrated Scripting Environment (ISE) met een voorbeeldscript om verbinding te maken met Azure en een virtuele machine in Azure te maken.</w:t>
      </w:r>
    </w:p>
    <w:p>
      <w:pPr>
        <w:pStyle w:val="CaptionedFigure"/>
      </w:pPr>
      <w:r>
        <w:drawing>
          <wp:inline>
            <wp:extent cx="5334000" cy="2642396"/>
            <wp:effectExtent b="0" l="0" r="0" t="0"/>
            <wp:docPr descr="Screenshot of the Windows PowerShell Integrated Scripting Environment with a script to create a virtual machine open in the editing window." title="" id="22" name="Picture"/>
            <a:graphic>
              <a:graphicData uri="http://schemas.openxmlformats.org/drawingml/2006/picture">
                <pic:pic>
                  <pic:nvPicPr>
                    <pic:cNvPr descr="https://docs.microsoft.com/en-us/learn/modules/automate-azure-tasks-with-powershell/media/7-windows-powershell-ise-screenshot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423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Screenshot of the Windows PowerShell Integrated Scripting Environment with a script to create a virtual machine open in the editing window.</w:t>
      </w:r>
    </w:p>
    <w:p>
      <w:pPr>
        <w:pStyle w:val="FirstParagraph"/>
      </w:pPr>
      <w:r>
        <w:t xml:space="preserve">Nadat u het script hebt geschreven, voert u het uit vanaf de PowerShell-opdrachtregel door de naam van het bestand door te geven, voorafgegaan door een punt en een backslash:</w:t>
      </w:r>
    </w:p>
    <w:p>
      <w:pPr>
        <w:pStyle w:val="SourceCode"/>
      </w:pPr>
      <w:r>
        <w:rPr>
          <w:rStyle w:val="OperatorTok"/>
        </w:rPr>
        <w:t xml:space="preserve">.</w:t>
      </w:r>
      <w:r>
        <w:rPr>
          <w:rStyle w:val="NormalTok"/>
        </w:rPr>
        <w:t xml:space="preserve">\myScript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ps1</w:t>
      </w:r>
    </w:p>
    <w:bookmarkEnd w:id="24"/>
    <w:bookmarkStart w:id="28" w:name="powershell-technieken"/>
    <w:p>
      <w:pPr>
        <w:pStyle w:val="Heading2"/>
      </w:pPr>
      <w:r>
        <w:t xml:space="preserve">PowerShell-technieken</w:t>
      </w:r>
    </w:p>
    <w:p>
      <w:pPr>
        <w:pStyle w:val="FirstParagraph"/>
      </w:pPr>
      <w:r>
        <w:t xml:space="preserve">PowerShell heeft veel functies die te vinden zijn in typische programmeertalen. U kunt variabelen definiëren, vertakkingen en lussen gebruiken, opdrachtregelparameters vastleggen, functies schrijven, opmerkingen toevoegen, enzovoort. We hebben drie functies nodig voor ons script: variabelen, lussen en parameters.</w:t>
      </w:r>
    </w:p>
    <w:bookmarkStart w:id="25" w:name="variabelen"/>
    <w:p>
      <w:pPr>
        <w:pStyle w:val="Heading3"/>
      </w:pPr>
      <w:r>
        <w:t xml:space="preserve">Variabelen</w:t>
      </w:r>
    </w:p>
    <w:p>
      <w:pPr>
        <w:pStyle w:val="FirstParagraph"/>
      </w:pPr>
      <w:r>
        <w:t xml:space="preserve">Zoals u in de vorige eenheid hebt gezien, ondersteunt PowerShell variabelen. Gebruik</w:t>
      </w:r>
      <w:r>
        <w:t xml:space="preserve"> </w:t>
      </w:r>
      <w:r>
        <w:rPr>
          <w:bCs/>
          <w:b/>
        </w:rPr>
        <w:t xml:space="preserve">$</w:t>
      </w:r>
      <w:r>
        <w:t xml:space="preserve"> </w:t>
      </w:r>
      <w:r>
        <w:t xml:space="preserve">om een variabele te declareren en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t xml:space="preserve">om een waarde toe te wijzen. Bijvoorbeeld:</w:t>
      </w:r>
    </w:p>
    <w:p>
      <w:pPr>
        <w:pStyle w:val="SourceCode"/>
      </w:pPr>
      <w:r>
        <w:rPr>
          <w:rStyle w:val="VariableTok"/>
        </w:rPr>
        <w:t xml:space="preserve">$loc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"East US"</w:t>
      </w:r>
      <w:r>
        <w:br/>
      </w:r>
      <w:r>
        <w:rPr>
          <w:rStyle w:val="VariableTok"/>
        </w:rPr>
        <w:t xml:space="preserve">$iterations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3</w:t>
      </w:r>
    </w:p>
    <w:p>
      <w:pPr>
        <w:pStyle w:val="FirstParagraph"/>
      </w:pPr>
      <w:r>
        <w:t xml:space="preserve">Variabelen kunnen objecten bevatten. Met de volgende definitie wordt bijvoorbeeld de variabele</w:t>
      </w:r>
      <w:r>
        <w:t xml:space="preserve"> </w:t>
      </w:r>
      <w:r>
        <w:rPr>
          <w:bCs/>
          <w:b/>
        </w:rPr>
        <w:t xml:space="preserve">adminCredential</w:t>
      </w:r>
      <w:r>
        <w:t xml:space="preserve"> </w:t>
      </w:r>
      <w:r>
        <w:t xml:space="preserve">ingesteld op het object dat wordt geretourneerd door de cmdlet</w:t>
      </w:r>
      <w:r>
        <w:t xml:space="preserve"> </w:t>
      </w:r>
      <w:r>
        <w:rPr>
          <w:bCs/>
          <w:b/>
        </w:rPr>
        <w:t xml:space="preserve">Get-Credential</w:t>
      </w:r>
      <w:r>
        <w:t xml:space="preserve">.</w:t>
      </w:r>
    </w:p>
    <w:p>
      <w:pPr>
        <w:pStyle w:val="SourceCode"/>
      </w:pPr>
      <w:r>
        <w:rPr>
          <w:rStyle w:val="VariableTok"/>
        </w:rPr>
        <w:t xml:space="preserve">$adminCredential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Get-Credential</w:t>
      </w:r>
    </w:p>
    <w:p>
      <w:pPr>
        <w:pStyle w:val="FirstParagraph"/>
      </w:pPr>
      <w:r>
        <w:t xml:space="preserve">Als u de waarde wilt verkrijgen die is opgeslagen in een variabele, gebruikt u het voorvoegsel</w:t>
      </w:r>
      <w:r>
        <w:t xml:space="preserve"> </w:t>
      </w:r>
      <w:r>
        <w:rPr>
          <w:bCs/>
          <w:b/>
        </w:rPr>
        <w:t xml:space="preserve">$</w:t>
      </w:r>
      <w:r>
        <w:t xml:space="preserve"> </w:t>
      </w:r>
      <w:r>
        <w:t xml:space="preserve">en de naam ervan, zoals in het volgende geval:</w:t>
      </w:r>
    </w:p>
    <w:p>
      <w:pPr>
        <w:pStyle w:val="SourceCode"/>
      </w:pPr>
      <w:r>
        <w:rPr>
          <w:rStyle w:val="VariableTok"/>
        </w:rPr>
        <w:t xml:space="preserve">$loc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"East US"</w:t>
      </w:r>
      <w:r>
        <w:br/>
      </w:r>
      <w:r>
        <w:rPr>
          <w:rStyle w:val="NormalTok"/>
        </w:rPr>
        <w:t xml:space="preserve">New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AzResourceGroup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Name </w:t>
      </w:r>
      <w:r>
        <w:rPr>
          <w:rStyle w:val="StringTok"/>
        </w:rPr>
        <w:t xml:space="preserve">"MyResourceGroup"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Location </w:t>
      </w:r>
      <w:r>
        <w:rPr>
          <w:rStyle w:val="VariableTok"/>
        </w:rPr>
        <w:t xml:space="preserve">$loc</w:t>
      </w:r>
    </w:p>
    <w:bookmarkEnd w:id="25"/>
    <w:bookmarkStart w:id="26" w:name="loops"/>
    <w:p>
      <w:pPr>
        <w:pStyle w:val="Heading3"/>
      </w:pPr>
      <w:r>
        <w:t xml:space="preserve">Loops</w:t>
      </w:r>
    </w:p>
    <w:p>
      <w:pPr>
        <w:pStyle w:val="FirstParagraph"/>
      </w:pPr>
      <w:r>
        <w:t xml:space="preserve">PowerShell has several loops:</w:t>
      </w:r>
      <w:r>
        <w:t xml:space="preserve"> </w:t>
      </w:r>
      <w:r>
        <w:rPr>
          <w:bCs/>
          <w:b/>
        </w:rPr>
        <w:t xml:space="preserve">For</w:t>
      </w:r>
      <w:r>
        <w:t xml:space="preserve">,</w:t>
      </w:r>
      <w:r>
        <w:t xml:space="preserve"> </w:t>
      </w:r>
      <w:r>
        <w:rPr>
          <w:bCs/>
          <w:b/>
        </w:rPr>
        <w:t xml:space="preserve">Do…While</w:t>
      </w:r>
      <w:r>
        <w:t xml:space="preserve">,</w:t>
      </w:r>
      <w:r>
        <w:t xml:space="preserve"> </w:t>
      </w:r>
      <w:r>
        <w:rPr>
          <w:bCs/>
          <w:b/>
        </w:rPr>
        <w:t xml:space="preserve">For…Each</w:t>
      </w:r>
      <w:r>
        <w:t xml:space="preserve">, and so on. The</w:t>
      </w:r>
      <w:r>
        <w:t xml:space="preserve"> </w:t>
      </w:r>
      <w:r>
        <w:rPr>
          <w:bCs/>
          <w:b/>
        </w:rPr>
        <w:t xml:space="preserve">For</w:t>
      </w:r>
      <w:r>
        <w:t xml:space="preserve"> </w:t>
      </w:r>
      <w:r>
        <w:t xml:space="preserve">loop is the best match for our needs, because we will execute a cmdlet a fixed number of times.</w:t>
      </w:r>
    </w:p>
    <w:p>
      <w:pPr>
        <w:pStyle w:val="BodyText"/>
      </w:pPr>
      <w:r>
        <w:t xml:space="preserve">The core syntax is shown below; the example runs for two iterations and prints the value of</w:t>
      </w:r>
      <w:r>
        <w:t xml:space="preserve"> </w:t>
      </w:r>
      <w:r>
        <w:rPr>
          <w:bCs/>
          <w:b/>
        </w:rPr>
        <w:t xml:space="preserve">i</w:t>
      </w:r>
      <w:r>
        <w:t xml:space="preserve"> </w:t>
      </w:r>
      <w:r>
        <w:t xml:space="preserve">each time. The comparison operators are written</w:t>
      </w:r>
      <w:r>
        <w:t xml:space="preserve"> </w:t>
      </w:r>
      <w:r>
        <w:rPr>
          <w:bCs/>
          <w:b/>
        </w:rPr>
        <w:t xml:space="preserve">-lt</w:t>
      </w:r>
      <w:r>
        <w:t xml:space="preserve"> </w:t>
      </w:r>
      <w:r>
        <w:t xml:space="preserve">for</w:t>
      </w:r>
      <w:r>
        <w:t xml:space="preserve"> </w:t>
      </w:r>
      <w:r>
        <w:t xml:space="preserve">“</w:t>
      </w:r>
      <w:r>
        <w:t xml:space="preserve">less than</w:t>
      </w:r>
      <w:r>
        <w:t xml:space="preserve">”</w:t>
      </w:r>
      <w:r>
        <w:t xml:space="preserve">,</w:t>
      </w:r>
      <w:r>
        <w:t xml:space="preserve"> </w:t>
      </w:r>
      <w:r>
        <w:rPr>
          <w:bCs/>
          <w:b/>
        </w:rPr>
        <w:t xml:space="preserve">-le</w:t>
      </w:r>
      <w:r>
        <w:t xml:space="preserve"> </w:t>
      </w:r>
      <w:r>
        <w:t xml:space="preserve">for</w:t>
      </w:r>
      <w:r>
        <w:t xml:space="preserve"> </w:t>
      </w:r>
      <w:r>
        <w:t xml:space="preserve">“</w:t>
      </w:r>
      <w:r>
        <w:t xml:space="preserve">less than or equal</w:t>
      </w:r>
      <w:r>
        <w:t xml:space="preserve">”</w:t>
      </w:r>
      <w:r>
        <w:t xml:space="preserve">,</w:t>
      </w:r>
      <w:r>
        <w:t xml:space="preserve"> </w:t>
      </w:r>
      <w:r>
        <w:rPr>
          <w:bCs/>
          <w:b/>
        </w:rPr>
        <w:t xml:space="preserve">-eq</w:t>
      </w:r>
      <w:r>
        <w:t xml:space="preserve"> </w:t>
      </w:r>
      <w:r>
        <w:t xml:space="preserve">for</w:t>
      </w:r>
      <w:r>
        <w:t xml:space="preserve"> </w:t>
      </w:r>
      <w:r>
        <w:t xml:space="preserve">“</w:t>
      </w:r>
      <w:r>
        <w:t xml:space="preserve">equal</w:t>
      </w:r>
      <w:r>
        <w:t xml:space="preserve">”</w:t>
      </w:r>
      <w:r>
        <w:t xml:space="preserve">,</w:t>
      </w:r>
      <w:r>
        <w:t xml:space="preserve"> </w:t>
      </w:r>
      <w:r>
        <w:rPr>
          <w:bCs/>
          <w:b/>
        </w:rPr>
        <w:t xml:space="preserve">-ne</w:t>
      </w:r>
      <w:r>
        <w:t xml:space="preserve"> </w:t>
      </w:r>
      <w:r>
        <w:t xml:space="preserve">for</w:t>
      </w:r>
      <w:r>
        <w:t xml:space="preserve"> </w:t>
      </w:r>
      <w:r>
        <w:t xml:space="preserve">“</w:t>
      </w:r>
      <w:r>
        <w:t xml:space="preserve">not equal</w:t>
      </w:r>
      <w:r>
        <w:t xml:space="preserve">”</w:t>
      </w:r>
      <w:r>
        <w:t xml:space="preserve">, etc.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VariableTok"/>
        </w:rPr>
        <w:t xml:space="preserve">$i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$i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lt 3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$i</w:t>
      </w:r>
      <w:r>
        <w:br/>
      </w:r>
      <w:r>
        <w:rPr>
          <w:rStyle w:val="OperatorTok"/>
        </w:rPr>
        <w:t xml:space="preserve">}</w:t>
      </w:r>
    </w:p>
    <w:bookmarkEnd w:id="26"/>
    <w:bookmarkStart w:id="27" w:name="parameters"/>
    <w:p>
      <w:pPr>
        <w:pStyle w:val="Heading3"/>
      </w:pPr>
      <w:r>
        <w:t xml:space="preserve">Parameters</w:t>
      </w:r>
    </w:p>
    <w:p>
      <w:pPr>
        <w:pStyle w:val="FirstParagraph"/>
      </w:pPr>
      <w:r>
        <w:t xml:space="preserve">When you execute a script, you can pass arguments on the command line. You can provide names for each parameter to help the script extract the values. For example:</w:t>
      </w:r>
    </w:p>
    <w:p>
      <w:pPr>
        <w:pStyle w:val="SourceCode"/>
      </w:pPr>
      <w:r>
        <w:rPr>
          <w:rStyle w:val="OperatorTok"/>
        </w:rPr>
        <w:t xml:space="preserve">.</w:t>
      </w:r>
      <w:r>
        <w:rPr>
          <w:rStyle w:val="NormalTok"/>
        </w:rPr>
        <w:t xml:space="preserve">\setupEnvironment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ps1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size 5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location </w:t>
      </w:r>
      <w:r>
        <w:rPr>
          <w:rStyle w:val="StringTok"/>
        </w:rPr>
        <w:t xml:space="preserve">"East US"</w:t>
      </w:r>
    </w:p>
    <w:p>
      <w:pPr>
        <w:pStyle w:val="FirstParagraph"/>
      </w:pPr>
      <w:r>
        <w:t xml:space="preserve">Inside the script, you’ll capture the values into variables. In this example, the parameters are matched by name:</w:t>
      </w:r>
    </w:p>
    <w:p>
      <w:pPr>
        <w:pStyle w:val="SourceCode"/>
      </w:pPr>
      <w:r>
        <w:rPr>
          <w:rStyle w:val="KeywordTok"/>
        </w:rPr>
        <w:t xml:space="preserve">param</w:t>
      </w:r>
      <w:r>
        <w:rPr>
          <w:rStyle w:val="OperatorTok"/>
        </w:rPr>
        <w:t xml:space="preserve">([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]</w:t>
      </w:r>
      <w:r>
        <w:rPr>
          <w:rStyle w:val="VariableTok"/>
        </w:rPr>
        <w:t xml:space="preserve">$location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]</w:t>
      </w:r>
      <w:r>
        <w:rPr>
          <w:rStyle w:val="VariableTok"/>
        </w:rPr>
        <w:t xml:space="preserve">$size</w:t>
      </w:r>
      <w:r>
        <w:rPr>
          <w:rStyle w:val="OperatorTok"/>
        </w:rPr>
        <w:t xml:space="preserve">)</w:t>
      </w:r>
    </w:p>
    <w:p>
      <w:pPr>
        <w:pStyle w:val="FirstParagraph"/>
      </w:pPr>
      <w:r>
        <w:t xml:space="preserve">You can omit the names from the command line. For example:</w:t>
      </w:r>
    </w:p>
    <w:p>
      <w:pPr>
        <w:pStyle w:val="SourceCode"/>
      </w:pPr>
      <w:r>
        <w:rPr>
          <w:rStyle w:val="OperatorTok"/>
        </w:rPr>
        <w:t xml:space="preserve">.</w:t>
      </w:r>
      <w:r>
        <w:rPr>
          <w:rStyle w:val="NormalTok"/>
        </w:rPr>
        <w:t xml:space="preserve">\setupEnvironment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ps1</w:t>
      </w:r>
      <w:r>
        <w:rPr>
          <w:rStyle w:val="NormalTok"/>
        </w:rPr>
        <w:t xml:space="preserve"> 5 </w:t>
      </w:r>
      <w:r>
        <w:rPr>
          <w:rStyle w:val="StringTok"/>
        </w:rPr>
        <w:t xml:space="preserve">"East US"</w:t>
      </w:r>
    </w:p>
    <w:p>
      <w:pPr>
        <w:pStyle w:val="FirstParagraph"/>
      </w:pPr>
      <w:r>
        <w:t xml:space="preserve">Inside the script, you’ll rely on position for matching when the parameters are unnamed:</w:t>
      </w:r>
    </w:p>
    <w:p>
      <w:pPr>
        <w:pStyle w:val="SourceCode"/>
      </w:pPr>
      <w:r>
        <w:rPr>
          <w:rStyle w:val="KeywordTok"/>
        </w:rPr>
        <w:t xml:space="preserve">param</w:t>
      </w:r>
      <w:r>
        <w:rPr>
          <w:rStyle w:val="OperatorTok"/>
        </w:rPr>
        <w:t xml:space="preserve">([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]</w:t>
      </w:r>
      <w:r>
        <w:rPr>
          <w:rStyle w:val="VariableTok"/>
        </w:rPr>
        <w:t xml:space="preserve">$size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]</w:t>
      </w:r>
      <w:r>
        <w:rPr>
          <w:rStyle w:val="VariableTok"/>
        </w:rPr>
        <w:t xml:space="preserve">$location</w:t>
      </w:r>
      <w:r>
        <w:rPr>
          <w:rStyle w:val="OperatorTok"/>
        </w:rPr>
        <w:t xml:space="preserve">)</w:t>
      </w:r>
    </w:p>
    <w:p>
      <w:pPr>
        <w:pStyle w:val="FirstParagraph"/>
      </w:pPr>
      <w:r>
        <w:t xml:space="preserve">We could take these parameters as input and use a loop to create a set of VMs from the given parameters. We’ll try that next.</w:t>
      </w:r>
    </w:p>
    <w:p>
      <w:pPr>
        <w:pStyle w:val="BodyText"/>
      </w:pPr>
      <w:r>
        <w:t xml:space="preserve">The combination of PowerShell and Azure PowerShell gives you all the tools you need to automate Azure. In our CRM example, we’ll be able to create multiple Linux VMs using a parameter to keep the script generic and a loop to avoid repeated code. This means that we can execute a formerly complex operation in a single step.</w:t>
      </w:r>
    </w:p>
    <w:p>
      <w:r>
        <w:pict>
          <v:rect style="width:0;height:1.5pt" o:hralign="center" o:hrstd="t" o:hr="t"/>
        </w:pict>
      </w:r>
    </w:p>
    <w:bookmarkEnd w:id="27"/>
    <w:bookmarkEnd w:id="28"/>
    <w:bookmarkStart w:id="30" w:name="Xf4b89f35c27f8df19c74d328ba7ad1df7a65814"/>
    <w:p>
      <w:pPr>
        <w:pStyle w:val="Heading2"/>
      </w:pPr>
      <w:r>
        <w:t xml:space="preserve">Next unit: Exercise - Create and save scripts in Azure PowerShell</w:t>
      </w:r>
    </w:p>
    <w:p>
      <w:pPr>
        <w:pStyle w:val="FirstParagraph"/>
      </w:pPr>
      <w:hyperlink r:id="rId29">
        <w:r>
          <w:rPr>
            <w:rStyle w:val="Hyperlink"/>
          </w:rPr>
          <w:t xml:space="preserve">Continue</w:t>
        </w:r>
      </w:hyperlink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9" Target="https://docs.microsoft.com/en-us/learn/modules/automate-azure-tasks-with-powershell/8-exercise-create-resource-using-script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s://docs.microsoft.com/en-us/learn/modules/automate-azure-tasks-with-powershell/8-exercise-create-resource-using-script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2022-04-15T11:56:09Z</dcterms:created>
  <dcterms:modified xsi:type="dcterms:W3CDTF">2022-04-15T11:56:09Z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