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In deze module hebben we een script geschreven om het maken van meerdere VM’s te automatiseren. Hoewel het script relatief kort was, kunt u de potentiële kracht zien wanneer u lussen, variabelen en functies van PowerShell combineert met cmdlets van Azure PowerShell.</w:t>
      </w:r>
    </w:p>
    <w:p>
      <w:pPr>
        <w:pStyle w:val="BodyText"/>
      </w:pPr>
      <w:r>
        <w:t xml:space="preserve">Azure PowerShell is een goede automatiseringskeuze voor beheerders met PowerShell-ervaring. De combinatie van schone syntaxis en een krachtige scripttaal maakt het ook het overwegen waard, zelfs als u nieuw bent bij PowerShell. Dit automatiseringsniveau voor tijdrovende en foutgevoelige taken zou u moeten helpen de administratieve tijd te verkorten en de kwaliteit te verhogen.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 deze module.</w:t>
      </w:r>
    </w:p>
    <w:p>
      <w:pPr>
        <w:pStyle w:val="BodyText"/>
      </w:pPr>
      <w:r>
        <w:t xml:space="preserve">Wanneer u in uw eigen abonnement werkt, is het een goed idee om aan het einde van een project te bepalen of u de resources die u hebt gemaakt nog steeds nodig hebt. Middelen die blijven draaien, kunnen u geld kosten. U kunt bronnen afzonderlijk verwijderen of de brongroep verwijderen om de volledige set bronnen te verwijderen.</w:t>
      </w:r>
    </w:p>
    <w:p>
      <w:pPr>
        <w:pStyle w:val="BodyText"/>
      </w:pPr>
      <w:r>
        <w:t xml:space="preserve">Wanneer u in uw eigen abonnement wordt uitgevoerd, kunt u de volgende PowerShell-cmdlet gebruiken om de resourcegroep (en alle gerelateerde bronnen) te verwijderen.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Wanneer u wordt gevraagd het verwijderen te bevestigen,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 kunt u de parameter toevoegen om de prompt over te slaan. Het kan enkele minuten duren voordat de opdracht is voltooid.</w:t>
      </w:r>
      <w:r>
        <w:rPr>
          <w:rStyle w:val="VerbatimChar"/>
        </w:rPr>
        <w:t xml:space="preserve">-Force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3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3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2022-04-16T21:08:27Z</dcterms:created>
  <dcterms:modified xsi:type="dcterms:W3CDTF">2022-04-16T21:08:27Z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