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De Azure CLI is een goede keuze voor iedereen die nieuw is op het gebied</w:t>
      </w:r>
      <w:r>
        <w:t xml:space="preserve"> </w:t>
      </w:r>
      <w:r>
        <w:t xml:space="preserve">van Azure-opdrachtregel en scripting. De eenvoudige syntaxis en</w:t>
      </w:r>
      <w:r>
        <w:t xml:space="preserve"> </w:t>
      </w:r>
      <w:r>
        <w:t xml:space="preserve">platformonafhankelijke compatibiliteit helpen het risico op fouten bij</w:t>
      </w:r>
      <w:r>
        <w:t xml:space="preserve"> </w:t>
      </w:r>
      <w:r>
        <w:t xml:space="preserve">het uitvoeren van reguliere en repetitieve taken te verminderen. In deze</w:t>
      </w:r>
      <w:r>
        <w:t xml:space="preserve"> </w:t>
      </w:r>
      <w:r>
        <w:t xml:space="preserve">module hebt u de Azure CLI-opdrachten gebruikt om een resourcegroep te</w:t>
      </w:r>
      <w:r>
        <w:t xml:space="preserve"> </w:t>
      </w:r>
      <w:r>
        <w:t xml:space="preserve">maken en een web-app te implementeren met behulp van een kleine set</w:t>
      </w:r>
      <w:r>
        <w:t xml:space="preserve"> </w:t>
      </w:r>
      <w:r>
        <w:t xml:space="preserve">opdrachten. Deze commando’s kunnen worden gecombineerd in een</w:t>
      </w:r>
      <w:r>
        <w:t xml:space="preserve"> </w:t>
      </w:r>
      <w:r>
        <w:t xml:space="preserve">shell-script als onderdeel van de automatiseringsoplossing.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</w:t>
      </w:r>
      <w:r>
        <w:t xml:space="preserve"> </w:t>
      </w:r>
      <w:r>
        <w:t xml:space="preserve">deze module.</w:t>
      </w:r>
    </w:p>
    <w:p>
      <w:pPr>
        <w:pStyle w:val="BodyText"/>
      </w:pPr>
      <w:r>
        <w:t xml:space="preserve">Wanneer u in uw eigen abonnement werkt, is het een goed idee om aan het</w:t>
      </w:r>
      <w:r>
        <w:t xml:space="preserve"> </w:t>
      </w:r>
      <w:r>
        <w:t xml:space="preserve">einde van een project te bepalen of u de resources die u hebt gemaakt</w:t>
      </w:r>
      <w:r>
        <w:t xml:space="preserve"> </w:t>
      </w:r>
      <w:r>
        <w:t xml:space="preserve">nog steeds nodig hebt. Middelen die blijven draaien, kunnen u geld</w:t>
      </w:r>
      <w:r>
        <w:t xml:space="preserve"> </w:t>
      </w:r>
      <w:r>
        <w:t xml:space="preserve">kosten. U kunt bronnen afzonderlijk verwijderen of de brongroep</w:t>
      </w:r>
      <w:r>
        <w:t xml:space="preserve"> </w:t>
      </w:r>
      <w:r>
        <w:t xml:space="preserve">verwijderen om de volledige set bronnen te verwijderen.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/><Relationship Id="rId23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/><Relationship Id="rId23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2022-05-04T09:34:59Z</dcterms:created>
  <dcterms:modified xsi:type="dcterms:W3CDTF">2022-05-04T09:34:59Z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