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-met-oplossingen"/>
    <w:p>
      <w:pPr>
        <w:pStyle w:val="Heading2"/>
      </w:pPr>
      <w:r>
        <w:t xml:space="preserve">Huiswerkopdracht met oplossingen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2022-12-20T11:19:16Z</dcterms:created>
  <dcterms:modified xsi:type="dcterms:W3CDTF">2022-12-20T11:19:16Z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