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4" w:name="numbers-and-more-in-python"/>
    <w:p>
      <w:pPr>
        <w:pStyle w:val="Heading1"/>
      </w:pPr>
      <w:r>
        <w:t xml:space="preserve">Numbers and more in Python!</w:t>
      </w:r>
    </w:p>
    <w:p>
      <w:pPr>
        <w:pStyle w:val="FirstParagraph"/>
      </w:pPr>
      <w:r>
        <w:t xml:space="preserve">In this lecture, we will learn about numbers in Python and how to use them.</w:t>
      </w:r>
    </w:p>
    <w:p>
      <w:pPr>
        <w:pStyle w:val="BodyText"/>
      </w:pPr>
      <w:r>
        <w:t xml:space="preserve">We’ll learn about the following topics:</w:t>
      </w:r>
    </w:p>
    <w:p>
      <w:pPr>
        <w:pStyle w:val="SourceCode"/>
      </w:pPr>
      <w:r>
        <w:rPr>
          <w:rStyle w:val="VerbatimChar"/>
        </w:rPr>
        <w:t xml:space="preserve">1.) Types of Numbers in Python</w:t>
      </w:r>
      <w:r>
        <w:br/>
      </w:r>
      <w:r>
        <w:rPr>
          <w:rStyle w:val="VerbatimChar"/>
        </w:rPr>
        <w:t xml:space="preserve">2.) Basic Arithmetic</w:t>
      </w:r>
      <w:r>
        <w:br/>
      </w:r>
      <w:r>
        <w:rPr>
          <w:rStyle w:val="VerbatimChar"/>
        </w:rPr>
        <w:t xml:space="preserve">3.) Differences between classic division and floor division</w:t>
      </w:r>
      <w:r>
        <w:br/>
      </w:r>
      <w:r>
        <w:rPr>
          <w:rStyle w:val="VerbatimChar"/>
        </w:rPr>
        <w:t xml:space="preserve">4.) Object Assignment in Python</w:t>
      </w:r>
    </w:p>
    <w:bookmarkStart w:id="22" w:name="types-of-numbers"/>
    <w:p>
      <w:pPr>
        <w:pStyle w:val="Heading2"/>
      </w:pPr>
      <w:r>
        <w:t xml:space="preserve">Types of numbers</w:t>
      </w:r>
    </w:p>
    <w:p>
      <w:pPr>
        <w:pStyle w:val="FirstParagraph"/>
      </w:pPr>
      <w:r>
        <w:t xml:space="preserve">Python has various</w:t>
      </w:r>
      <w:r>
        <w:t xml:space="preserve"> </w:t>
      </w:r>
      <w:r>
        <w:t xml:space="preserve">“</w:t>
      </w:r>
      <w:r>
        <w:t xml:space="preserve">types</w:t>
      </w:r>
      <w:r>
        <w:t xml:space="preserve">”</w:t>
      </w:r>
      <w:r>
        <w:t xml:space="preserve"> </w:t>
      </w:r>
      <w:r>
        <w:t xml:space="preserve">of numbers (numeric literals). We’ll mainly focus on integers and floating point numbers.</w:t>
      </w:r>
    </w:p>
    <w:p>
      <w:pPr>
        <w:pStyle w:val="BodyText"/>
      </w:pPr>
      <w:r>
        <w:t xml:space="preserve">Integers are just whole numbers, positive or negative. For example: 2 and -2 are examples of integers.</w:t>
      </w:r>
    </w:p>
    <w:p>
      <w:pPr>
        <w:pStyle w:val="BodyText"/>
      </w:pPr>
      <w:r>
        <w:t xml:space="preserve">Floating point numbers in Python are notable because they have a decimal point in them, or use an exponential (e) to define the number. For example 2.0 and -2.1 are examples of floating point numbers. 4E2 (4 times 10 to the power of 2) is also an example of a floating point number in Python.</w:t>
      </w:r>
    </w:p>
    <w:p>
      <w:pPr>
        <w:pStyle w:val="BodyText"/>
      </w:pPr>
      <w:r>
        <w:t xml:space="preserve">Throughout this course we will be mainly working with integers or simple float number types.</w:t>
      </w:r>
    </w:p>
    <w:p>
      <w:pPr>
        <w:pStyle w:val="BodyText"/>
      </w:pPr>
      <w:r>
        <w:t xml:space="preserve">Here is a table of the two main types we will spend most of our time working with some examples:</w:t>
      </w:r>
    </w:p>
    <w:p>
      <w:pPr>
        <w:pStyle w:val="BodyText"/>
      </w:pPr>
      <w:r>
        <w:t xml:space="preserve">Examples</w:t>
      </w:r>
    </w:p>
    <w:p>
      <w:pPr>
        <w:pStyle w:val="BodyText"/>
      </w:pPr>
      <w:r>
        <w:t xml:space="preserve">Number</w:t>
      </w:r>
      <w:r>
        <w:t xml:space="preserve"> </w:t>
      </w:r>
      <w:r>
        <w:t xml:space="preserve">“</w:t>
      </w:r>
      <w:r>
        <w:t xml:space="preserve">Type</w:t>
      </w:r>
      <w:r>
        <w:t xml:space="preserve">”</w:t>
      </w:r>
    </w:p>
    <w:p>
      <w:pPr>
        <w:pStyle w:val="BodyText"/>
      </w:pPr>
      <w:r>
        <w:t xml:space="preserve">1,2,-5,1000</w:t>
      </w:r>
    </w:p>
    <w:p>
      <w:pPr>
        <w:pStyle w:val="BodyText"/>
      </w:pPr>
      <w:r>
        <w:t xml:space="preserve">Integers</w:t>
      </w:r>
    </w:p>
    <w:p>
      <w:pPr>
        <w:pStyle w:val="BodyText"/>
      </w:pPr>
      <w:r>
        <w:t xml:space="preserve">1.2,-0.5,2e2,3E2</w:t>
      </w:r>
    </w:p>
    <w:p>
      <w:pPr>
        <w:pStyle w:val="BodyText"/>
      </w:pPr>
      <w:r>
        <w:t xml:space="preserve">Floating-point numbers</w:t>
      </w:r>
    </w:p>
    <w:p>
      <w:pPr>
        <w:pStyle w:val="BodyText"/>
      </w:pPr>
      <w:r>
        <w:t xml:space="preserve">Now let’s start with some basic arithmetic.</w:t>
      </w:r>
    </w:p>
    <w:bookmarkStart w:id="20" w:name="basic-arithmetic"/>
    <w:p>
      <w:pPr>
        <w:pStyle w:val="Heading3"/>
      </w:pPr>
      <w:r>
        <w:t xml:space="preserve">Basic Arithmetic</w:t>
      </w:r>
    </w:p>
    <w:p>
      <w:pPr>
        <w:pStyle w:val="SourceCode"/>
      </w:pPr>
      <w:r>
        <w:rPr>
          <w:rStyle w:val="CommentTok"/>
        </w:rPr>
        <w:t xml:space="preserve"># Addition</w:t>
      </w:r>
      <w:r>
        <w:br/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SourceCode"/>
      </w:pPr>
      <w:r>
        <w:rPr>
          <w:rStyle w:val="CommentTok"/>
        </w:rPr>
        <w:t xml:space="preserve"># Subtraction</w:t>
      </w:r>
      <w:r>
        <w:br/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1</w:t>
      </w:r>
    </w:p>
    <w:p>
      <w:pPr>
        <w:pStyle w:val="SourceCode"/>
      </w:pPr>
      <w:r>
        <w:rPr>
          <w:rStyle w:val="CommentTok"/>
        </w:rPr>
        <w:t xml:space="preserve"># Multiplication</w:t>
      </w:r>
      <w:r>
        <w:br/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4</w:t>
      </w:r>
    </w:p>
    <w:p>
      <w:pPr>
        <w:pStyle w:val="SourceCode"/>
      </w:pPr>
      <w:r>
        <w:rPr>
          <w:rStyle w:val="CommentTok"/>
        </w:rPr>
        <w:t xml:space="preserve"># Division</w:t>
      </w:r>
      <w:r>
        <w:br/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1.5</w:t>
      </w:r>
    </w:p>
    <w:p>
      <w:pPr>
        <w:pStyle w:val="SourceCode"/>
      </w:pPr>
      <w:r>
        <w:rPr>
          <w:rStyle w:val="CommentTok"/>
        </w:rPr>
        <w:t xml:space="preserve"># Floor Division</w:t>
      </w:r>
      <w:r>
        <w:br/>
      </w:r>
      <w:r>
        <w:rPr>
          <w:rStyle w:val="DecValTok"/>
        </w:rPr>
        <w:t xml:space="preserve">7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1</w:t>
      </w:r>
    </w:p>
    <w:p>
      <w:pPr>
        <w:pStyle w:val="FirstParagraph"/>
      </w:pPr>
      <w:r>
        <w:rPr>
          <w:bCs/>
          <w:b/>
        </w:rPr>
        <w:t xml:space="preserve">Whoa! What just happened? Last time I checked, 7 divided by 4 equals 1.75 not 1!</w:t>
      </w:r>
    </w:p>
    <w:p>
      <w:pPr>
        <w:pStyle w:val="BodyText"/>
      </w:pPr>
      <w:r>
        <w:t xml:space="preserve">The reason we get this result is because we are using</w:t>
      </w:r>
      <w:r>
        <w:t xml:space="preserve"> </w:t>
      </w:r>
      <w:r>
        <w:t xml:space="preserve">“</w:t>
      </w:r>
      <w:r>
        <w:rPr>
          <w:iCs/>
          <w:i/>
        </w:rPr>
        <w:t xml:space="preserve">floor</w:t>
      </w:r>
      <w:r>
        <w:t xml:space="preserve">”</w:t>
      </w:r>
      <w:r>
        <w:t xml:space="preserve"> </w:t>
      </w:r>
      <w:r>
        <w:t xml:space="preserve">division. The // operator (two forward slashes) truncates the decimal without rounding, and returns an integer result.</w:t>
      </w:r>
    </w:p>
    <w:p>
      <w:pPr>
        <w:pStyle w:val="BodyText"/>
      </w:pPr>
      <w:r>
        <w:rPr>
          <w:bCs/>
          <w:b/>
        </w:rPr>
        <w:t xml:space="preserve">So what if we just want the remainder after division?</w:t>
      </w:r>
    </w:p>
    <w:p>
      <w:pPr>
        <w:pStyle w:val="SourceCode"/>
      </w:pPr>
      <w:r>
        <w:rPr>
          <w:rStyle w:val="CommentTok"/>
        </w:rPr>
        <w:t xml:space="preserve"># Modulo</w:t>
      </w:r>
      <w:r>
        <w:br/>
      </w:r>
      <w:r>
        <w:rPr>
          <w:rStyle w:val="DecValTok"/>
        </w:rPr>
        <w:t xml:space="preserve">7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4 goes into 7 once, with a remainder of 3. The % operator returns the remainder after division.</w:t>
      </w:r>
    </w:p>
    <w:p>
      <w:pPr>
        <w:pStyle w:val="SourceCode"/>
      </w:pPr>
      <w:r>
        <w:rPr>
          <w:rStyle w:val="CommentTok"/>
        </w:rPr>
        <w:t xml:space="preserve"># Complexer Calculations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41.0</w:t>
      </w:r>
    </w:p>
    <w:bookmarkEnd w:id="20"/>
    <w:bookmarkStart w:id="21" w:name="arithmetic-continued"/>
    <w:p>
      <w:pPr>
        <w:pStyle w:val="Heading3"/>
      </w:pPr>
      <w:r>
        <w:t xml:space="preserve">Arithmetic continued</w:t>
      </w:r>
    </w:p>
    <w:p>
      <w:pPr>
        <w:pStyle w:val="SourceCode"/>
      </w:pPr>
      <w:r>
        <w:rPr>
          <w:rStyle w:val="CommentTok"/>
        </w:rPr>
        <w:t xml:space="preserve"># Powers</w:t>
      </w:r>
      <w:r>
        <w:br/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8</w:t>
      </w:r>
    </w:p>
    <w:p>
      <w:pPr>
        <w:pStyle w:val="SourceCode"/>
      </w:pPr>
      <w:r>
        <w:rPr>
          <w:rStyle w:val="CommentTok"/>
        </w:rPr>
        <w:t xml:space="preserve"># Can also do roots this way</w:t>
      </w:r>
      <w:r>
        <w:br/>
      </w:r>
      <w:r>
        <w:rPr>
          <w:rStyle w:val="DecValTok"/>
        </w:rPr>
        <w:t xml:space="preserve">4</w:t>
      </w:r>
      <w:r>
        <w:rPr>
          <w:rStyle w:val="OperatorTok"/>
        </w:rPr>
        <w:t xml:space="preserve">**</w:t>
      </w:r>
      <w:r>
        <w:rPr>
          <w:rStyle w:val="FloatTok"/>
        </w:rPr>
        <w:t xml:space="preserve">0.5</w:t>
      </w:r>
    </w:p>
    <w:p>
      <w:pPr>
        <w:pStyle w:val="SourceCode"/>
      </w:pPr>
      <w:r>
        <w:rPr>
          <w:rStyle w:val="VerbatimChar"/>
        </w:rPr>
        <w:t xml:space="preserve">2.0</w:t>
      </w:r>
    </w:p>
    <w:p>
      <w:pPr>
        <w:pStyle w:val="SourceCode"/>
      </w:pPr>
      <w:r>
        <w:rPr>
          <w:rStyle w:val="CommentTok"/>
        </w:rPr>
        <w:t xml:space="preserve"># Order of Operations followed in Python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105</w:t>
      </w:r>
    </w:p>
    <w:p>
      <w:pPr>
        <w:pStyle w:val="SourceCode"/>
      </w:pPr>
      <w:r>
        <w:rPr>
          <w:rStyle w:val="CommentTok"/>
        </w:rPr>
        <w:t xml:space="preserve"># Can use parentheses to specify orders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156</w:t>
      </w:r>
    </w:p>
    <w:bookmarkEnd w:id="21"/>
    <w:bookmarkEnd w:id="22"/>
    <w:bookmarkStart w:id="23" w:name="variable-assignments"/>
    <w:p>
      <w:pPr>
        <w:pStyle w:val="Heading2"/>
      </w:pPr>
      <w:r>
        <w:t xml:space="preserve">Variable Assignments</w:t>
      </w:r>
    </w:p>
    <w:p>
      <w:pPr>
        <w:pStyle w:val="FirstParagraph"/>
      </w:pPr>
      <w:r>
        <w:t xml:space="preserve">Now that we’ve seen how to use numbers in Python as a calculator let’s see how we can assign names and create variables.</w:t>
      </w:r>
    </w:p>
    <w:p>
      <w:pPr>
        <w:pStyle w:val="BodyText"/>
      </w:pPr>
      <w:r>
        <w:t xml:space="preserve">We use a single equals sign to assign labels to variables. Let’s see a few examples of how we can do this.</w:t>
      </w:r>
    </w:p>
    <w:p>
      <w:pPr>
        <w:pStyle w:val="SourceCode"/>
      </w:pPr>
      <w:r>
        <w:rPr>
          <w:rStyle w:val="CommentTok"/>
        </w:rPr>
        <w:t xml:space="preserve"># Let's create an object called "a" and assign it the number 5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p>
      <w:pPr>
        <w:pStyle w:val="FirstParagraph"/>
      </w:pPr>
      <w:r>
        <w:t xml:space="preserve">Now if I call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in my Python script, Python will treat it as the number 5.</w:t>
      </w:r>
    </w:p>
    <w:p>
      <w:pPr>
        <w:pStyle w:val="SourceCode"/>
      </w:pPr>
      <w:r>
        <w:rPr>
          <w:rStyle w:val="CommentTok"/>
        </w:rPr>
        <w:t xml:space="preserve"># Adding the objects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10</w:t>
      </w:r>
    </w:p>
    <w:p>
      <w:pPr>
        <w:pStyle w:val="FirstParagraph"/>
      </w:pPr>
      <w:r>
        <w:t xml:space="preserve">What happens on reassignment? Will Python let us write it over?</w:t>
      </w:r>
    </w:p>
    <w:p>
      <w:pPr>
        <w:pStyle w:val="SourceCode"/>
      </w:pPr>
      <w:r>
        <w:rPr>
          <w:rStyle w:val="CommentTok"/>
        </w:rPr>
        <w:t xml:space="preserve"># Reassignment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10</w:t>
      </w:r>
    </w:p>
    <w:p>
      <w:pPr>
        <w:pStyle w:val="FirstParagraph"/>
      </w:pPr>
      <w:r>
        <w:t xml:space="preserve">Yes! Python allows you to write over assigned variable names. We can also use the variables themselves when doing the reassignment. Here is an example of what I mean: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10</w:t>
      </w:r>
    </w:p>
    <w:p>
      <w:pPr>
        <w:pStyle w:val="SourceCode"/>
      </w:pPr>
      <w:r>
        <w:rPr>
          <w:rStyle w:val="CommentTok"/>
        </w:rPr>
        <w:t xml:space="preserve"># Use A to redefine A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</w:t>
      </w:r>
    </w:p>
    <w:p>
      <w:pPr>
        <w:pStyle w:val="SourceCode"/>
      </w:pPr>
      <w:r>
        <w:rPr>
          <w:rStyle w:val="CommentTok"/>
        </w:rPr>
        <w:t xml:space="preserve"># Check 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FirstParagraph"/>
      </w:pPr>
      <w:r>
        <w:t xml:space="preserve">The names you use when creating these labels need to follow a few rules:</w:t>
      </w:r>
    </w:p>
    <w:p>
      <w:pPr>
        <w:pStyle w:val="SourceCode"/>
      </w:pPr>
      <w:r>
        <w:rPr>
          <w:rStyle w:val="VerbatimChar"/>
        </w:rPr>
        <w:t xml:space="preserve">1. Names can not start with a number.</w:t>
      </w:r>
      <w:r>
        <w:br/>
      </w:r>
      <w:r>
        <w:rPr>
          <w:rStyle w:val="VerbatimChar"/>
        </w:rPr>
        <w:t xml:space="preserve">2. There can be no spaces in the name, use _ instead.</w:t>
      </w:r>
      <w:r>
        <w:br/>
      </w:r>
      <w:r>
        <w:rPr>
          <w:rStyle w:val="VerbatimChar"/>
        </w:rPr>
        <w:t xml:space="preserve">3. Can't use any of these symbols :'",&lt;&gt;/?|\()!@#$%^&amp;*~-+</w:t>
      </w:r>
      <w:r>
        <w:br/>
      </w:r>
      <w:r>
        <w:rPr>
          <w:rStyle w:val="VerbatimChar"/>
        </w:rPr>
        <w:t xml:space="preserve">4. It's considered best practice (PEP8) that names are lowercase.</w:t>
      </w:r>
      <w:r>
        <w:br/>
      </w:r>
      <w:r>
        <w:rPr>
          <w:rStyle w:val="VerbatimChar"/>
        </w:rPr>
        <w:t xml:space="preserve">5. Avoid using the characters 'l' (lowercase letter el), 'O' (uppercase letter oh), </w:t>
      </w:r>
      <w:r>
        <w:br/>
      </w:r>
      <w:r>
        <w:rPr>
          <w:rStyle w:val="VerbatimChar"/>
        </w:rPr>
        <w:t xml:space="preserve">   or 'I' (uppercase letter eye) as single character variable names.</w:t>
      </w:r>
      <w:r>
        <w:br/>
      </w:r>
      <w:r>
        <w:rPr>
          <w:rStyle w:val="VerbatimChar"/>
        </w:rPr>
        <w:t xml:space="preserve">6. Avoid using words that have special meaning in Python like "list" and "str"</w:t>
      </w:r>
    </w:p>
    <w:p>
      <w:pPr>
        <w:pStyle w:val="FirstParagraph"/>
      </w:pPr>
      <w:r>
        <w:t xml:space="preserve">Using variable names can be a very useful way to keep track of different variables in Python. For example:</w:t>
      </w:r>
    </w:p>
    <w:p>
      <w:pPr>
        <w:pStyle w:val="SourceCode"/>
      </w:pPr>
      <w:r>
        <w:rPr>
          <w:rStyle w:val="CommentTok"/>
        </w:rPr>
        <w:t xml:space="preserve"># Use object names to keep better track of what's going on in your code!</w:t>
      </w:r>
      <w:r>
        <w:br/>
      </w:r>
      <w:r>
        <w:rPr>
          <w:rStyle w:val="NormalTok"/>
        </w:rPr>
        <w:t xml:space="preserve">my_income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tax_rate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br/>
      </w:r>
      <w:r>
        <w:rPr>
          <w:rStyle w:val="NormalTok"/>
        </w:rPr>
        <w:t xml:space="preserve">my_taxes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my_income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tax_rate</w:t>
      </w:r>
    </w:p>
    <w:p>
      <w:pPr>
        <w:pStyle w:val="SourceCode"/>
      </w:pPr>
      <w:r>
        <w:rPr>
          <w:rStyle w:val="CommentTok"/>
        </w:rPr>
        <w:t xml:space="preserve"># Show my taxes!</w:t>
      </w:r>
      <w:r>
        <w:br/>
      </w:r>
      <w:r>
        <w:rPr>
          <w:rStyle w:val="NormalTok"/>
        </w:rPr>
        <w:t xml:space="preserve">my_taxes</w:t>
      </w:r>
    </w:p>
    <w:p>
      <w:pPr>
        <w:pStyle w:val="SourceCode"/>
      </w:pPr>
      <w:r>
        <w:rPr>
          <w:rStyle w:val="VerbatimChar"/>
        </w:rPr>
        <w:t xml:space="preserve">10.0</w:t>
      </w:r>
    </w:p>
    <w:p>
      <w:pPr>
        <w:pStyle w:val="FirstParagraph"/>
      </w:pPr>
      <w:r>
        <w:t xml:space="preserve">So what have we learned? We learned some of the basics of numbers in Python. We also learned how to do arithmetic and use Python as a basic calculator. We then wrapped it up with learning about Variable Assignment in Python.</w:t>
      </w:r>
    </w:p>
    <w:p>
      <w:pPr>
        <w:pStyle w:val="BodyText"/>
      </w:pPr>
      <w:r>
        <w:t xml:space="preserve">Up next we’ll learn about Strings!</w:t>
      </w:r>
    </w:p>
    <w:bookmarkEnd w:id="23"/>
    <w:bookmarkEnd w:id="24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2022-04-19T08:25:40Z</dcterms:created>
  <dcterms:modified xsi:type="dcterms:W3CDTF">2022-04-19T08:25:40Z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