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course materials</w:t>
      </w:r>
    </w:p>
    <w:bookmarkStart w:id="24" w:name="iterators-and-generators"/>
    <w:p>
      <w:pPr>
        <w:pStyle w:val="Heading1"/>
      </w:pPr>
      <w:r>
        <w:t xml:space="preserve">Iterators and Generators</w:t>
      </w:r>
    </w:p>
    <w:p>
      <w:pPr>
        <w:pStyle w:val="FirstParagraph"/>
      </w:pPr>
      <w:r>
        <w:t xml:space="preserve">In this section of the course we will be learning the difference between iteration and generation in Python and how to construct our own Generators with the</w:t>
      </w:r>
      <w:r>
        <w:t xml:space="preserve"> </w:t>
      </w:r>
      <w:r>
        <w:rPr>
          <w:iCs/>
          <w:i/>
        </w:rPr>
        <w:t xml:space="preserve">yield</w:t>
      </w:r>
      <w:r>
        <w:t xml:space="preserve"> </w:t>
      </w:r>
      <w:r>
        <w:t xml:space="preserve">statement. Generators allow us to generate as we go along, instead of holding everything in memory.</w:t>
      </w:r>
    </w:p>
    <w:p>
      <w:pPr>
        <w:pStyle w:val="BodyText"/>
      </w:pPr>
      <w:r>
        <w:t xml:space="preserve">We’ve touched on this topic in the past when discussing certain built-in Python functions like</w:t>
      </w:r>
      <w:r>
        <w:t xml:space="preserve"> </w:t>
      </w:r>
      <w:r>
        <w:rPr>
          <w:bCs/>
          <w:b/>
        </w:rPr>
        <w:t xml:space="preserve">range()</w:t>
      </w:r>
      <w:r>
        <w:t xml:space="preserve">,</w:t>
      </w:r>
      <w:r>
        <w:t xml:space="preserve"> </w:t>
      </w:r>
      <w:r>
        <w:rPr>
          <w:bCs/>
          <w:b/>
        </w:rPr>
        <w:t xml:space="preserve">map()</w:t>
      </w:r>
      <w:r>
        <w:t xml:space="preserve"> </w:t>
      </w:r>
      <w:r>
        <w:t xml:space="preserve">and</w:t>
      </w:r>
      <w:r>
        <w:t xml:space="preserve"> </w:t>
      </w:r>
      <w:r>
        <w:rPr>
          <w:bCs/>
          <w:b/>
        </w:rPr>
        <w:t xml:space="preserve">filter()</w:t>
      </w:r>
      <w:r>
        <w:t xml:space="preserve">.</w:t>
      </w:r>
    </w:p>
    <w:p>
      <w:pPr>
        <w:pStyle w:val="BodyText"/>
      </w:pPr>
      <w:r>
        <w:t xml:space="preserve">Let’s explore a little deeper. We’ve learned how to create functions with</w:t>
      </w:r>
      <w:r>
        <w:t xml:space="preserve"> </w:t>
      </w:r>
      <w:r>
        <w:t xml:space="preserve">def</w:t>
      </w:r>
      <w:r>
        <w:t xml:space="preserve"> </w:t>
      </w:r>
      <w:r>
        <w:t xml:space="preserve">and the</w:t>
      </w:r>
      <w:r>
        <w:t xml:space="preserve"> </w:t>
      </w:r>
      <w:r>
        <w:t xml:space="preserve">return</w:t>
      </w:r>
      <w:r>
        <w:t xml:space="preserve"> </w:t>
      </w:r>
      <w:r>
        <w:t xml:space="preserve">statement. Generator functions allow us to write a function that can send back a value and then later resume to pick up where it left off. This type of function is a generator in Python, allowing us to generate a sequence of values over time. The main difference in syntax will be the use of a</w:t>
      </w:r>
      <w:r>
        <w:t xml:space="preserve"> </w:t>
      </w:r>
      <w:r>
        <w:t xml:space="preserve">yield</w:t>
      </w:r>
      <w:r>
        <w:t xml:space="preserve"> </w:t>
      </w:r>
      <w:r>
        <w:t xml:space="preserve">statement.</w:t>
      </w:r>
    </w:p>
    <w:p>
      <w:pPr>
        <w:pStyle w:val="BodyText"/>
      </w:pPr>
      <w:r>
        <w:t xml:space="preserve">In most aspects, a generator function will appear very similar to a normal function. The main difference is when a generator function is compiled they become an object that supports an iteration protocol. That means when they are called in your code they don’t actually return a value and then exit. Instead, generator functions will automatically suspend and resume their execution and state around the last point of value generation. The main advantage here is that instead of having to compute an entire series of values up front, the generator computes one value and then suspends its activity awaiting the next instruction. This feature is known as</w:t>
      </w:r>
      <w:r>
        <w:t xml:space="preserve"> </w:t>
      </w:r>
      <w:r>
        <w:rPr>
          <w:iCs/>
          <w:i/>
        </w:rPr>
        <w:t xml:space="preserve">state suspension</w:t>
      </w:r>
      <w:r>
        <w:t xml:space="preserve">.</w:t>
      </w:r>
    </w:p>
    <w:p>
      <w:pPr>
        <w:pStyle w:val="BodyText"/>
      </w:pPr>
      <w:r>
        <w:t xml:space="preserve">￼￼To start getting a better understanding of generators, let’s go ahead and see how we can create some.</w:t>
      </w:r>
    </w:p>
    <w:p>
      <w:pPr>
        <w:pStyle w:val="SourceCode"/>
      </w:pPr>
      <w:r>
        <w:rPr>
          <w:rStyle w:val="CommentTok"/>
        </w:rPr>
        <w:t xml:space="preserve"># Generator function for the cube of numbers (power of 3)</w:t>
      </w:r>
      <w:r>
        <w:br/>
      </w:r>
      <w:r>
        <w:rPr>
          <w:rStyle w:val="KeywordTok"/>
        </w:rPr>
        <w:t xml:space="preserve">def</w:t>
      </w:r>
      <w:r>
        <w:rPr>
          <w:rStyle w:val="NormalTok"/>
        </w:rPr>
        <w:t xml:space="preserve"> gencubes(n):</w:t>
      </w:r>
      <w:r>
        <w:br/>
      </w:r>
      <w:r>
        <w:rPr>
          <w:rStyle w:val="NormalTok"/>
        </w:rPr>
        <w:t xml:space="preserve">    </w:t>
      </w:r>
      <w:r>
        <w:rPr>
          <w:rStyle w:val="ControlFlowTok"/>
        </w:rPr>
        <w:t xml:space="preserve">for</w:t>
      </w:r>
      <w:r>
        <w:rPr>
          <w:rStyle w:val="NormalTok"/>
        </w:rPr>
        <w:t xml:space="preserve"> num </w:t>
      </w:r>
      <w:r>
        <w:rPr>
          <w:rStyle w:val="KeywordTok"/>
        </w:rPr>
        <w:t xml:space="preserve">in</w:t>
      </w:r>
      <w:r>
        <w:rPr>
          <w:rStyle w:val="NormalTok"/>
        </w:rPr>
        <w:t xml:space="preserve"> </w:t>
      </w:r>
      <w:r>
        <w:rPr>
          <w:rStyle w:val="BuiltInTok"/>
        </w:rPr>
        <w:t xml:space="preserve">range</w:t>
      </w:r>
      <w:r>
        <w:rPr>
          <w:rStyle w:val="NormalTok"/>
        </w:rPr>
        <w:t xml:space="preserve">(n):</w:t>
      </w:r>
      <w:r>
        <w:br/>
      </w:r>
      <w:r>
        <w:rPr>
          <w:rStyle w:val="NormalTok"/>
        </w:rPr>
        <w:t xml:space="preserve">        </w:t>
      </w:r>
      <w:r>
        <w:rPr>
          <w:rStyle w:val="ControlFlowTok"/>
        </w:rPr>
        <w:t xml:space="preserve">yield</w:t>
      </w:r>
      <w:r>
        <w:rPr>
          <w:rStyle w:val="NormalTok"/>
        </w:rPr>
        <w:t xml:space="preserve"> num</w:t>
      </w:r>
      <w:r>
        <w:rPr>
          <w:rStyle w:val="OperatorTok"/>
        </w:rPr>
        <w:t xml:space="preserve">**</w:t>
      </w:r>
      <w:r>
        <w:rPr>
          <w:rStyle w:val="DecValTok"/>
        </w:rPr>
        <w:t xml:space="preserve">3</w:t>
      </w:r>
    </w:p>
    <w:p>
      <w:pPr>
        <w:pStyle w:val="SourceCode"/>
      </w:pPr>
      <w:r>
        <w:rPr>
          <w:rStyle w:val="ControlFlowTok"/>
        </w:rPr>
        <w:t xml:space="preserve">for</w:t>
      </w:r>
      <w:r>
        <w:rPr>
          <w:rStyle w:val="NormalTok"/>
        </w:rPr>
        <w:t xml:space="preserve"> x </w:t>
      </w:r>
      <w:r>
        <w:rPr>
          <w:rStyle w:val="KeywordTok"/>
        </w:rPr>
        <w:t xml:space="preserve">in</w:t>
      </w:r>
      <w:r>
        <w:rPr>
          <w:rStyle w:val="NormalTok"/>
        </w:rPr>
        <w:t xml:space="preserve"> gencubes(</w:t>
      </w:r>
      <w:r>
        <w:rPr>
          <w:rStyle w:val="DecValTok"/>
        </w:rPr>
        <w:t xml:space="preserve">10</w:t>
      </w:r>
      <w:r>
        <w:rPr>
          <w:rStyle w:val="NormalTok"/>
        </w:rPr>
        <w:t xml:space="preserve">):</w:t>
      </w:r>
      <w:r>
        <w:br/>
      </w:r>
      <w:r>
        <w:rPr>
          <w:rStyle w:val="NormalTok"/>
        </w:rPr>
        <w:t xml:space="preserve">    </w:t>
      </w:r>
      <w:r>
        <w:rPr>
          <w:rStyle w:val="BuiltInTok"/>
        </w:rPr>
        <w:t xml:space="preserve">print</w:t>
      </w:r>
      <w:r>
        <w:rPr>
          <w:rStyle w:val="NormalTok"/>
        </w:rPr>
        <w:t xml:space="preserve">(x)</w:t>
      </w:r>
    </w:p>
    <w:p>
      <w:pPr>
        <w:pStyle w:val="SourceCode"/>
      </w:pPr>
      <w:r>
        <w:rPr>
          <w:rStyle w:val="VerbatimChar"/>
        </w:rPr>
        <w:t xml:space="preserve">0</w:t>
      </w:r>
      <w:r>
        <w:br/>
      </w:r>
      <w:r>
        <w:rPr>
          <w:rStyle w:val="VerbatimChar"/>
        </w:rPr>
        <w:t xml:space="preserve">1</w:t>
      </w:r>
      <w:r>
        <w:br/>
      </w:r>
      <w:r>
        <w:rPr>
          <w:rStyle w:val="VerbatimChar"/>
        </w:rPr>
        <w:t xml:space="preserve">8</w:t>
      </w:r>
      <w:r>
        <w:br/>
      </w:r>
      <w:r>
        <w:rPr>
          <w:rStyle w:val="VerbatimChar"/>
        </w:rPr>
        <w:t xml:space="preserve">27</w:t>
      </w:r>
      <w:r>
        <w:br/>
      </w:r>
      <w:r>
        <w:rPr>
          <w:rStyle w:val="VerbatimChar"/>
        </w:rPr>
        <w:t xml:space="preserve">64</w:t>
      </w:r>
      <w:r>
        <w:br/>
      </w:r>
      <w:r>
        <w:rPr>
          <w:rStyle w:val="VerbatimChar"/>
        </w:rPr>
        <w:t xml:space="preserve">125</w:t>
      </w:r>
      <w:r>
        <w:br/>
      </w:r>
      <w:r>
        <w:rPr>
          <w:rStyle w:val="VerbatimChar"/>
        </w:rPr>
        <w:t xml:space="preserve">216</w:t>
      </w:r>
      <w:r>
        <w:br/>
      </w:r>
      <w:r>
        <w:rPr>
          <w:rStyle w:val="VerbatimChar"/>
        </w:rPr>
        <w:t xml:space="preserve">343</w:t>
      </w:r>
      <w:r>
        <w:br/>
      </w:r>
      <w:r>
        <w:rPr>
          <w:rStyle w:val="VerbatimChar"/>
        </w:rPr>
        <w:t xml:space="preserve">512</w:t>
      </w:r>
      <w:r>
        <w:br/>
      </w:r>
      <w:r>
        <w:rPr>
          <w:rStyle w:val="VerbatimChar"/>
        </w:rPr>
        <w:t xml:space="preserve">729</w:t>
      </w:r>
    </w:p>
    <w:p>
      <w:pPr>
        <w:pStyle w:val="FirstParagraph"/>
      </w:pPr>
      <w:r>
        <w:t xml:space="preserve">Great! Now since we have a generator function we don’t have to keep track of every single cube we created.</w:t>
      </w:r>
    </w:p>
    <w:p>
      <w:pPr>
        <w:pStyle w:val="BodyText"/>
      </w:pPr>
      <w:r>
        <w:t xml:space="preserve">Generators are best for calculating large sets of results (particularly in calculations that involve loops themselves) in cases where we don’t want to allocate the memory for all of the results at the same time.</w:t>
      </w:r>
    </w:p>
    <w:p>
      <w:pPr>
        <w:pStyle w:val="BodyText"/>
      </w:pPr>
      <w:r>
        <w:t xml:space="preserve">Let’s create another example generator which calculates</w:t>
      </w:r>
      <w:r>
        <w:t xml:space="preserve"> </w:t>
      </w:r>
      <w:hyperlink r:id="rId20">
        <w:r>
          <w:rPr>
            <w:rStyle w:val="Hyperlink"/>
          </w:rPr>
          <w:t xml:space="preserve">fibonacci</w:t>
        </w:r>
      </w:hyperlink>
      <w:r>
        <w:t xml:space="preserve"> </w:t>
      </w:r>
      <w:r>
        <w:t xml:space="preserve">numbers:</w:t>
      </w:r>
    </w:p>
    <w:p>
      <w:pPr>
        <w:pStyle w:val="SourceCode"/>
      </w:pPr>
      <w:r>
        <w:rPr>
          <w:rStyle w:val="KeywordTok"/>
        </w:rPr>
        <w:t xml:space="preserve">def</w:t>
      </w:r>
      <w:r>
        <w:rPr>
          <w:rStyle w:val="NormalTok"/>
        </w:rPr>
        <w:t xml:space="preserve"> genfibon(n):</w:t>
      </w:r>
      <w:r>
        <w:br/>
      </w:r>
      <w:r>
        <w:rPr>
          <w:rStyle w:val="NormalTok"/>
        </w:rPr>
        <w:t xml:space="preserve">    </w:t>
      </w:r>
      <w:r>
        <w:rPr>
          <w:rStyle w:val="CommentTok"/>
        </w:rPr>
        <w:t xml:space="preserve">"""</w:t>
      </w:r>
      <w:r>
        <w:br/>
      </w:r>
      <w:r>
        <w:rPr>
          <w:rStyle w:val="CommentTok"/>
        </w:rPr>
        <w:t xml:space="preserve">    Generate a fibonnaci sequence up to n</w:t>
      </w:r>
      <w:r>
        <w:br/>
      </w:r>
      <w:r>
        <w:rPr>
          <w:rStyle w:val="CommentTok"/>
        </w:rPr>
        <w:t xml:space="preserve">    """</w:t>
      </w:r>
      <w:r>
        <w:br/>
      </w:r>
      <w:r>
        <w:rPr>
          <w:rStyle w:val="NormalTok"/>
        </w:rPr>
        <w:t xml:space="preserve">    a </w:t>
      </w:r>
      <w:r>
        <w:rPr>
          <w:rStyle w:val="OperatorTok"/>
        </w:rPr>
        <w:t xml:space="preserve">=</w:t>
      </w:r>
      <w:r>
        <w:rPr>
          <w:rStyle w:val="NormalTok"/>
        </w:rPr>
        <w:t xml:space="preserve"> </w:t>
      </w:r>
      <w:r>
        <w:rPr>
          <w:rStyle w:val="DecValTok"/>
        </w:rPr>
        <w:t xml:space="preserve">1</w:t>
      </w:r>
      <w:r>
        <w:br/>
      </w:r>
      <w:r>
        <w:rPr>
          <w:rStyle w:val="NormalTok"/>
        </w:rPr>
        <w:t xml:space="preserve">    b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w:t>
      </w:r>
      <w:r>
        <w:br/>
      </w:r>
      <w:r>
        <w:rPr>
          <w:rStyle w:val="NormalTok"/>
        </w:rPr>
        <w:t xml:space="preserve">        </w:t>
      </w:r>
      <w:r>
        <w:rPr>
          <w:rStyle w:val="ControlFlowTok"/>
        </w:rPr>
        <w:t xml:space="preserve">yield</w:t>
      </w:r>
      <w:r>
        <w:rPr>
          <w:rStyle w:val="NormalTok"/>
        </w:rPr>
        <w:t xml:space="preserve"> a</w:t>
      </w:r>
      <w:r>
        <w:br/>
      </w:r>
      <w:r>
        <w:rPr>
          <w:rStyle w:val="NormalTok"/>
        </w:rPr>
        <w:t xml:space="preserve">        a,b </w:t>
      </w:r>
      <w:r>
        <w:rPr>
          <w:rStyle w:val="OperatorTok"/>
        </w:rPr>
        <w:t xml:space="preserve">=</w:t>
      </w:r>
      <w:r>
        <w:rPr>
          <w:rStyle w:val="NormalTok"/>
        </w:rPr>
        <w:t xml:space="preserve"> b,a</w:t>
      </w:r>
      <w:r>
        <w:rPr>
          <w:rStyle w:val="OperatorTok"/>
        </w:rPr>
        <w:t xml:space="preserve">+</w:t>
      </w:r>
      <w:r>
        <w:rPr>
          <w:rStyle w:val="NormalTok"/>
        </w:rPr>
        <w:t xml:space="preserve">b</w:t>
      </w:r>
    </w:p>
    <w:p>
      <w:pPr>
        <w:pStyle w:val="SourceCode"/>
      </w:pPr>
      <w:r>
        <w:rPr>
          <w:rStyle w:val="ControlFlowTok"/>
        </w:rPr>
        <w:t xml:space="preserve">for</w:t>
      </w:r>
      <w:r>
        <w:rPr>
          <w:rStyle w:val="NormalTok"/>
        </w:rPr>
        <w:t xml:space="preserve"> num </w:t>
      </w:r>
      <w:r>
        <w:rPr>
          <w:rStyle w:val="KeywordTok"/>
        </w:rPr>
        <w:t xml:space="preserve">in</w:t>
      </w:r>
      <w:r>
        <w:rPr>
          <w:rStyle w:val="NormalTok"/>
        </w:rPr>
        <w:t xml:space="preserve"> genfibon(</w:t>
      </w:r>
      <w:r>
        <w:rPr>
          <w:rStyle w:val="DecValTok"/>
        </w:rPr>
        <w:t xml:space="preserve">10</w:t>
      </w:r>
      <w:r>
        <w:rPr>
          <w:rStyle w:val="NormalTok"/>
        </w:rPr>
        <w:t xml:space="preserve">):</w:t>
      </w:r>
      <w:r>
        <w:br/>
      </w:r>
      <w:r>
        <w:rPr>
          <w:rStyle w:val="NormalTok"/>
        </w:rPr>
        <w:t xml:space="preserve">    </w:t>
      </w:r>
      <w:r>
        <w:rPr>
          <w:rStyle w:val="BuiltInTok"/>
        </w:rPr>
        <w:t xml:space="preserve">print</w:t>
      </w:r>
      <w:r>
        <w:rPr>
          <w:rStyle w:val="NormalTok"/>
        </w:rPr>
        <w:t xml:space="preserve">(num)</w:t>
      </w:r>
    </w:p>
    <w:p>
      <w:pPr>
        <w:pStyle w:val="SourceCode"/>
      </w:pPr>
      <w:r>
        <w:rPr>
          <w:rStyle w:val="VerbatimChar"/>
        </w:rPr>
        <w:t xml:space="preserve">1</w:t>
      </w:r>
      <w:r>
        <w:br/>
      </w:r>
      <w:r>
        <w:rPr>
          <w:rStyle w:val="VerbatimChar"/>
        </w:rPr>
        <w:t xml:space="preserve">1</w:t>
      </w:r>
      <w:r>
        <w:br/>
      </w:r>
      <w:r>
        <w:rPr>
          <w:rStyle w:val="VerbatimChar"/>
        </w:rPr>
        <w:t xml:space="preserve">2</w:t>
      </w:r>
      <w:r>
        <w:br/>
      </w:r>
      <w:r>
        <w:rPr>
          <w:rStyle w:val="VerbatimChar"/>
        </w:rPr>
        <w:t xml:space="preserve">3</w:t>
      </w:r>
      <w:r>
        <w:br/>
      </w:r>
      <w:r>
        <w:rPr>
          <w:rStyle w:val="VerbatimChar"/>
        </w:rPr>
        <w:t xml:space="preserve">5</w:t>
      </w:r>
      <w:r>
        <w:br/>
      </w:r>
      <w:r>
        <w:rPr>
          <w:rStyle w:val="VerbatimChar"/>
        </w:rPr>
        <w:t xml:space="preserve">8</w:t>
      </w:r>
      <w:r>
        <w:br/>
      </w:r>
      <w:r>
        <w:rPr>
          <w:rStyle w:val="VerbatimChar"/>
        </w:rPr>
        <w:t xml:space="preserve">13</w:t>
      </w:r>
      <w:r>
        <w:br/>
      </w:r>
      <w:r>
        <w:rPr>
          <w:rStyle w:val="VerbatimChar"/>
        </w:rPr>
        <w:t xml:space="preserve">21</w:t>
      </w:r>
      <w:r>
        <w:br/>
      </w:r>
      <w:r>
        <w:rPr>
          <w:rStyle w:val="VerbatimChar"/>
        </w:rPr>
        <w:t xml:space="preserve">34</w:t>
      </w:r>
      <w:r>
        <w:br/>
      </w:r>
      <w:r>
        <w:rPr>
          <w:rStyle w:val="VerbatimChar"/>
        </w:rPr>
        <w:t xml:space="preserve">55</w:t>
      </w:r>
    </w:p>
    <w:p>
      <w:pPr>
        <w:pStyle w:val="FirstParagraph"/>
      </w:pPr>
      <w:r>
        <w:t xml:space="preserve">What if this was a normal function, what would it look like?</w:t>
      </w:r>
    </w:p>
    <w:p>
      <w:pPr>
        <w:pStyle w:val="SourceCode"/>
      </w:pPr>
      <w:r>
        <w:rPr>
          <w:rStyle w:val="KeywordTok"/>
        </w:rPr>
        <w:t xml:space="preserve">def</w:t>
      </w:r>
      <w:r>
        <w:rPr>
          <w:rStyle w:val="NormalTok"/>
        </w:rPr>
        <w:t xml:space="preserve"> fibon(n):</w:t>
      </w:r>
      <w:r>
        <w:br/>
      </w:r>
      <w:r>
        <w:rPr>
          <w:rStyle w:val="NormalTok"/>
        </w:rPr>
        <w:t xml:space="preserve">    a </w:t>
      </w:r>
      <w:r>
        <w:rPr>
          <w:rStyle w:val="OperatorTok"/>
        </w:rPr>
        <w:t xml:space="preserve">=</w:t>
      </w:r>
      <w:r>
        <w:rPr>
          <w:rStyle w:val="NormalTok"/>
        </w:rPr>
        <w:t xml:space="preserve"> </w:t>
      </w:r>
      <w:r>
        <w:rPr>
          <w:rStyle w:val="DecValTok"/>
        </w:rPr>
        <w:t xml:space="preserve">1</w:t>
      </w:r>
      <w:r>
        <w:br/>
      </w:r>
      <w:r>
        <w:rPr>
          <w:rStyle w:val="NormalTok"/>
        </w:rPr>
        <w:t xml:space="preserve">    b </w:t>
      </w:r>
      <w:r>
        <w:rPr>
          <w:rStyle w:val="OperatorTok"/>
        </w:rPr>
        <w:t xml:space="preserve">=</w:t>
      </w:r>
      <w:r>
        <w:rPr>
          <w:rStyle w:val="NormalTok"/>
        </w:rPr>
        <w:t xml:space="preserve"> </w:t>
      </w:r>
      <w:r>
        <w:rPr>
          <w:rStyle w:val="DecValTok"/>
        </w:rPr>
        <w:t xml:space="preserve">1</w:t>
      </w:r>
      <w:r>
        <w:br/>
      </w:r>
      <w:r>
        <w:rPr>
          <w:rStyle w:val="NormalTok"/>
        </w:rPr>
        <w:t xml:space="preserve">    output </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w:t>
      </w:r>
      <w:r>
        <w:br/>
      </w:r>
      <w:r>
        <w:rPr>
          <w:rStyle w:val="NormalTok"/>
        </w:rPr>
        <w:t xml:space="preserve">        output.append(a)</w:t>
      </w:r>
      <w:r>
        <w:br/>
      </w:r>
      <w:r>
        <w:rPr>
          <w:rStyle w:val="NormalTok"/>
        </w:rPr>
        <w:t xml:space="preserve">        a,b </w:t>
      </w:r>
      <w:r>
        <w:rPr>
          <w:rStyle w:val="OperatorTok"/>
        </w:rPr>
        <w:t xml:space="preserve">=</w:t>
      </w:r>
      <w:r>
        <w:rPr>
          <w:rStyle w:val="NormalTok"/>
        </w:rPr>
        <w:t xml:space="preserve"> b,a</w:t>
      </w:r>
      <w:r>
        <w:rPr>
          <w:rStyle w:val="OperatorTok"/>
        </w:rPr>
        <w:t xml:space="preserve">+</w:t>
      </w:r>
      <w:r>
        <w:rPr>
          <w:rStyle w:val="NormalTok"/>
        </w:rPr>
        <w:t xml:space="preserve">b</w:t>
      </w:r>
      <w:r>
        <w:br/>
      </w:r>
      <w:r>
        <w:rPr>
          <w:rStyle w:val="NormalTok"/>
        </w:rPr>
        <w:t xml:space="preserve">        </w:t>
      </w:r>
      <w:r>
        <w:br/>
      </w:r>
      <w:r>
        <w:rPr>
          <w:rStyle w:val="NormalTok"/>
        </w:rPr>
        <w:t xml:space="preserve">    </w:t>
      </w:r>
      <w:r>
        <w:rPr>
          <w:rStyle w:val="ControlFlowTok"/>
        </w:rPr>
        <w:t xml:space="preserve">return</w:t>
      </w:r>
      <w:r>
        <w:rPr>
          <w:rStyle w:val="NormalTok"/>
        </w:rPr>
        <w:t xml:space="preserve"> output</w:t>
      </w:r>
    </w:p>
    <w:p>
      <w:pPr>
        <w:pStyle w:val="SourceCode"/>
      </w:pPr>
      <w:r>
        <w:rPr>
          <w:rStyle w:val="NormalTok"/>
        </w:rPr>
        <w:t xml:space="preserve">fibon(</w:t>
      </w:r>
      <w:r>
        <w:rPr>
          <w:rStyle w:val="DecValTok"/>
        </w:rPr>
        <w:t xml:space="preserve">10</w:t>
      </w:r>
      <w:r>
        <w:rPr>
          <w:rStyle w:val="NormalTok"/>
        </w:rPr>
        <w:t xml:space="preserve">)</w:t>
      </w:r>
    </w:p>
    <w:p>
      <w:pPr>
        <w:pStyle w:val="SourceCode"/>
      </w:pPr>
      <w:r>
        <w:rPr>
          <w:rStyle w:val="VerbatimChar"/>
        </w:rPr>
        <w:t xml:space="preserve">[1, 1, 2, 3, 5, 8, 13, 21, 34, 55]</w:t>
      </w:r>
    </w:p>
    <w:p>
      <w:pPr>
        <w:pStyle w:val="FirstParagraph"/>
      </w:pPr>
      <w:r>
        <w:t xml:space="preserve">Notice that if we call some huge value of n (like 100000) the second function will have to keep track of every single result, when in our case we actually only care about the previous result to generate the next one!</w:t>
      </w:r>
    </w:p>
    <w:bookmarkStart w:id="23" w:name="next-and-iter-built-in-functions"/>
    <w:p>
      <w:pPr>
        <w:pStyle w:val="Heading2"/>
      </w:pPr>
      <w:r>
        <w:t xml:space="preserve">next() and iter() built-in functions</w:t>
      </w:r>
    </w:p>
    <w:p>
      <w:pPr>
        <w:pStyle w:val="FirstParagraph"/>
      </w:pPr>
      <w:r>
        <w:t xml:space="preserve">A key to fully understanding generators is the next() function and the iter() function.</w:t>
      </w:r>
    </w:p>
    <w:p>
      <w:pPr>
        <w:pStyle w:val="BodyText"/>
      </w:pPr>
      <w:r>
        <w:t xml:space="preserve">The next() function allows us to access the next element in a sequence. Lets check it out:</w:t>
      </w:r>
    </w:p>
    <w:p>
      <w:pPr>
        <w:pStyle w:val="SourceCode"/>
      </w:pPr>
      <w:r>
        <w:rPr>
          <w:rStyle w:val="KeywordTok"/>
        </w:rPr>
        <w:t xml:space="preserve">def</w:t>
      </w:r>
      <w:r>
        <w:rPr>
          <w:rStyle w:val="NormalTok"/>
        </w:rPr>
        <w:t xml:space="preserve"> simple_gen():</w:t>
      </w:r>
      <w:r>
        <w:br/>
      </w:r>
      <w:r>
        <w:rPr>
          <w:rStyle w:val="NormalTok"/>
        </w:rPr>
        <w:t xml:space="preserve">    </w:t>
      </w:r>
      <w:r>
        <w:rPr>
          <w:rStyle w:val="ControlFlowTok"/>
        </w:rPr>
        <w:t xml:space="preserve">for</w:t>
      </w:r>
      <w:r>
        <w:rPr>
          <w:rStyle w:val="NormalTok"/>
        </w:rPr>
        <w:t xml:space="preserve"> x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w:t>
      </w:r>
      <w:r>
        <w:br/>
      </w:r>
      <w:r>
        <w:rPr>
          <w:rStyle w:val="NormalTok"/>
        </w:rPr>
        <w:t xml:space="preserve">        </w:t>
      </w:r>
      <w:r>
        <w:rPr>
          <w:rStyle w:val="ControlFlowTok"/>
        </w:rPr>
        <w:t xml:space="preserve">yield</w:t>
      </w:r>
      <w:r>
        <w:rPr>
          <w:rStyle w:val="NormalTok"/>
        </w:rPr>
        <w:t xml:space="preserve"> x</w:t>
      </w:r>
    </w:p>
    <w:p>
      <w:pPr>
        <w:pStyle w:val="SourceCode"/>
      </w:pPr>
      <w:r>
        <w:rPr>
          <w:rStyle w:val="CommentTok"/>
        </w:rPr>
        <w:t xml:space="preserve"># Assign simple_gen </w:t>
      </w:r>
      <w:r>
        <w:br/>
      </w:r>
      <w:r>
        <w:rPr>
          <w:rStyle w:val="NormalTok"/>
        </w:rPr>
        <w:t xml:space="preserve">g </w:t>
      </w:r>
      <w:r>
        <w:rPr>
          <w:rStyle w:val="OperatorTok"/>
        </w:rPr>
        <w:t xml:space="preserve">=</w:t>
      </w:r>
      <w:r>
        <w:rPr>
          <w:rStyle w:val="NormalTok"/>
        </w:rPr>
        <w:t xml:space="preserve"> simple_gen()</w:t>
      </w:r>
    </w:p>
    <w:p>
      <w:pPr>
        <w:pStyle w:val="SourceCode"/>
      </w:pPr>
      <w:r>
        <w:rPr>
          <w:rStyle w:val="BuiltInTok"/>
        </w:rPr>
        <w:t xml:space="preserve">print</w:t>
      </w:r>
      <w:r>
        <w:rPr>
          <w:rStyle w:val="NormalTok"/>
        </w:rPr>
        <w:t xml:space="preserve">(</w:t>
      </w:r>
      <w:r>
        <w:rPr>
          <w:rStyle w:val="BuiltInTok"/>
        </w:rPr>
        <w:t xml:space="preserve">next</w:t>
      </w:r>
      <w:r>
        <w:rPr>
          <w:rStyle w:val="NormalTok"/>
        </w:rPr>
        <w:t xml:space="preserve">(g))</w:t>
      </w:r>
    </w:p>
    <w:p>
      <w:pPr>
        <w:pStyle w:val="SourceCode"/>
      </w:pPr>
      <w:r>
        <w:rPr>
          <w:rStyle w:val="VerbatimChar"/>
        </w:rPr>
        <w:t xml:space="preserve">0</w:t>
      </w:r>
    </w:p>
    <w:p>
      <w:pPr>
        <w:pStyle w:val="SourceCode"/>
      </w:pPr>
      <w:r>
        <w:rPr>
          <w:rStyle w:val="BuiltInTok"/>
        </w:rPr>
        <w:t xml:space="preserve">print</w:t>
      </w:r>
      <w:r>
        <w:rPr>
          <w:rStyle w:val="NormalTok"/>
        </w:rPr>
        <w:t xml:space="preserve">(</w:t>
      </w:r>
      <w:r>
        <w:rPr>
          <w:rStyle w:val="BuiltInTok"/>
        </w:rPr>
        <w:t xml:space="preserve">next</w:t>
      </w:r>
      <w:r>
        <w:rPr>
          <w:rStyle w:val="NormalTok"/>
        </w:rPr>
        <w:t xml:space="preserve">(g))</w:t>
      </w:r>
    </w:p>
    <w:p>
      <w:pPr>
        <w:pStyle w:val="SourceCode"/>
      </w:pPr>
      <w:r>
        <w:rPr>
          <w:rStyle w:val="VerbatimChar"/>
        </w:rPr>
        <w:t xml:space="preserve">1</w:t>
      </w:r>
    </w:p>
    <w:p>
      <w:pPr>
        <w:pStyle w:val="SourceCode"/>
      </w:pPr>
      <w:r>
        <w:rPr>
          <w:rStyle w:val="BuiltInTok"/>
        </w:rPr>
        <w:t xml:space="preserve">print</w:t>
      </w:r>
      <w:r>
        <w:rPr>
          <w:rStyle w:val="NormalTok"/>
        </w:rPr>
        <w:t xml:space="preserve">(</w:t>
      </w:r>
      <w:r>
        <w:rPr>
          <w:rStyle w:val="BuiltInTok"/>
        </w:rPr>
        <w:t xml:space="preserve">next</w:t>
      </w:r>
      <w:r>
        <w:rPr>
          <w:rStyle w:val="NormalTok"/>
        </w:rPr>
        <w:t xml:space="preserve">(g))</w:t>
      </w:r>
    </w:p>
    <w:p>
      <w:pPr>
        <w:pStyle w:val="SourceCode"/>
      </w:pPr>
      <w:r>
        <w:rPr>
          <w:rStyle w:val="VerbatimChar"/>
        </w:rPr>
        <w:t xml:space="preserve">2</w:t>
      </w:r>
    </w:p>
    <w:p>
      <w:pPr>
        <w:pStyle w:val="SourceCode"/>
      </w:pPr>
      <w:r>
        <w:rPr>
          <w:rStyle w:val="BuiltInTok"/>
        </w:rPr>
        <w:t xml:space="preserve">print</w:t>
      </w:r>
      <w:r>
        <w:rPr>
          <w:rStyle w:val="NormalTok"/>
        </w:rPr>
        <w:t xml:space="preserve">(</w:t>
      </w:r>
      <w:r>
        <w:rPr>
          <w:rStyle w:val="BuiltInTok"/>
        </w:rPr>
        <w:t xml:space="preserve">next</w:t>
      </w:r>
      <w:r>
        <w:rPr>
          <w:rStyle w:val="NormalTok"/>
        </w:rPr>
        <w:t xml:space="preserve">(g))</w:t>
      </w:r>
    </w:p>
    <w:p>
      <w:pPr>
        <w:pStyle w:val="SourceCode"/>
      </w:pPr>
      <w:r>
        <w:rPr>
          <w:rStyle w:val="VerbatimChar"/>
        </w:rPr>
        <w:t xml:space="preserve">---------------------------------------------------------------------------</w:t>
      </w:r>
      <w:r>
        <w:br/>
      </w:r>
      <w:r>
        <w:br/>
      </w:r>
      <w:r>
        <w:rPr>
          <w:rStyle w:val="VerbatimChar"/>
        </w:rPr>
        <w:t xml:space="preserve">StopIteration                             Traceback (most recent call last)</w:t>
      </w:r>
      <w:r>
        <w:br/>
      </w:r>
      <w:r>
        <w:br/>
      </w:r>
      <w:r>
        <w:rPr>
          <w:rStyle w:val="VerbatimChar"/>
        </w:rPr>
        <w:t xml:space="preserve">&lt;ipython-input-12-1dfb29d6357e&gt; in &lt;module&gt;()</w:t>
      </w:r>
      <w:r>
        <w:br/>
      </w:r>
      <w:r>
        <w:rPr>
          <w:rStyle w:val="VerbatimChar"/>
        </w:rPr>
        <w:t xml:space="preserve">----&gt; 1 print(next(g))</w:t>
      </w:r>
      <w:r>
        <w:br/>
      </w:r>
      <w:r>
        <w:br/>
      </w:r>
      <w:r>
        <w:br/>
      </w:r>
      <w:r>
        <w:rPr>
          <w:rStyle w:val="VerbatimChar"/>
        </w:rPr>
        <w:t xml:space="preserve">StopIteration: </w:t>
      </w:r>
    </w:p>
    <w:p>
      <w:pPr>
        <w:pStyle w:val="FirstParagraph"/>
      </w:pPr>
      <w:r>
        <w:t xml:space="preserve">After yielding all the values next() caused a StopIteration error. What this error informs us of is that all the values have been yielded.</w:t>
      </w:r>
    </w:p>
    <w:p>
      <w:pPr>
        <w:pStyle w:val="BodyText"/>
      </w:pPr>
      <w:r>
        <w:t xml:space="preserve">You might be wondering that why don’t we get this error while using a for loop? A for loop automatically catches this error and stops calling next().</w:t>
      </w:r>
    </w:p>
    <w:p>
      <w:pPr>
        <w:pStyle w:val="BodyText"/>
      </w:pPr>
      <w:r>
        <w:t xml:space="preserve">Let’s go ahead and check out how to use iter(). You remember that strings are iterables:</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'hello'</w:t>
      </w:r>
      <w:r>
        <w:br/>
      </w:r>
      <w:r>
        <w:br/>
      </w:r>
      <w:r>
        <w:rPr>
          <w:rStyle w:val="CommentTok"/>
        </w:rPr>
        <w:t xml:space="preserve">#Iterate over string</w:t>
      </w:r>
      <w:r>
        <w:br/>
      </w:r>
      <w:r>
        <w:rPr>
          <w:rStyle w:val="ControlFlowTok"/>
        </w:rPr>
        <w:t xml:space="preserve">for</w:t>
      </w:r>
      <w:r>
        <w:rPr>
          <w:rStyle w:val="NormalTok"/>
        </w:rPr>
        <w:t xml:space="preserve"> let </w:t>
      </w:r>
      <w:r>
        <w:rPr>
          <w:rStyle w:val="KeywordTok"/>
        </w:rPr>
        <w:t xml:space="preserve">in</w:t>
      </w:r>
      <w:r>
        <w:rPr>
          <w:rStyle w:val="NormalTok"/>
        </w:rPr>
        <w:t xml:space="preserve"> s:</w:t>
      </w:r>
      <w:r>
        <w:br/>
      </w:r>
      <w:r>
        <w:rPr>
          <w:rStyle w:val="NormalTok"/>
        </w:rPr>
        <w:t xml:space="preserve">    </w:t>
      </w:r>
      <w:r>
        <w:rPr>
          <w:rStyle w:val="BuiltInTok"/>
        </w:rPr>
        <w:t xml:space="preserve">print</w:t>
      </w:r>
      <w:r>
        <w:rPr>
          <w:rStyle w:val="NormalTok"/>
        </w:rPr>
        <w:t xml:space="preserve">(let)</w:t>
      </w:r>
    </w:p>
    <w:p>
      <w:pPr>
        <w:pStyle w:val="SourceCode"/>
      </w:pPr>
      <w:r>
        <w:rPr>
          <w:rStyle w:val="VerbatimChar"/>
        </w:rPr>
        <w:t xml:space="preserve">h</w:t>
      </w:r>
      <w:r>
        <w:br/>
      </w:r>
      <w:r>
        <w:rPr>
          <w:rStyle w:val="VerbatimChar"/>
        </w:rPr>
        <w:t xml:space="preserve">e</w:t>
      </w:r>
      <w:r>
        <w:br/>
      </w:r>
      <w:r>
        <w:rPr>
          <w:rStyle w:val="VerbatimChar"/>
        </w:rPr>
        <w:t xml:space="preserve">l</w:t>
      </w:r>
      <w:r>
        <w:br/>
      </w:r>
      <w:r>
        <w:rPr>
          <w:rStyle w:val="VerbatimChar"/>
        </w:rPr>
        <w:t xml:space="preserve">l</w:t>
      </w:r>
      <w:r>
        <w:br/>
      </w:r>
      <w:r>
        <w:rPr>
          <w:rStyle w:val="VerbatimChar"/>
        </w:rPr>
        <w:t xml:space="preserve">o</w:t>
      </w:r>
    </w:p>
    <w:p>
      <w:pPr>
        <w:pStyle w:val="FirstParagraph"/>
      </w:pPr>
      <w:r>
        <w:t xml:space="preserve">But that doesn’t mean the string itself is an</w:t>
      </w:r>
      <w:r>
        <w:t xml:space="preserve"> </w:t>
      </w:r>
      <w:r>
        <w:rPr>
          <w:iCs/>
          <w:i/>
        </w:rPr>
        <w:t xml:space="preserve">iterator</w:t>
      </w:r>
      <w:r>
        <w:t xml:space="preserve">! We can check this with the next() function:</w:t>
      </w:r>
    </w:p>
    <w:p>
      <w:pPr>
        <w:pStyle w:val="SourceCode"/>
      </w:pPr>
      <w:r>
        <w:rPr>
          <w:rStyle w:val="BuiltInTok"/>
        </w:rPr>
        <w:t xml:space="preserve">next</w:t>
      </w:r>
      <w:r>
        <w:rPr>
          <w:rStyle w:val="NormalTok"/>
        </w:rPr>
        <w:t xml:space="preserve">(s)</w:t>
      </w:r>
    </w:p>
    <w:p>
      <w:pPr>
        <w:pStyle w:val="SourceCode"/>
      </w:pPr>
      <w:r>
        <w:rPr>
          <w:rStyle w:val="VerbatimChar"/>
        </w:rPr>
        <w:t xml:space="preserve">---------------------------------------------------------------------------</w:t>
      </w:r>
      <w:r>
        <w:br/>
      </w:r>
      <w:r>
        <w:br/>
      </w:r>
      <w:r>
        <w:rPr>
          <w:rStyle w:val="VerbatimChar"/>
        </w:rPr>
        <w:t xml:space="preserve">TypeError                                 Traceback (most recent call last)</w:t>
      </w:r>
      <w:r>
        <w:br/>
      </w:r>
      <w:r>
        <w:br/>
      </w:r>
      <w:r>
        <w:rPr>
          <w:rStyle w:val="VerbatimChar"/>
        </w:rPr>
        <w:t xml:space="preserve">&lt;ipython-input-14-61c30b5fe1d5&gt; in &lt;module&gt;()</w:t>
      </w:r>
      <w:r>
        <w:br/>
      </w:r>
      <w:r>
        <w:rPr>
          <w:rStyle w:val="VerbatimChar"/>
        </w:rPr>
        <w:t xml:space="preserve">----&gt; 1 next(s)</w:t>
      </w:r>
      <w:r>
        <w:br/>
      </w:r>
      <w:r>
        <w:br/>
      </w:r>
      <w:r>
        <w:br/>
      </w:r>
      <w:r>
        <w:rPr>
          <w:rStyle w:val="VerbatimChar"/>
        </w:rPr>
        <w:t xml:space="preserve">TypeError: 'str' object is not an iterator</w:t>
      </w:r>
    </w:p>
    <w:p>
      <w:pPr>
        <w:pStyle w:val="FirstParagraph"/>
      </w:pPr>
      <w:r>
        <w:t xml:space="preserve">Interesting, this means that a string object supports iteration, but we can not directly iterate over it as we could with a generator function. The iter() function allows us to do just that!</w:t>
      </w:r>
    </w:p>
    <w:p>
      <w:pPr>
        <w:pStyle w:val="SourceCode"/>
      </w:pPr>
      <w:r>
        <w:rPr>
          <w:rStyle w:val="NormalTok"/>
        </w:rPr>
        <w:t xml:space="preserve">s_iter </w:t>
      </w:r>
      <w:r>
        <w:rPr>
          <w:rStyle w:val="OperatorTok"/>
        </w:rPr>
        <w:t xml:space="preserve">=</w:t>
      </w:r>
      <w:r>
        <w:rPr>
          <w:rStyle w:val="NormalTok"/>
        </w:rPr>
        <w:t xml:space="preserve"> </w:t>
      </w:r>
      <w:r>
        <w:rPr>
          <w:rStyle w:val="BuiltInTok"/>
        </w:rPr>
        <w:t xml:space="preserve">iter</w:t>
      </w:r>
      <w:r>
        <w:rPr>
          <w:rStyle w:val="NormalTok"/>
        </w:rPr>
        <w:t xml:space="preserve">(s)</w:t>
      </w:r>
    </w:p>
    <w:p>
      <w:pPr>
        <w:pStyle w:val="SourceCode"/>
      </w:pPr>
      <w:r>
        <w:rPr>
          <w:rStyle w:val="BuiltInTok"/>
        </w:rPr>
        <w:t xml:space="preserve">next</w:t>
      </w:r>
      <w:r>
        <w:rPr>
          <w:rStyle w:val="NormalTok"/>
        </w:rPr>
        <w:t xml:space="preserve">(s_iter)</w:t>
      </w:r>
    </w:p>
    <w:p>
      <w:pPr>
        <w:pStyle w:val="SourceCode"/>
      </w:pPr>
      <w:r>
        <w:rPr>
          <w:rStyle w:val="VerbatimChar"/>
        </w:rPr>
        <w:t xml:space="preserve">'h'</w:t>
      </w:r>
    </w:p>
    <w:p>
      <w:pPr>
        <w:pStyle w:val="SourceCode"/>
      </w:pPr>
      <w:r>
        <w:rPr>
          <w:rStyle w:val="BuiltInTok"/>
        </w:rPr>
        <w:t xml:space="preserve">next</w:t>
      </w:r>
      <w:r>
        <w:rPr>
          <w:rStyle w:val="NormalTok"/>
        </w:rPr>
        <w:t xml:space="preserve">(s_iter)</w:t>
      </w:r>
    </w:p>
    <w:p>
      <w:pPr>
        <w:pStyle w:val="SourceCode"/>
      </w:pPr>
      <w:r>
        <w:rPr>
          <w:rStyle w:val="VerbatimChar"/>
        </w:rPr>
        <w:t xml:space="preserve">'e'</w:t>
      </w:r>
    </w:p>
    <w:p>
      <w:pPr>
        <w:pStyle w:val="FirstParagraph"/>
      </w:pPr>
      <w:r>
        <w:t xml:space="preserve">Great! Now you know how to convert objects that are iterable into iterators themselves!</w:t>
      </w:r>
    </w:p>
    <w:p>
      <w:pPr>
        <w:pStyle w:val="BodyText"/>
      </w:pPr>
      <w:r>
        <w:t xml:space="preserve">The main takeaway from this lecture is that using the yield keyword at a function will cause the function to become a generator. This change can save you a lot of memory for large use cases. For more information on generators check out:</w:t>
      </w:r>
    </w:p>
    <w:p>
      <w:pPr>
        <w:pStyle w:val="BodyText"/>
      </w:pPr>
      <w:hyperlink r:id="rId21">
        <w:r>
          <w:rPr>
            <w:rStyle w:val="Hyperlink"/>
          </w:rPr>
          <w:t xml:space="preserve">Stack Overflow Answer</w:t>
        </w:r>
      </w:hyperlink>
    </w:p>
    <w:p>
      <w:pPr>
        <w:pStyle w:val="BodyText"/>
      </w:pPr>
      <w:hyperlink r:id="rId22">
        <w:r>
          <w:rPr>
            <w:rStyle w:val="Hyperlink"/>
          </w:rPr>
          <w:t xml:space="preserve">Another StackOverflow Answer</w:t>
        </w:r>
      </w:hyperlink>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tackoverflow.com/questions/1756096/understanding-generators-in-python" TargetMode="External" /><Relationship Type="http://schemas.openxmlformats.org/officeDocument/2006/relationships/hyperlink" Id="rId22" Target="http://stackoverflow.com/questions/231767/what-does-the-yield-keyword-do-in-python" TargetMode="External" /><Relationship Type="http://schemas.openxmlformats.org/officeDocument/2006/relationships/hyperlink" Id="rId20" Target="https://en.wikipedia.org/wiki/Fibonacci_number" TargetMode="External" /></Relationships>
</file>

<file path=word/_rels/footnotes.xml.rels><?xml version="1.0" encoding="UTF-8"?><Relationships xmlns="http://schemas.openxmlformats.org/package/2006/relationships"><Relationship Type="http://schemas.openxmlformats.org/officeDocument/2006/relationships/hyperlink" Id="rId21" Target="http://stackoverflow.com/questions/1756096/understanding-generators-in-python" TargetMode="External" /><Relationship Type="http://schemas.openxmlformats.org/officeDocument/2006/relationships/hyperlink" Id="rId22" Target="http://stackoverflow.com/questions/231767/what-does-the-yield-keyword-do-in-python" TargetMode="External" /><Relationship Type="http://schemas.openxmlformats.org/officeDocument/2006/relationships/hyperlink" Id="rId20" Target="https://en.wikipedia.org/wiki/Fibonacci_numb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2022-04-17T20:11:58Z</dcterms:created>
  <dcterms:modified xsi:type="dcterms:W3CDTF">2022-04-17T20:11:58Z</dcterms:modified>
</cp:coreProperties>
</file>

<file path=docProps/custom.xml><?xml version="1.0" encoding="utf-8"?>
<Properties xmlns="http://schemas.openxmlformats.org/officeDocument/2006/custom-properties" xmlns:vt="http://schemas.openxmlformats.org/officeDocument/2006/docPropsVTypes"/>
</file>