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using-interact"/>
    <w:p>
      <w:pPr>
        <w:pStyle w:val="Heading1"/>
      </w:pPr>
      <w:r>
        <w:t xml:space="preserve">Using Interact</w:t>
      </w:r>
    </w:p>
    <w:p>
      <w:pPr>
        <w:pStyle w:val="FirstParagraph"/>
      </w:pPr>
      <w:r>
        <w:t xml:space="preserve">In this lecture we will begin to learn about creating dashboard-type GUI with iPython widgets!</w:t>
      </w:r>
    </w:p>
    <w:p>
      <w:pPr>
        <w:pStyle w:val="BodyText"/>
      </w:pPr>
      <w:r>
        <w:t xml:space="preserve">The</w:t>
      </w:r>
      <w:r>
        <w:t xml:space="preserve"> </w:t>
      </w:r>
      <w:r>
        <w:rPr>
          <w:rStyle w:val="VerbatimChar"/>
        </w:rPr>
        <w:t xml:space="preserve">interact</w:t>
      </w:r>
      <w:r>
        <w:t xml:space="preserve"> </w:t>
      </w:r>
      <w:r>
        <w:t xml:space="preserve">function (</w:t>
      </w:r>
      <w:r>
        <w:rPr>
          <w:rStyle w:val="VerbatimChar"/>
        </w:rPr>
        <w:t xml:space="preserve">ipywidgets.interact</w:t>
      </w:r>
      <w:r>
        <w:t xml:space="preserve">) automatically creates user interface (UI) controls for exploring code and data interactively. It is the easiest way to get started using IPython’s widgets.</w:t>
      </w:r>
    </w:p>
    <w:p>
      <w:pPr>
        <w:pStyle w:val="SourceCode"/>
      </w:pPr>
      <w:r>
        <w:rPr>
          <w:rStyle w:val="CommentTok"/>
        </w:rPr>
        <w:t xml:space="preserve"># Start with some imports!</w:t>
      </w:r>
      <w:r>
        <w:br/>
      </w:r>
      <w:r>
        <w:br/>
      </w:r>
      <w:r>
        <w:rPr>
          <w:rStyle w:val="ImportTok"/>
        </w:rPr>
        <w:t xml:space="preserve">from</w:t>
      </w:r>
      <w:r>
        <w:rPr>
          <w:rStyle w:val="NormalTok"/>
        </w:rPr>
        <w:t xml:space="preserve"> ipywidgets </w:t>
      </w:r>
      <w:r>
        <w:rPr>
          <w:rStyle w:val="ImportTok"/>
        </w:rPr>
        <w:t xml:space="preserve">import</w:t>
      </w:r>
      <w:r>
        <w:rPr>
          <w:rStyle w:val="NormalTok"/>
        </w:rPr>
        <w:t xml:space="preserve"> interact, interactive, fixed</w:t>
      </w:r>
      <w:r>
        <w:br/>
      </w:r>
      <w:r>
        <w:rPr>
          <w:rStyle w:val="ImportTok"/>
        </w:rPr>
        <w:t xml:space="preserve">import</w:t>
      </w:r>
      <w:r>
        <w:rPr>
          <w:rStyle w:val="NormalTok"/>
        </w:rPr>
        <w:t xml:space="preserve"> ipywidgets </w:t>
      </w:r>
      <w:r>
        <w:rPr>
          <w:rStyle w:val="ImportTok"/>
        </w:rPr>
        <w:t xml:space="preserve">as</w:t>
      </w:r>
      <w:r>
        <w:rPr>
          <w:rStyle w:val="NormalTok"/>
        </w:rPr>
        <w:t xml:space="preserve"> widgets</w:t>
      </w:r>
    </w:p>
    <w:p>
      <w:pPr>
        <w:pStyle w:val="FirstParagraph"/>
      </w:pPr>
      <w:r>
        <w:t xml:space="preserve">Please Note! The widgets in this notebook won’t show up on NbViewer or GitHub renderings. To view the widgets and interact with them, you will need to download this notebook and run it with a Jupyter Notebook server.</w:t>
      </w:r>
    </w:p>
    <w:bookmarkStart w:id="20" w:name="basic-interact"/>
    <w:p>
      <w:pPr>
        <w:pStyle w:val="Heading2"/>
      </w:pPr>
      <w:r>
        <w:t xml:space="preserve">Basic</w:t>
      </w:r>
      <w:r>
        <w:t xml:space="preserve"> </w:t>
      </w:r>
      <w:r>
        <w:rPr>
          <w:rStyle w:val="VerbatimChar"/>
        </w:rPr>
        <w:t xml:space="preserve">interact</w:t>
      </w:r>
    </w:p>
    <w:p>
      <w:pPr>
        <w:pStyle w:val="FirstParagraph"/>
      </w:pPr>
      <w:r>
        <w:t xml:space="preserve">At the most basic level,</w:t>
      </w:r>
      <w:r>
        <w:t xml:space="preserve"> </w:t>
      </w:r>
      <w:r>
        <w:rPr>
          <w:rStyle w:val="VerbatimChar"/>
        </w:rPr>
        <w:t xml:space="preserve">interact</w:t>
      </w:r>
      <w:r>
        <w:t xml:space="preserve"> </w:t>
      </w:r>
      <w:r>
        <w:t xml:space="preserve">auto-generates UI controls for function arguments, and then calls the function with those arguments when you manipulate the controls interactively. To use</w:t>
      </w:r>
      <w:r>
        <w:t xml:space="preserve"> </w:t>
      </w:r>
      <w:r>
        <w:rPr>
          <w:rStyle w:val="VerbatimChar"/>
        </w:rPr>
        <w:t xml:space="preserve">interact</w:t>
      </w:r>
      <w:r>
        <w:t xml:space="preserve">, you need to define a function that you want to explore. Here is a function that prints its only argument</w:t>
      </w:r>
      <w:r>
        <w:t xml:space="preserve"> </w:t>
      </w:r>
      <w:r>
        <w:rPr>
          <w:rStyle w:val="VerbatimChar"/>
        </w:rPr>
        <w:t xml:space="preserve">x</w:t>
      </w:r>
      <w:r>
        <w:t xml:space="preserve">.</w:t>
      </w:r>
    </w:p>
    <w:p>
      <w:pPr>
        <w:pStyle w:val="SourceCode"/>
      </w:pPr>
      <w:r>
        <w:rPr>
          <w:rStyle w:val="CommentTok"/>
        </w:rPr>
        <w:t xml:space="preserve"># Very basic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p>
    <w:p>
      <w:pPr>
        <w:pStyle w:val="FirstParagraph"/>
      </w:pPr>
      <w:r>
        <w:t xml:space="preserve">When you pass this function as the first argument to</w:t>
      </w:r>
      <w:r>
        <w:t xml:space="preserve"> </w:t>
      </w:r>
      <w:r>
        <w:rPr>
          <w:rStyle w:val="VerbatimChar"/>
        </w:rPr>
        <w:t xml:space="preserve">interact</w:t>
      </w:r>
      <w:r>
        <w:t xml:space="preserve"> </w:t>
      </w:r>
      <w:r>
        <w:t xml:space="preserve">along with an integer keyword argument (</w:t>
      </w:r>
      <w:r>
        <w:rPr>
          <w:rStyle w:val="VerbatimChar"/>
        </w:rPr>
        <w:t xml:space="preserve">x=10</w:t>
      </w:r>
      <w:r>
        <w:t xml:space="preserve">), a slider is generated and bound to the function parameter. Note that the semicolon here just prevents an</w:t>
      </w:r>
      <w:r>
        <w:t xml:space="preserve"> </w:t>
      </w:r>
      <w:r>
        <w:rPr>
          <w:bCs/>
          <w:b/>
        </w:rPr>
        <w:t xml:space="preserve">out</w:t>
      </w:r>
      <w:r>
        <w:t xml:space="preserve"> </w:t>
      </w:r>
      <w:r>
        <w:t xml:space="preserve">cell from showing up.</w:t>
      </w:r>
    </w:p>
    <w:p>
      <w:pPr>
        <w:pStyle w:val="SourceCode"/>
      </w:pPr>
      <w:r>
        <w:rPr>
          <w:rStyle w:val="CommentTok"/>
        </w:rPr>
        <w:t xml:space="preserve"># Generate a slider to interact with</w:t>
      </w:r>
      <w:r>
        <w:br/>
      </w:r>
      <w:r>
        <w:rPr>
          <w:rStyle w:val="NormalTok"/>
        </w:rPr>
        <w:t xml:space="preserve">interact(f, x</w:t>
      </w:r>
      <w:r>
        <w:rPr>
          <w:rStyle w:val="OperatorTok"/>
        </w:rPr>
        <w:t xml:space="preserve">=</w:t>
      </w:r>
      <w:r>
        <w:rPr>
          <w:rStyle w:val="DecValTok"/>
        </w:rPr>
        <w:t xml:space="preserve">10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When you move the slider, the function is called, which prints the current value of</w:t>
      </w:r>
      <w:r>
        <w:t xml:space="preserve"> </w:t>
      </w:r>
      <w:r>
        <w:rPr>
          <w:rStyle w:val="VerbatimChar"/>
        </w:rPr>
        <w:t xml:space="preserve">x</w:t>
      </w:r>
      <w:r>
        <w:t xml:space="preserve">.</w:t>
      </w:r>
    </w:p>
    <w:p>
      <w:pPr>
        <w:pStyle w:val="BodyText"/>
      </w:pPr>
      <w:r>
        <w:t xml:space="preserve">If you pass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r>
        <w:t xml:space="preserve"> </w:t>
      </w:r>
      <w:r>
        <w:rPr>
          <w:rStyle w:val="VerbatimChar"/>
        </w:rPr>
        <w:t xml:space="preserve">interact</w:t>
      </w:r>
      <w:r>
        <w:t xml:space="preserve"> </w:t>
      </w:r>
      <w:r>
        <w:t xml:space="preserve">will generate a check-box:</w:t>
      </w:r>
    </w:p>
    <w:p>
      <w:pPr>
        <w:pStyle w:val="SourceCode"/>
      </w:pPr>
      <w:r>
        <w:rPr>
          <w:rStyle w:val="CommentTok"/>
        </w:rPr>
        <w:t xml:space="preserve"># Booleans generate check-boxes</w:t>
      </w:r>
      <w:r>
        <w:br/>
      </w:r>
      <w:r>
        <w:rPr>
          <w:rStyle w:val="NormalTok"/>
        </w:rPr>
        <w:t xml:space="preserve">interact(f, x</w:t>
      </w:r>
      <w:r>
        <w:rPr>
          <w:rStyle w:val="OperatorTok"/>
        </w:rPr>
        <w:t xml:space="preserve">=</w:t>
      </w:r>
      <w:r>
        <w:rPr>
          <w:rStyle w:val="VariableTok"/>
        </w:rPr>
        <w:t xml:space="preserve">True</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you pass a string,</w:t>
      </w:r>
      <w:r>
        <w:t xml:space="preserve"> </w:t>
      </w:r>
      <w:r>
        <w:rPr>
          <w:rStyle w:val="VerbatimChar"/>
        </w:rPr>
        <w:t xml:space="preserve">interact</w:t>
      </w:r>
      <w:r>
        <w:t xml:space="preserve"> </w:t>
      </w:r>
      <w:r>
        <w:t xml:space="preserve">will generate a text area.</w:t>
      </w:r>
    </w:p>
    <w:p>
      <w:pPr>
        <w:pStyle w:val="SourceCode"/>
      </w:pPr>
      <w:r>
        <w:rPr>
          <w:rStyle w:val="CommentTok"/>
        </w:rPr>
        <w:t xml:space="preserve"># Strings generate text areas</w:t>
      </w:r>
      <w:r>
        <w:br/>
      </w:r>
      <w:r>
        <w:rPr>
          <w:rStyle w:val="NormalTok"/>
        </w:rPr>
        <w:t xml:space="preserve">interact(f, x</w:t>
      </w:r>
      <w:r>
        <w:rPr>
          <w:rStyle w:val="OperatorTok"/>
        </w:rPr>
        <w:t xml:space="preserve">=</w:t>
      </w:r>
      <w:r>
        <w:rPr>
          <w:rStyle w:val="StringTok"/>
        </w:rPr>
        <w:t xml:space="preserve">'Hi there!'</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rPr>
          <w:rStyle w:val="VerbatimChar"/>
        </w:rPr>
        <w:t xml:space="preserve">interact</w:t>
      </w:r>
      <w:r>
        <w:t xml:space="preserve"> </w:t>
      </w:r>
      <w:r>
        <w:t xml:space="preserve">can also be used as a decorator. This allows you to define a function and interact with it in a single shot. As this example shows,</w:t>
      </w:r>
      <w:r>
        <w:t xml:space="preserve"> </w:t>
      </w:r>
      <w:r>
        <w:rPr>
          <w:rStyle w:val="VerbatimChar"/>
        </w:rPr>
        <w:t xml:space="preserve">interact</w:t>
      </w:r>
      <w:r>
        <w:t xml:space="preserve"> </w:t>
      </w:r>
      <w:r>
        <w:t xml:space="preserve">also works with functions that have multiple arguments.</w:t>
      </w:r>
    </w:p>
    <w:p>
      <w:pPr>
        <w:pStyle w:val="SourceCode"/>
      </w:pPr>
      <w:r>
        <w:rPr>
          <w:rStyle w:val="CommentTok"/>
        </w:rPr>
        <w:t xml:space="preserve"># Using a decorator!</w:t>
      </w:r>
      <w:r>
        <w:br/>
      </w:r>
      <w:r>
        <w:rPr>
          <w:rStyle w:val="AttributeTok"/>
        </w:rPr>
        <w:t xml:space="preserve">@interact</w:t>
      </w:r>
      <w:r>
        <w:rPr>
          <w:rStyle w:val="NormalTok"/>
        </w:rPr>
        <w:t xml:space="preserve">(x</w:t>
      </w:r>
      <w:r>
        <w:rPr>
          <w:rStyle w:val="OperatorTok"/>
        </w:rPr>
        <w:t xml:space="preserve">=</w:t>
      </w:r>
      <w:r>
        <w:rPr>
          <w:rStyle w:val="VariableTok"/>
        </w:rPr>
        <w:t xml:space="preserve">True</w:t>
      </w:r>
      <w:r>
        <w:rPr>
          <w:rStyle w:val="NormalTok"/>
        </w:rPr>
        <w:t xml:space="preserve">, y</w:t>
      </w:r>
      <w:r>
        <w:rPr>
          <w:rStyle w:val="OperatorTok"/>
        </w:rPr>
        <w:t xml:space="preserve">=</w:t>
      </w:r>
      <w:r>
        <w:rPr>
          <w:rStyle w:val="FloatTok"/>
        </w:rPr>
        <w:t xml:space="preserve">1.0</w:t>
      </w:r>
      <w:r>
        <w:rPr>
          <w:rStyle w:val="NormalTok"/>
        </w:rPr>
        <w:t xml:space="preserve">)</w:t>
      </w:r>
      <w:r>
        <w:br/>
      </w:r>
      <w:r>
        <w:rPr>
          <w:rStyle w:val="KeywordTok"/>
        </w:rPr>
        <w:t xml:space="preserve">def</w:t>
      </w:r>
      <w:r>
        <w:rPr>
          <w:rStyle w:val="NormalTok"/>
        </w:rPr>
        <w:t xml:space="preserve"> g(x, y):</w:t>
      </w:r>
      <w:r>
        <w:br/>
      </w:r>
      <w:r>
        <w:rPr>
          <w:rStyle w:val="NormalTok"/>
        </w:rPr>
        <w:t xml:space="preserve">    </w:t>
      </w:r>
      <w:r>
        <w:rPr>
          <w:rStyle w:val="ControlFlowTok"/>
        </w:rPr>
        <w:t xml:space="preserve">return</w:t>
      </w:r>
      <w:r>
        <w:rPr>
          <w:rStyle w:val="NormalTok"/>
        </w:rPr>
        <w:t xml:space="preserve"> (x, y)</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0"/>
    <w:bookmarkStart w:id="21" w:name="fixing-arguments-using-fixed"/>
    <w:p>
      <w:pPr>
        <w:pStyle w:val="Heading2"/>
      </w:pPr>
      <w:r>
        <w:t xml:space="preserve">Fixing arguments using</w:t>
      </w:r>
      <w:r>
        <w:t xml:space="preserve"> </w:t>
      </w:r>
      <w:r>
        <w:rPr>
          <w:rStyle w:val="VerbatimChar"/>
        </w:rPr>
        <w:t xml:space="preserve">fixed</w:t>
      </w:r>
    </w:p>
    <w:p>
      <w:pPr>
        <w:pStyle w:val="FirstParagraph"/>
      </w:pPr>
      <w:r>
        <w:t xml:space="preserve">There are times when you may want to explore a function using</w:t>
      </w:r>
      <w:r>
        <w:t xml:space="preserve"> </w:t>
      </w:r>
      <w:r>
        <w:rPr>
          <w:rStyle w:val="VerbatimChar"/>
        </w:rPr>
        <w:t xml:space="preserve">interact</w:t>
      </w:r>
      <w:r>
        <w:t xml:space="preserve">, but fix one or more of its arguments to specific values. This can be accomplished by wrapping values with the</w:t>
      </w:r>
      <w:r>
        <w:t xml:space="preserve"> </w:t>
      </w:r>
      <w:r>
        <w:rPr>
          <w:rStyle w:val="VerbatimChar"/>
        </w:rPr>
        <w:t xml:space="preserve">fixed</w:t>
      </w:r>
      <w:r>
        <w:t xml:space="preserve"> </w:t>
      </w:r>
      <w:r>
        <w:t xml:space="preserve">function.</w:t>
      </w:r>
    </w:p>
    <w:p>
      <w:pPr>
        <w:pStyle w:val="SourceCode"/>
      </w:pPr>
      <w:r>
        <w:rPr>
          <w:rStyle w:val="CommentTok"/>
        </w:rPr>
        <w:t xml:space="preserve"># Again, a simple function</w:t>
      </w:r>
      <w:r>
        <w:br/>
      </w:r>
      <w:r>
        <w:rPr>
          <w:rStyle w:val="KeywordTok"/>
        </w:rPr>
        <w:t xml:space="preserve">def</w:t>
      </w:r>
      <w:r>
        <w:rPr>
          <w:rStyle w:val="NormalTok"/>
        </w:rPr>
        <w:t xml:space="preserve"> h(p, q):</w:t>
      </w:r>
      <w:r>
        <w:br/>
      </w:r>
      <w:r>
        <w:rPr>
          <w:rStyle w:val="NormalTok"/>
        </w:rPr>
        <w:t xml:space="preserve">    </w:t>
      </w:r>
      <w:r>
        <w:rPr>
          <w:rStyle w:val="ControlFlowTok"/>
        </w:rPr>
        <w:t xml:space="preserve">return</w:t>
      </w:r>
      <w:r>
        <w:rPr>
          <w:rStyle w:val="NormalTok"/>
        </w:rPr>
        <w:t xml:space="preserve"> (p, q)</w:t>
      </w:r>
    </w:p>
    <w:p>
      <w:pPr>
        <w:pStyle w:val="FirstParagraph"/>
      </w:pPr>
      <w:r>
        <w:t xml:space="preserve">When we call</w:t>
      </w:r>
      <w:r>
        <w:t xml:space="preserve"> </w:t>
      </w:r>
      <w:r>
        <w:rPr>
          <w:rStyle w:val="VerbatimChar"/>
        </w:rPr>
        <w:t xml:space="preserve">interact</w:t>
      </w:r>
      <w:r>
        <w:t xml:space="preserve">, we pass</w:t>
      </w:r>
      <w:r>
        <w:t xml:space="preserve"> </w:t>
      </w:r>
      <w:r>
        <w:rPr>
          <w:rStyle w:val="VerbatimChar"/>
        </w:rPr>
        <w:t xml:space="preserve">fixed(20)</w:t>
      </w:r>
      <w:r>
        <w:t xml:space="preserve"> </w:t>
      </w:r>
      <w:r>
        <w:t xml:space="preserve">for q to hold it fixed at a value of</w:t>
      </w:r>
      <w:r>
        <w:t xml:space="preserve"> </w:t>
      </w:r>
      <w:r>
        <w:rPr>
          <w:rStyle w:val="VerbatimChar"/>
        </w:rPr>
        <w:t xml:space="preserve">20</w:t>
      </w:r>
      <w:r>
        <w:t xml:space="preserve">.</w:t>
      </w:r>
    </w:p>
    <w:p>
      <w:pPr>
        <w:pStyle w:val="SourceCode"/>
      </w:pPr>
      <w:r>
        <w:rPr>
          <w:rStyle w:val="NormalTok"/>
        </w:rPr>
        <w:t xml:space="preserve">interact(h, p</w:t>
      </w:r>
      <w:r>
        <w:rPr>
          <w:rStyle w:val="OperatorTok"/>
        </w:rPr>
        <w:t xml:space="preserve">=</w:t>
      </w:r>
      <w:r>
        <w:rPr>
          <w:rStyle w:val="DecValTok"/>
        </w:rPr>
        <w:t xml:space="preserve">5</w:t>
      </w:r>
      <w:r>
        <w:rPr>
          <w:rStyle w:val="NormalTok"/>
        </w:rPr>
        <w:t xml:space="preserve">, q</w:t>
      </w:r>
      <w:r>
        <w:rPr>
          <w:rStyle w:val="OperatorTok"/>
        </w:rPr>
        <w:t xml:space="preserve">=</w:t>
      </w:r>
      <w:r>
        <w:rPr>
          <w:rStyle w:val="NormalTok"/>
        </w:rPr>
        <w:t xml:space="preserve">fixed(</w:t>
      </w:r>
      <w:r>
        <w:rPr>
          <w:rStyle w:val="DecValTok"/>
        </w:rPr>
        <w:t xml:space="preserve">20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Notice that a slider is only produced for</w:t>
      </w:r>
      <w:r>
        <w:t xml:space="preserve"> </w:t>
      </w:r>
      <w:r>
        <w:rPr>
          <w:rStyle w:val="VerbatimChar"/>
        </w:rPr>
        <w:t xml:space="preserve">p</w:t>
      </w:r>
      <w:r>
        <w:t xml:space="preserve"> </w:t>
      </w:r>
      <w:r>
        <w:t xml:space="preserve">as the value of</w:t>
      </w:r>
      <w:r>
        <w:t xml:space="preserve"> </w:t>
      </w:r>
      <w:r>
        <w:rPr>
          <w:rStyle w:val="VerbatimChar"/>
        </w:rPr>
        <w:t xml:space="preserve">q</w:t>
      </w:r>
      <w:r>
        <w:t xml:space="preserve"> </w:t>
      </w:r>
      <w:r>
        <w:t xml:space="preserve">is fixed.</w:t>
      </w:r>
    </w:p>
    <w:bookmarkEnd w:id="21"/>
    <w:bookmarkStart w:id="22" w:name="widget-abbreviations"/>
    <w:p>
      <w:pPr>
        <w:pStyle w:val="Heading2"/>
      </w:pPr>
      <w:r>
        <w:t xml:space="preserve">Widget abbreviations</w:t>
      </w:r>
    </w:p>
    <w:p>
      <w:pPr>
        <w:pStyle w:val="FirstParagraph"/>
      </w:pPr>
      <w:r>
        <w:t xml:space="preserve">When you pass an integer-valued keyword argument of</w:t>
      </w:r>
      <w:r>
        <w:t xml:space="preserve"> </w:t>
      </w:r>
      <w:r>
        <w:rPr>
          <w:rStyle w:val="VerbatimChar"/>
        </w:rPr>
        <w:t xml:space="preserve">10</w:t>
      </w:r>
      <w:r>
        <w:t xml:space="preserve"> </w:t>
      </w:r>
      <w:r>
        <w:t xml:space="preserve">(</w:t>
      </w:r>
      <w:r>
        <w:rPr>
          <w:rStyle w:val="VerbatimChar"/>
        </w:rPr>
        <w:t xml:space="preserve">x=10</w:t>
      </w:r>
      <w:r>
        <w:t xml:space="preserve">) to</w:t>
      </w:r>
      <w:r>
        <w:t xml:space="preserve"> </w:t>
      </w:r>
      <w:r>
        <w:rPr>
          <w:rStyle w:val="VerbatimChar"/>
        </w:rPr>
        <w:t xml:space="preserve">interact</w:t>
      </w:r>
      <w:r>
        <w:t xml:space="preserve">, it generates an integer-valued slider control with a range of</w:t>
      </w:r>
      <w:r>
        <w:t xml:space="preserve"> </w:t>
      </w:r>
      <w:r>
        <w:rPr>
          <w:rStyle w:val="VerbatimChar"/>
        </w:rPr>
        <w:t xml:space="preserve">[-10,+3\times10]</w:t>
      </w:r>
      <w:r>
        <w:t xml:space="preserve">. In this case,</w:t>
      </w:r>
      <w:r>
        <w:t xml:space="preserve"> </w:t>
      </w:r>
      <w:r>
        <w:rPr>
          <w:rStyle w:val="VerbatimChar"/>
        </w:rPr>
        <w:t xml:space="preserve">10</w:t>
      </w:r>
      <w:r>
        <w:t xml:space="preserve"> </w:t>
      </w:r>
      <w:r>
        <w:t xml:space="preserve">is an</w:t>
      </w:r>
      <w:r>
        <w:t xml:space="preserve"> </w:t>
      </w:r>
      <w:r>
        <w:rPr>
          <w:iCs/>
          <w:i/>
        </w:rPr>
        <w:t xml:space="preserve">abbreviation</w:t>
      </w:r>
      <w:r>
        <w:t xml:space="preserve"> </w:t>
      </w:r>
      <w:r>
        <w:t xml:space="preserve">for an actual slider widget:</w:t>
      </w:r>
    </w:p>
    <w:p>
      <w:pPr>
        <w:pStyle w:val="SourceCode"/>
      </w:pPr>
      <w:r>
        <w:rPr>
          <w:rStyle w:val="NormalTok"/>
        </w:rPr>
        <w:t xml:space="preserve">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p>
    <w:p>
      <w:pPr>
        <w:pStyle w:val="FirstParagraph"/>
      </w:pPr>
      <w:r>
        <w:t xml:space="preserve">In fact, we can get the same result if we pass this</w:t>
      </w:r>
      <w:r>
        <w:t xml:space="preserve"> </w:t>
      </w:r>
      <w:r>
        <w:rPr>
          <w:rStyle w:val="VerbatimChar"/>
        </w:rPr>
        <w:t xml:space="preserve">IntSlider</w:t>
      </w:r>
      <w:r>
        <w:t xml:space="preserve"> </w:t>
      </w:r>
      <w:r>
        <w:t xml:space="preserve">as the keyword argument for</w:t>
      </w:r>
      <w:r>
        <w:t xml:space="preserve"> </w:t>
      </w:r>
      <w:r>
        <w:rPr>
          <w:rStyle w:val="VerbatimChar"/>
        </w:rPr>
        <w:t xml:space="preserve">x</w:t>
      </w:r>
      <w:r>
        <w:t xml:space="preserve">:</w:t>
      </w:r>
    </w:p>
    <w:p>
      <w:pPr>
        <w:pStyle w:val="SourceCode"/>
      </w:pPr>
      <w:r>
        <w:rPr>
          <w:rStyle w:val="CommentTok"/>
        </w:rPr>
        <w:t xml:space="preserve"># Can call the IntSlider to get more specific</w:t>
      </w:r>
      <w:r>
        <w:br/>
      </w:r>
      <w:r>
        <w:rPr>
          <w:rStyle w:val="NormalTok"/>
        </w:rPr>
        <w:t xml:space="preserve">interact(f, x</w:t>
      </w:r>
      <w:r>
        <w:rPr>
          <w:rStyle w:val="OperatorTok"/>
        </w:rPr>
        <w:t xml:space="preserve">=</w:t>
      </w:r>
      <w:r>
        <w:rPr>
          <w:rStyle w:val="NormalTok"/>
        </w:rPr>
        <w:t xml:space="preserve">widgets.IntSlider(</w:t>
      </w:r>
      <w:r>
        <w:rPr>
          <w:rStyle w:val="BuiltInTok"/>
        </w:rPr>
        <w:t xml:space="preserve">min</w:t>
      </w:r>
      <w:r>
        <w:rPr>
          <w:rStyle w:val="OperatorTok"/>
        </w:rPr>
        <w:t xml:space="preserve">=-</w:t>
      </w:r>
      <w:r>
        <w:rPr>
          <w:rStyle w:val="DecValTok"/>
        </w:rPr>
        <w:t xml:space="preserve">10</w:t>
      </w:r>
      <w:r>
        <w:rPr>
          <w:rStyle w:val="NormalTok"/>
        </w:rPr>
        <w:t xml:space="preserve">,</w:t>
      </w:r>
      <w:r>
        <w:rPr>
          <w:rStyle w:val="BuiltInTok"/>
        </w:rPr>
        <w:t xml:space="preserve">max</w:t>
      </w:r>
      <w:r>
        <w:rPr>
          <w:rStyle w:val="OperatorTok"/>
        </w:rPr>
        <w:t xml:space="preserve">=</w:t>
      </w:r>
      <w:r>
        <w:rPr>
          <w:rStyle w:val="DecValTok"/>
        </w:rPr>
        <w:t xml:space="preserve">30</w:t>
      </w:r>
      <w:r>
        <w:rPr>
          <w:rStyle w:val="NormalTok"/>
        </w:rPr>
        <w:t xml:space="preserve">,step</w:t>
      </w:r>
      <w:r>
        <w:rPr>
          <w:rStyle w:val="OperatorTok"/>
        </w:rPr>
        <w:t xml:space="preserve">=</w:t>
      </w:r>
      <w:r>
        <w:rPr>
          <w:rStyle w:val="DecValTok"/>
        </w:rPr>
        <w:t xml:space="preserve">1</w:t>
      </w:r>
      <w:r>
        <w:rPr>
          <w:rStyle w:val="NormalTok"/>
        </w:rPr>
        <w:t xml:space="preserve">,value</w:t>
      </w:r>
      <w:r>
        <w:rPr>
          <w:rStyle w:val="OperatorTok"/>
        </w:rPr>
        <w:t xml:space="preserve">=</w:t>
      </w:r>
      <w:r>
        <w:rPr>
          <w:rStyle w:val="DecValTok"/>
        </w:rPr>
        <w:t xml:space="preserve">10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This examples clarifies how</w:t>
      </w:r>
      <w:r>
        <w:t xml:space="preserve"> </w:t>
      </w:r>
      <w:r>
        <w:rPr>
          <w:rStyle w:val="VerbatimChar"/>
        </w:rPr>
        <w:t xml:space="preserve">interact</w:t>
      </w:r>
      <w:r>
        <w:t xml:space="preserve"> </w:t>
      </w:r>
      <w:r>
        <w:t xml:space="preserve">processes its keyword arguments:</w:t>
      </w:r>
    </w:p>
    <w:p>
      <w:pPr>
        <w:numPr>
          <w:ilvl w:val="0"/>
          <w:numId w:val="1001"/>
        </w:numPr>
        <w:pStyle w:val="Compact"/>
      </w:pPr>
      <w:r>
        <w:t xml:space="preserve">If the keyword argument is a</w:t>
      </w:r>
      <w:r>
        <w:t xml:space="preserve"> </w:t>
      </w:r>
      <w:r>
        <w:rPr>
          <w:rStyle w:val="VerbatimChar"/>
        </w:rPr>
        <w:t xml:space="preserve">Widget</w:t>
      </w:r>
      <w:r>
        <w:t xml:space="preserve"> </w:t>
      </w:r>
      <w:r>
        <w:t xml:space="preserve">instance with a</w:t>
      </w:r>
      <w:r>
        <w:t xml:space="preserve"> </w:t>
      </w:r>
      <w:r>
        <w:rPr>
          <w:rStyle w:val="VerbatimChar"/>
        </w:rPr>
        <w:t xml:space="preserve">value</w:t>
      </w:r>
      <w:r>
        <w:t xml:space="preserve"> </w:t>
      </w:r>
      <w:r>
        <w:t xml:space="preserve">attribute, that widget is used. Any widget with a</w:t>
      </w:r>
      <w:r>
        <w:t xml:space="preserve"> </w:t>
      </w:r>
      <w:r>
        <w:rPr>
          <w:rStyle w:val="VerbatimChar"/>
        </w:rPr>
        <w:t xml:space="preserve">value</w:t>
      </w:r>
      <w:r>
        <w:t xml:space="preserve"> </w:t>
      </w:r>
      <w:r>
        <w:t xml:space="preserve">attribute can be used, even custom ones.</w:t>
      </w:r>
    </w:p>
    <w:p>
      <w:pPr>
        <w:numPr>
          <w:ilvl w:val="0"/>
          <w:numId w:val="1001"/>
        </w:numPr>
        <w:pStyle w:val="Compact"/>
      </w:pPr>
      <w:r>
        <w:t xml:space="preserve">Otherwise, the value is treated as a</w:t>
      </w:r>
      <w:r>
        <w:t xml:space="preserve"> </w:t>
      </w:r>
      <w:r>
        <w:rPr>
          <w:iCs/>
          <w:i/>
        </w:rPr>
        <w:t xml:space="preserve">widget abbreviation</w:t>
      </w:r>
      <w:r>
        <w:t xml:space="preserve"> </w:t>
      </w:r>
      <w:r>
        <w:t xml:space="preserve">that is converted to a widget before it is used.</w:t>
      </w:r>
    </w:p>
    <w:p>
      <w:pPr>
        <w:pStyle w:val="FirstParagraph"/>
      </w:pPr>
      <w:r>
        <w:t xml:space="preserve">The following table gives an overview of different widget abbreviations:</w:t>
      </w:r>
    </w:p>
    <w:p>
      <w:pPr>
        <w:pStyle w:val="BodyText"/>
      </w:pPr>
      <w:r>
        <w:t xml:space="preserve">Keyword argument</w:t>
      </w:r>
    </w:p>
    <w:p>
      <w:pPr>
        <w:pStyle w:val="BodyText"/>
      </w:pPr>
      <w:r>
        <w:t xml:space="preserve">Widget</w:t>
      </w:r>
    </w:p>
    <w:p>
      <w:pPr>
        <w:pStyle w:val="BodyText"/>
      </w:pPr>
      <w:r>
        <w:rPr>
          <w:rStyle w:val="VerbatimChar"/>
        </w:rPr>
        <w:t xml:space="preserve">True</w:t>
      </w:r>
      <w:r>
        <w:t xml:space="preserve"> </w:t>
      </w:r>
      <w:r>
        <w:t xml:space="preserve">or</w:t>
      </w:r>
      <w:r>
        <w:t xml:space="preserve"> </w:t>
      </w:r>
      <w:r>
        <w:rPr>
          <w:rStyle w:val="VerbatimChar"/>
        </w:rPr>
        <w:t xml:space="preserve">False</w:t>
      </w:r>
    </w:p>
    <w:p>
      <w:pPr>
        <w:pStyle w:val="BodyText"/>
      </w:pPr>
      <w:r>
        <w:t xml:space="preserve">Checkbox</w:t>
      </w:r>
    </w:p>
    <w:p>
      <w:pPr>
        <w:pStyle w:val="BodyText"/>
      </w:pPr>
      <w:r>
        <w:rPr>
          <w:rStyle w:val="VerbatimChar"/>
        </w:rPr>
        <w:t xml:space="preserve">'Hi there'</w:t>
      </w:r>
    </w:p>
    <w:p>
      <w:pPr>
        <w:pStyle w:val="BodyText"/>
      </w:pPr>
      <w:r>
        <w:t xml:space="preserve">Text</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integers are passed</w:t>
      </w:r>
    </w:p>
    <w:p>
      <w:pPr>
        <w:pStyle w:val="BodyText"/>
      </w:pPr>
      <w:r>
        <w:t xml:space="preserve">IntSlider</w:t>
      </w:r>
    </w:p>
    <w:p>
      <w:pPr>
        <w:pStyle w:val="BodyText"/>
      </w:pPr>
      <w:r>
        <w:rPr>
          <w:rStyle w:val="VerbatimChar"/>
        </w:rPr>
        <w:t xml:space="preserve">value</w:t>
      </w:r>
      <w:r>
        <w:t xml:space="preserve"> </w:t>
      </w:r>
      <w:r>
        <w:t xml:space="preserve">or</w:t>
      </w:r>
      <w:r>
        <w:t xml:space="preserve"> </w:t>
      </w:r>
      <w:r>
        <w:rPr>
          <w:rStyle w:val="VerbatimChar"/>
        </w:rPr>
        <w:t xml:space="preserve">(min,max)</w:t>
      </w:r>
      <w:r>
        <w:t xml:space="preserve"> </w:t>
      </w:r>
      <w:r>
        <w:t xml:space="preserve">or</w:t>
      </w:r>
      <w:r>
        <w:t xml:space="preserve"> </w:t>
      </w:r>
      <w:r>
        <w:rPr>
          <w:rStyle w:val="VerbatimChar"/>
        </w:rPr>
        <w:t xml:space="preserve">(min,max,step)</w:t>
      </w:r>
      <w:r>
        <w:t xml:space="preserve"> </w:t>
      </w:r>
      <w:r>
        <w:t xml:space="preserve">if floats are passed</w:t>
      </w:r>
    </w:p>
    <w:p>
      <w:pPr>
        <w:pStyle w:val="BodyText"/>
      </w:pPr>
      <w:r>
        <w:t xml:space="preserve">FloatSlider</w:t>
      </w:r>
    </w:p>
    <w:p>
      <w:pPr>
        <w:pStyle w:val="BodyText"/>
      </w:pPr>
      <w:r>
        <w:rPr>
          <w:rStyle w:val="VerbatimChar"/>
        </w:rPr>
        <w:t xml:space="preserve">['orange','apple']</w:t>
      </w:r>
      <w:r>
        <w:t xml:space="preserve"> </w:t>
      </w:r>
      <w:r>
        <w:t xml:space="preserve">or</w:t>
      </w:r>
      <w:r>
        <w:t xml:space="preserve"> </w:t>
      </w:r>
      <w:r>
        <w:rPr>
          <w:rStyle w:val="VerbatimChar"/>
        </w:rPr>
        <w:t xml:space="preserve">{'one':1,'two':2}</w:t>
      </w:r>
    </w:p>
    <w:p>
      <w:pPr>
        <w:pStyle w:val="BodyText"/>
      </w:pPr>
      <w:r>
        <w:t xml:space="preserve">Dropdown</w:t>
      </w:r>
    </w:p>
    <w:p>
      <w:pPr>
        <w:pStyle w:val="BodyText"/>
      </w:pPr>
      <w:r>
        <w:t xml:space="preserve">Note that a dropdown is used if a list or a dict is given (signifying discrete choices), and a slider is used if a tuple is given (signifying a range).</w:t>
      </w:r>
    </w:p>
    <w:p>
      <w:pPr>
        <w:pStyle w:val="BodyText"/>
      </w:pPr>
      <w:r>
        <w:t xml:space="preserve">You have seen how the checkbox and text area widgets work above. Here, more details about the different abbreviations for sliders and drop-downs are given.</w:t>
      </w:r>
    </w:p>
    <w:p>
      <w:pPr>
        <w:pStyle w:val="BodyText"/>
      </w:pPr>
      <w:r>
        <w:t xml:space="preserve">If a 2-tuple of integers is passed</w:t>
      </w:r>
      <w:r>
        <w:t xml:space="preserve"> </w:t>
      </w:r>
      <w:r>
        <w:rPr>
          <w:rStyle w:val="VerbatimChar"/>
        </w:rPr>
        <w:t xml:space="preserve">(min,max)</w:t>
      </w:r>
      <w:r>
        <w:t xml:space="preserve">, an integer-valued slider is produced with those minimum and maximum values (inclusively). In this case, the default step size of</w:t>
      </w:r>
      <w:r>
        <w:t xml:space="preserve"> </w:t>
      </w:r>
      <w:r>
        <w:rPr>
          <w:rStyle w:val="VerbatimChar"/>
        </w:rPr>
        <w:t xml:space="preserve">1</w:t>
      </w:r>
      <w:r>
        <w:t xml:space="preserve"> </w:t>
      </w:r>
      <w:r>
        <w:t xml:space="preserve">is used.</w:t>
      </w:r>
    </w:p>
    <w:p>
      <w:pPr>
        <w:pStyle w:val="SourceCode"/>
      </w:pPr>
      <w:r>
        <w:rPr>
          <w:rStyle w:val="CommentTok"/>
        </w:rPr>
        <w:t xml:space="preserve"># Min,Max slider with Tuples</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a 3-tuple of integers is passed</w:t>
      </w:r>
      <w:r>
        <w:t xml:space="preserve"> </w:t>
      </w:r>
      <w:r>
        <w:rPr>
          <w:rStyle w:val="VerbatimChar"/>
        </w:rPr>
        <w:t xml:space="preserve">(min,max,step)</w:t>
      </w:r>
      <w:r>
        <w:t xml:space="preserve">, the step size can also be set.</w:t>
      </w:r>
    </w:p>
    <w:p>
      <w:pPr>
        <w:pStyle w:val="SourceCode"/>
      </w:pPr>
      <w:r>
        <w:rPr>
          <w:rStyle w:val="CommentTok"/>
        </w:rPr>
        <w:t xml:space="preserve"># (min, max, step)</w:t>
      </w:r>
      <w:r>
        <w:br/>
      </w:r>
      <w:r>
        <w:rPr>
          <w:rStyle w:val="NormalTok"/>
        </w:rPr>
        <w:t xml:space="preserve">interact(f, 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A float-valued slider is produced if the elements of the tuples are floats. Here the minimum is</w:t>
      </w:r>
      <w:r>
        <w:t xml:space="preserve"> </w:t>
      </w:r>
      <w:r>
        <w:rPr>
          <w:rStyle w:val="VerbatimChar"/>
        </w:rPr>
        <w:t xml:space="preserve">0.0</w:t>
      </w:r>
      <w:r>
        <w:t xml:space="preserve">, the maximum is</w:t>
      </w:r>
      <w:r>
        <w:t xml:space="preserve"> </w:t>
      </w:r>
      <w:r>
        <w:rPr>
          <w:rStyle w:val="VerbatimChar"/>
        </w:rPr>
        <w:t xml:space="preserve">10.0</w:t>
      </w:r>
      <w:r>
        <w:t xml:space="preserve"> </w:t>
      </w:r>
      <w:r>
        <w:t xml:space="preserve">and step size is</w:t>
      </w:r>
      <w:r>
        <w:t xml:space="preserve"> </w:t>
      </w:r>
      <w:r>
        <w:rPr>
          <w:rStyle w:val="VerbatimChar"/>
        </w:rPr>
        <w:t xml:space="preserve">0.1</w:t>
      </w:r>
      <w:r>
        <w:t xml:space="preserve"> </w:t>
      </w:r>
      <w:r>
        <w:t xml:space="preserve">(the default).</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The step size can be changed by passing a third element in the tuple.</w:t>
      </w:r>
    </w:p>
    <w:p>
      <w:pPr>
        <w:pStyle w:val="SourceCode"/>
      </w:pPr>
      <w:r>
        <w:rPr>
          <w:rStyle w:val="NormalTok"/>
        </w:rPr>
        <w:t xml:space="preserve">interact(f, 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10.0</w:t>
      </w:r>
      <w:r>
        <w:rPr>
          <w:rStyle w:val="NormalTok"/>
        </w:rPr>
        <w:t xml:space="preserve">,</w:t>
      </w:r>
      <w:r>
        <w:rPr>
          <w:rStyle w:val="FloatTok"/>
        </w:rPr>
        <w:t xml:space="preserve">0.01</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For both integer and float-valued sliders, you can pick the initial value of the widget by passing a default keyword argument to the underlying Python function. Here we set the initial value of a float slider to</w:t>
      </w:r>
      <w:r>
        <w:t xml:space="preserve"> </w:t>
      </w:r>
      <w:r>
        <w:rPr>
          <w:rStyle w:val="VerbatimChar"/>
        </w:rPr>
        <w:t xml:space="preserve">5.5</w:t>
      </w:r>
      <w:r>
        <w:t xml:space="preserve">.</w:t>
      </w:r>
    </w:p>
    <w:p>
      <w:pPr>
        <w:pStyle w:val="SourceCode"/>
      </w:pPr>
      <w:r>
        <w:rPr>
          <w:rStyle w:val="AttributeTok"/>
        </w:rPr>
        <w:t xml:space="preserve">@interact</w:t>
      </w:r>
      <w:r>
        <w:rPr>
          <w:rStyle w:val="NormalTok"/>
        </w:rPr>
        <w:t xml:space="preserve">(x</w:t>
      </w:r>
      <w:r>
        <w:rPr>
          <w:rStyle w:val="OperatorTok"/>
        </w:rPr>
        <w:t xml:space="preserve">=</w:t>
      </w:r>
      <w:r>
        <w:rPr>
          <w:rStyle w:val="NormalTok"/>
        </w:rPr>
        <w:t xml:space="preserve">(</w:t>
      </w:r>
      <w:r>
        <w:rPr>
          <w:rStyle w:val="FloatTok"/>
        </w:rPr>
        <w:t xml:space="preserve">0.0</w:t>
      </w:r>
      <w:r>
        <w:rPr>
          <w:rStyle w:val="NormalTok"/>
        </w:rPr>
        <w:t xml:space="preserve">,</w:t>
      </w:r>
      <w:r>
        <w:rPr>
          <w:rStyle w:val="FloatTok"/>
        </w:rPr>
        <w:t xml:space="preserve">20.0</w:t>
      </w:r>
      <w:r>
        <w:rPr>
          <w:rStyle w:val="NormalTok"/>
        </w:rPr>
        <w:t xml:space="preserve">,</w:t>
      </w:r>
      <w:r>
        <w:rPr>
          <w:rStyle w:val="FloatTok"/>
        </w:rPr>
        <w:t xml:space="preserve">0.5</w:t>
      </w:r>
      <w:r>
        <w:rPr>
          <w:rStyle w:val="NormalTok"/>
        </w:rPr>
        <w:t xml:space="preserve">))</w:t>
      </w:r>
      <w:r>
        <w:br/>
      </w:r>
      <w:r>
        <w:rPr>
          <w:rStyle w:val="KeywordTok"/>
        </w:rPr>
        <w:t xml:space="preserve">def</w:t>
      </w:r>
      <w:r>
        <w:rPr>
          <w:rStyle w:val="NormalTok"/>
        </w:rPr>
        <w:t xml:space="preserve"> h(x</w:t>
      </w:r>
      <w:r>
        <w:rPr>
          <w:rStyle w:val="OperatorTok"/>
        </w:rPr>
        <w:t xml:space="preserve">=</w:t>
      </w:r>
      <w:r>
        <w:rPr>
          <w:rStyle w:val="FloatTok"/>
        </w:rPr>
        <w:t xml:space="preserve">5.5</w:t>
      </w:r>
      <w:r>
        <w:rPr>
          <w:rStyle w:val="NormalTok"/>
        </w:rPr>
        <w:t xml:space="preserve">):</w:t>
      </w:r>
      <w:r>
        <w:br/>
      </w:r>
      <w:r>
        <w:rPr>
          <w:rStyle w:val="NormalTok"/>
        </w:rPr>
        <w:t xml:space="preserve">    </w:t>
      </w:r>
      <w:r>
        <w:rPr>
          <w:rStyle w:val="ControlFlowTok"/>
        </w:rPr>
        <w:t xml:space="preserve">return</w:t>
      </w:r>
      <w:r>
        <w:rPr>
          <w:rStyle w:val="NormalTok"/>
        </w:rPr>
        <w:t xml:space="preserve"> x</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Dropdown menus are constructed by passing a list of strings. In this case, the strings are both used as the names in the drop-down menu UI and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'apples'</w:t>
      </w:r>
      <w:r>
        <w:rPr>
          <w:rStyle w:val="NormalTok"/>
        </w:rPr>
        <w:t xml:space="preserve">,</w:t>
      </w:r>
      <w:r>
        <w:rPr>
          <w:rStyle w:val="StringTok"/>
        </w:rPr>
        <w:t xml:space="preserve">'oranges'</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If you want a drop-down menu that passes non-string values to the Python function, you can pass a dictionary. The keys in the dictionary are used for the names in the drop-down menu UI and the values are the arguments that are passed to the underlying Python function.</w:t>
      </w:r>
    </w:p>
    <w:p>
      <w:pPr>
        <w:pStyle w:val="SourceCode"/>
      </w:pPr>
      <w:r>
        <w:rPr>
          <w:rStyle w:val="NormalTok"/>
        </w:rPr>
        <w:t xml:space="preserve">interact(f, x</w:t>
      </w:r>
      <w:r>
        <w:rPr>
          <w:rStyle w:val="OperatorTok"/>
        </w:rPr>
        <w:t xml:space="preserve">=</w:t>
      </w:r>
      <w:r>
        <w:rPr>
          <w:rStyle w:val="NormalTok"/>
        </w:rPr>
        <w:t xml:space="preserve">{</w:t>
      </w:r>
      <w:r>
        <w:rPr>
          <w:rStyle w:val="StringTok"/>
        </w:rPr>
        <w:t xml:space="preserve">'one'</w:t>
      </w:r>
      <w:r>
        <w:rPr>
          <w:rStyle w:val="NormalTok"/>
        </w:rPr>
        <w:t xml:space="preserve">: </w:t>
      </w:r>
      <w:r>
        <w:rPr>
          <w:rStyle w:val="DecValTok"/>
        </w:rPr>
        <w:t xml:space="preserve">10</w:t>
      </w:r>
      <w:r>
        <w:rPr>
          <w:rStyle w:val="NormalTok"/>
        </w:rPr>
        <w:t xml:space="preserve">, </w:t>
      </w:r>
      <w:r>
        <w:rPr>
          <w:rStyle w:val="StringTok"/>
        </w:rPr>
        <w:t xml:space="preserve">'two'</w:t>
      </w:r>
      <w:r>
        <w:rPr>
          <w:rStyle w:val="NormalTok"/>
        </w:rPr>
        <w:t xml:space="preserve">: </w:t>
      </w:r>
      <w:r>
        <w:rPr>
          <w:rStyle w:val="DecValTok"/>
        </w:rPr>
        <w:t xml:space="preserve">20</w:t>
      </w:r>
      <w:r>
        <w:rPr>
          <w:rStyle w:val="NormalTok"/>
        </w:rPr>
        <w:t xml:space="preserve">})</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4" w:name="using-function-annotations-with-interact"/>
    <w:p>
      <w:pPr>
        <w:pStyle w:val="Heading2"/>
      </w:pPr>
      <w:r>
        <w:t xml:space="preserve">Using function annotations with</w:t>
      </w:r>
      <w:r>
        <w:t xml:space="preserve"> </w:t>
      </w:r>
      <w:r>
        <w:rPr>
          <w:rStyle w:val="VerbatimChar"/>
        </w:rPr>
        <w:t xml:space="preserve">interact</w:t>
      </w:r>
    </w:p>
    <w:p>
      <w:pPr>
        <w:pStyle w:val="FirstParagraph"/>
      </w:pPr>
      <w:r>
        <w:t xml:space="preserve">You can also specify widget abbreviations using</w:t>
      </w:r>
      <w:r>
        <w:t xml:space="preserve"> </w:t>
      </w:r>
      <w:hyperlink r:id="rId23">
        <w:r>
          <w:rPr>
            <w:rStyle w:val="Hyperlink"/>
          </w:rPr>
          <w:t xml:space="preserve">function annotations</w:t>
        </w:r>
      </w:hyperlink>
      <w:r>
        <w:t xml:space="preserve">.</w:t>
      </w:r>
    </w:p>
    <w:p>
      <w:pPr>
        <w:pStyle w:val="BodyText"/>
      </w:pPr>
      <w:r>
        <w:t xml:space="preserve">Define a function with a checkbox widget abbreviation for the argument</w:t>
      </w:r>
      <w:r>
        <w:t xml:space="preserve"> </w:t>
      </w:r>
      <w:r>
        <w:rPr>
          <w:rStyle w:val="VerbatimChar"/>
        </w:rPr>
        <w:t xml:space="preserve">x</w:t>
      </w:r>
      <w:r>
        <w:t xml:space="preserve">.</w:t>
      </w:r>
    </w:p>
    <w:p>
      <w:pPr>
        <w:pStyle w:val="SourceCode"/>
      </w:pPr>
      <w:r>
        <w:rPr>
          <w:rStyle w:val="KeywordTok"/>
        </w:rPr>
        <w:t xml:space="preserve">def</w:t>
      </w:r>
      <w:r>
        <w:rPr>
          <w:rStyle w:val="NormalTok"/>
        </w:rPr>
        <w:t xml:space="preserve"> f(x:</w:t>
      </w:r>
      <w:r>
        <w:rPr>
          <w:rStyle w:val="VariableTok"/>
        </w:rPr>
        <w:t xml:space="preserve">True</w:t>
      </w:r>
      <w:r>
        <w:rPr>
          <w:rStyle w:val="NormalTok"/>
        </w:rPr>
        <w:t xml:space="preserve">):  </w:t>
      </w:r>
      <w:r>
        <w:rPr>
          <w:rStyle w:val="CommentTok"/>
        </w:rPr>
        <w:t xml:space="preserve"># Python 3 only</w:t>
      </w:r>
      <w:r>
        <w:br/>
      </w:r>
      <w:r>
        <w:rPr>
          <w:rStyle w:val="NormalTok"/>
        </w:rPr>
        <w:t xml:space="preserve">    </w:t>
      </w:r>
      <w:r>
        <w:rPr>
          <w:rStyle w:val="ControlFlowTok"/>
        </w:rPr>
        <w:t xml:space="preserve">return</w:t>
      </w:r>
      <w:r>
        <w:rPr>
          <w:rStyle w:val="NormalTok"/>
        </w:rPr>
        <w:t xml:space="preserve"> x</w:t>
      </w:r>
    </w:p>
    <w:p>
      <w:pPr>
        <w:pStyle w:val="FirstParagraph"/>
      </w:pPr>
      <w:r>
        <w:t xml:space="preserve">Then, because the widget abbreviation has already been defined, you can call</w:t>
      </w:r>
      <w:r>
        <w:t xml:space="preserve"> </w:t>
      </w:r>
      <w:r>
        <w:rPr>
          <w:rStyle w:val="VerbatimChar"/>
        </w:rPr>
        <w:t xml:space="preserve">interact</w:t>
      </w:r>
      <w:r>
        <w:t xml:space="preserve"> </w:t>
      </w:r>
      <w:r>
        <w:t xml:space="preserve">with a single argument.</w:t>
      </w:r>
    </w:p>
    <w:p>
      <w:pPr>
        <w:pStyle w:val="SourceCode"/>
      </w:pPr>
      <w:r>
        <w:rPr>
          <w:rStyle w:val="NormalTok"/>
        </w:rPr>
        <w:t xml:space="preserve">interact(f)</w:t>
      </w:r>
      <w:r>
        <w:rPr>
          <w:rStyle w:val="OperatorTok"/>
        </w:rPr>
        <w:t xml:space="preserve">;</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interactive"/>
    <w:p>
      <w:pPr>
        <w:pStyle w:val="Heading2"/>
      </w:pPr>
      <w:r>
        <w:t xml:space="preserve">interactive</w:t>
      </w:r>
    </w:p>
    <w:p>
      <w:pPr>
        <w:pStyle w:val="FirstParagraph"/>
      </w:pPr>
      <w:r>
        <w:t xml:space="preserve">In addition to</w:t>
      </w:r>
      <w:r>
        <w:t xml:space="preserve"> </w:t>
      </w:r>
      <w:r>
        <w:rPr>
          <w:rStyle w:val="VerbatimChar"/>
        </w:rPr>
        <w:t xml:space="preserve">interact</w:t>
      </w:r>
      <w:r>
        <w:t xml:space="preserve">, IPython provides another function,</w:t>
      </w:r>
      <w:r>
        <w:t xml:space="preserve"> </w:t>
      </w:r>
      <w:r>
        <w:rPr>
          <w:rStyle w:val="VerbatimChar"/>
        </w:rPr>
        <w:t xml:space="preserve">interactive</w:t>
      </w:r>
      <w:r>
        <w:t xml:space="preserve">, that is useful when you want to reuse the widgets that are produced or access the data that is bound to the UI controls.</w:t>
      </w:r>
    </w:p>
    <w:p>
      <w:pPr>
        <w:pStyle w:val="BodyText"/>
      </w:pPr>
      <w:r>
        <w:t xml:space="preserve">Note that unlike</w:t>
      </w:r>
      <w:r>
        <w:t xml:space="preserve"> </w:t>
      </w:r>
      <w:r>
        <w:rPr>
          <w:rStyle w:val="VerbatimChar"/>
        </w:rPr>
        <w:t xml:space="preserve">interact</w:t>
      </w:r>
      <w:r>
        <w:t xml:space="preserve">, the return value of the function will not be displayed automatically, but you can display a value inside the function with</w:t>
      </w:r>
      <w:r>
        <w:t xml:space="preserve"> </w:t>
      </w:r>
      <w:r>
        <w:rPr>
          <w:rStyle w:val="VerbatimChar"/>
        </w:rPr>
        <w:t xml:space="preserve">IPython.display.display</w:t>
      </w:r>
      <w:r>
        <w:t xml:space="preserve">.</w:t>
      </w:r>
    </w:p>
    <w:p>
      <w:pPr>
        <w:pStyle w:val="BodyText"/>
      </w:pPr>
      <w:r>
        <w:t xml:space="preserve">Here is a function that returns the sum of its two arguments and displays them. The display line may be omitted if you don’t want to show the result of the function.</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KeywordTok"/>
        </w:rPr>
        <w:t xml:space="preserve">def</w:t>
      </w:r>
      <w:r>
        <w:rPr>
          <w:rStyle w:val="NormalTok"/>
        </w:rPr>
        <w:t xml:space="preserve"> f(a, b):</w:t>
      </w:r>
      <w:r>
        <w:br/>
      </w:r>
      <w:r>
        <w:rPr>
          <w:rStyle w:val="NormalTok"/>
        </w:rPr>
        <w:t xml:space="preserve">    display(a </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FirstParagraph"/>
      </w:pPr>
      <w:r>
        <w:t xml:space="preserve">Unlike</w:t>
      </w:r>
      <w:r>
        <w:t xml:space="preserve"> </w:t>
      </w:r>
      <w:r>
        <w:rPr>
          <w:rStyle w:val="VerbatimChar"/>
        </w:rPr>
        <w:t xml:space="preserve">interact</w:t>
      </w:r>
      <w:r>
        <w:t xml:space="preserve">,</w:t>
      </w:r>
      <w:r>
        <w:t xml:space="preserve"> </w:t>
      </w:r>
      <w:r>
        <w:rPr>
          <w:rStyle w:val="VerbatimChar"/>
        </w:rPr>
        <w:t xml:space="preserve">interactive</w:t>
      </w:r>
      <w:r>
        <w:t xml:space="preserve"> </w:t>
      </w:r>
      <w:r>
        <w:t xml:space="preserve">returns a</w:t>
      </w:r>
      <w:r>
        <w:t xml:space="preserve"> </w:t>
      </w:r>
      <w:r>
        <w:rPr>
          <w:rStyle w:val="VerbatimChar"/>
        </w:rPr>
        <w:t xml:space="preserve">Widget</w:t>
      </w:r>
      <w:r>
        <w:t xml:space="preserve"> </w:t>
      </w:r>
      <w:r>
        <w:t xml:space="preserve">instance rather than immediately displaying the widget.</w:t>
      </w:r>
    </w:p>
    <w:p>
      <w:pPr>
        <w:pStyle w:val="SourceCode"/>
      </w:pPr>
      <w:r>
        <w:rPr>
          <w:rStyle w:val="NormalTok"/>
        </w:rPr>
        <w:t xml:space="preserve">w </w:t>
      </w:r>
      <w:r>
        <w:rPr>
          <w:rStyle w:val="OperatorTok"/>
        </w:rPr>
        <w:t xml:space="preserve">=</w:t>
      </w:r>
      <w:r>
        <w:rPr>
          <w:rStyle w:val="NormalTok"/>
        </w:rPr>
        <w:t xml:space="preserve"> interactive(f,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p>
    <w:p>
      <w:pPr>
        <w:pStyle w:val="FirstParagraph"/>
      </w:pPr>
      <w:r>
        <w:t xml:space="preserve">The widget is an</w:t>
      </w:r>
      <w:r>
        <w:t xml:space="preserve"> </w:t>
      </w:r>
      <w:r>
        <w:rPr>
          <w:rStyle w:val="VerbatimChar"/>
        </w:rPr>
        <w:t xml:space="preserve">interactive</w:t>
      </w:r>
      <w:r>
        <w:t xml:space="preserve">, a subclass of</w:t>
      </w:r>
      <w:r>
        <w:t xml:space="preserve"> </w:t>
      </w:r>
      <w:r>
        <w:rPr>
          <w:rStyle w:val="VerbatimChar"/>
        </w:rPr>
        <w:t xml:space="preserve">VBox</w:t>
      </w:r>
      <w:r>
        <w:t xml:space="preserve">, which is a container for other widgets.</w:t>
      </w:r>
    </w:p>
    <w:p>
      <w:pPr>
        <w:pStyle w:val="SourceCode"/>
      </w:pPr>
      <w:r>
        <w:rPr>
          <w:rStyle w:val="BuiltInTok"/>
        </w:rPr>
        <w:t xml:space="preserve">type</w:t>
      </w:r>
      <w:r>
        <w:rPr>
          <w:rStyle w:val="NormalTok"/>
        </w:rPr>
        <w:t xml:space="preserve">(w)</w:t>
      </w:r>
    </w:p>
    <w:p>
      <w:pPr>
        <w:pStyle w:val="SourceCode"/>
      </w:pPr>
      <w:r>
        <w:rPr>
          <w:rStyle w:val="VerbatimChar"/>
        </w:rPr>
        <w:t xml:space="preserve">ipywidgets.widgets.interaction.interactive</w:t>
      </w:r>
    </w:p>
    <w:p>
      <w:pPr>
        <w:pStyle w:val="FirstParagraph"/>
      </w:pPr>
      <w:r>
        <w:t xml:space="preserve">The children of the</w:t>
      </w:r>
      <w:r>
        <w:t xml:space="preserve"> </w:t>
      </w:r>
      <w:r>
        <w:rPr>
          <w:rStyle w:val="VerbatimChar"/>
        </w:rPr>
        <w:t xml:space="preserve">interactive</w:t>
      </w:r>
      <w:r>
        <w:t xml:space="preserve"> </w:t>
      </w:r>
      <w:r>
        <w:t xml:space="preserve">are two integer-valued sliders and an output widget, produced by the widget abbreviations above.</w:t>
      </w:r>
    </w:p>
    <w:p>
      <w:pPr>
        <w:pStyle w:val="SourceCode"/>
      </w:pPr>
      <w:r>
        <w:rPr>
          <w:rStyle w:val="NormalTok"/>
        </w:rPr>
        <w:t xml:space="preserve">w.children</w:t>
      </w:r>
    </w:p>
    <w:p>
      <w:pPr>
        <w:pStyle w:val="SourceCode"/>
      </w:pPr>
      <w:r>
        <w:rPr>
          <w:rStyle w:val="VerbatimChar"/>
        </w:rPr>
        <w:t xml:space="preserve">(IntSlider(value=10, description='a', max=30, min=-10),</w:t>
      </w:r>
      <w:r>
        <w:br/>
      </w:r>
      <w:r>
        <w:rPr>
          <w:rStyle w:val="VerbatimChar"/>
        </w:rPr>
        <w:t xml:space="preserve"> IntSlider(value=20, description='b', max=60, min=-20),</w:t>
      </w:r>
      <w:r>
        <w:br/>
      </w:r>
      <w:r>
        <w:rPr>
          <w:rStyle w:val="VerbatimChar"/>
        </w:rPr>
        <w:t xml:space="preserve"> Output())</w:t>
      </w:r>
    </w:p>
    <w:p>
      <w:pPr>
        <w:pStyle w:val="FirstParagraph"/>
      </w:pPr>
      <w:r>
        <w:t xml:space="preserve">To actually display the widgets, you can use IPython’s</w:t>
      </w:r>
      <w:r>
        <w:t xml:space="preserve"> </w:t>
      </w:r>
      <w:r>
        <w:rPr>
          <w:rStyle w:val="VerbatimChar"/>
        </w:rPr>
        <w:t xml:space="preserve">display</w:t>
      </w:r>
      <w:r>
        <w:t xml:space="preserve"> </w:t>
      </w:r>
      <w:r>
        <w:t xml:space="preserve">function.</w:t>
      </w:r>
    </w:p>
    <w:p>
      <w:pPr>
        <w:pStyle w:val="SourceCode"/>
      </w:pPr>
      <w:r>
        <w:rPr>
          <w:rStyle w:val="NormalTok"/>
        </w:rPr>
        <w:t xml:space="preserve">display(w)</w:t>
      </w:r>
    </w:p>
    <w:p>
      <w:pPr>
        <w:pStyle w:val="FirstParagraph"/>
      </w:pPr>
      <w:r>
        <w:t xml:space="preserve">Failed to display Jupyter Widget of type</w:t>
      </w:r>
      <w:r>
        <w:t xml:space="preserve"> </w:t>
      </w:r>
      <w:r>
        <w:t xml:space="preserve">interactive</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At this point, the UI controls work just like they would if</w:t>
      </w:r>
      <w:r>
        <w:t xml:space="preserve"> </w:t>
      </w:r>
      <w:r>
        <w:rPr>
          <w:rStyle w:val="VerbatimChar"/>
        </w:rPr>
        <w:t xml:space="preserve">interact</w:t>
      </w:r>
      <w:r>
        <w:t xml:space="preserve"> </w:t>
      </w:r>
      <w:r>
        <w:t xml:space="preserve">had been used. You can manipulate them interactively and the function will be called. However, the widget instance returned by</w:t>
      </w:r>
      <w:r>
        <w:t xml:space="preserve"> </w:t>
      </w:r>
      <w:r>
        <w:rPr>
          <w:rStyle w:val="VerbatimChar"/>
        </w:rPr>
        <w:t xml:space="preserve">interactive</w:t>
      </w:r>
      <w:r>
        <w:t xml:space="preserve"> </w:t>
      </w:r>
      <w:r>
        <w:t xml:space="preserve">also give you access to the current keyword arguments and return value of the underlying Python function.</w:t>
      </w:r>
    </w:p>
    <w:p>
      <w:pPr>
        <w:pStyle w:val="BodyText"/>
      </w:pPr>
      <w:r>
        <w:t xml:space="preserve">Here are the current keyword arguments. If you rerun this cell after manipulating the sliders, the values will have changed.</w:t>
      </w:r>
    </w:p>
    <w:p>
      <w:pPr>
        <w:pStyle w:val="SourceCode"/>
      </w:pPr>
      <w:r>
        <w:rPr>
          <w:rStyle w:val="NormalTok"/>
        </w:rPr>
        <w:t xml:space="preserve">w.kwargs</w:t>
      </w:r>
    </w:p>
    <w:p>
      <w:pPr>
        <w:pStyle w:val="SourceCode"/>
      </w:pPr>
      <w:r>
        <w:rPr>
          <w:rStyle w:val="VerbatimChar"/>
        </w:rPr>
        <w:t xml:space="preserve">{'a': 10, 'b': 20}</w:t>
      </w:r>
    </w:p>
    <w:p>
      <w:pPr>
        <w:pStyle w:val="FirstParagraph"/>
      </w:pPr>
      <w:r>
        <w:t xml:space="preserve">Here is the current return value of the function.</w:t>
      </w:r>
    </w:p>
    <w:p>
      <w:pPr>
        <w:pStyle w:val="SourceCode"/>
      </w:pPr>
      <w:r>
        <w:rPr>
          <w:rStyle w:val="NormalTok"/>
        </w:rPr>
        <w:t xml:space="preserve">w.result</w:t>
      </w:r>
    </w:p>
    <w:p>
      <w:pPr>
        <w:pStyle w:val="SourceCode"/>
      </w:pPr>
      <w:r>
        <w:rPr>
          <w:rStyle w:val="VerbatimChar"/>
        </w:rPr>
        <w:t xml:space="preserve">30</w:t>
      </w:r>
    </w:p>
    <w:bookmarkEnd w:id="25"/>
    <w:bookmarkEnd w:id="26"/>
    <w:bookmarkStart w:id="27" w:name="conclusion"/>
    <w:p>
      <w:pPr>
        <w:pStyle w:val="Heading1"/>
      </w:pPr>
      <w:r>
        <w:t xml:space="preserve">Conclusion</w:t>
      </w:r>
    </w:p>
    <w:p>
      <w:pPr>
        <w:pStyle w:val="FirstParagraph"/>
      </w:pPr>
      <w:r>
        <w:t xml:space="preserve">You should now have a basic understanding of how to use Interact in Jupyter Notebooks!</w:t>
      </w:r>
    </w:p>
    <w:bookmarkEnd w:id="2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tutorial/controlflow.html#function-annotation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tutorial/controlflow.html#function-annot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2022-04-22T22:37:44Z</dcterms:created>
  <dcterms:modified xsi:type="dcterms:W3CDTF">2022-04-22T22:37:44Z</dcterms:modified>
</cp:coreProperties>
</file>

<file path=docProps/custom.xml><?xml version="1.0" encoding="utf-8"?>
<Properties xmlns="http://schemas.openxmlformats.org/officeDocument/2006/custom-properties" xmlns:vt="http://schemas.openxmlformats.org/officeDocument/2006/docPropsVTypes"/>
</file>