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and-http-are-not-the-same"/>
    <w:p>
      <w:pPr>
        <w:pStyle w:val="Heading2"/>
      </w:pPr>
      <w:r>
        <w:t xml:space="preserve">4. REST and HTTP are Not the Same</w:t>
      </w:r>
    </w:p>
    <w:p>
      <w:pPr>
        <w:pStyle w:val="FirstParagraph"/>
      </w:pPr>
      <w:r>
        <w:t xml:space="preserve">Many people prefer to compare HTTP with REST. </w:t>
      </w:r>
      <w:r>
        <w:rPr>
          <w:bCs/>
          <w:b/>
        </w:rPr>
        <w:t xml:space="preserve">REST and HTTP are not the same.</w:t>
      </w:r>
    </w:p>
    <w:p>
      <w:pPr>
        <w:pStyle w:val="BlockText"/>
      </w:pPr>
      <w:r>
        <w:rPr>
          <w:bCs/>
          <w:b/>
        </w:rPr>
        <w:t xml:space="preserve">REST != HTTP</w:t>
      </w:r>
    </w:p>
    <w:p>
      <w:pPr>
        <w:pStyle w:val="FirstParagraph"/>
      </w:pPr>
      <w:r>
        <w:t xml:space="preserve">Though REST also intends to make the web (internet) more streamlined and standard, Roy Fielding advocates using REST principles more strictly. And that’s from where people try to start comparing REST with the web.</w:t>
      </w:r>
    </w:p>
    <w:p>
      <w:pPr>
        <w:pStyle w:val="BodyText"/>
      </w:pPr>
      <w:r>
        <w:t xml:space="preserve">Roy Fielding, in his dissertation, has nowhere mentioned any implementation direction – including any protocol preference or even HTTP. Till the time, we are honoring the six guiding principles of REST, which we can call our interface – RESTful.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2022-04-22T08:19:38Z</dcterms:created>
  <dcterms:modified xsi:type="dcterms:W3CDTF">2022-04-22T08:19:38Z</dcterms:modified>
</cp:coreProperties>
</file>

<file path=docProps/custom.xml><?xml version="1.0" encoding="utf-8"?>
<Properties xmlns="http://schemas.openxmlformats.org/officeDocument/2006/custom-properties" xmlns:vt="http://schemas.openxmlformats.org/officeDocument/2006/docPropsVTypes"/>
</file>