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wat-is-een-resource"/>
    <w:p>
      <w:pPr>
        <w:pStyle w:val="Heading2"/>
      </w:pPr>
      <w:r>
        <w:t xml:space="preserve">2. Wat is een resource?</w:t>
      </w:r>
    </w:p>
    <w:p>
      <w:pPr>
        <w:pStyle w:val="FirstParagraph"/>
      </w:pPr>
      <w:r>
        <w:t xml:space="preserve">De belangrijkste</w:t>
      </w:r>
      <w:r>
        <w:t xml:space="preserve"> </w:t>
      </w:r>
      <w:r>
        <w:rPr>
          <w:bCs/>
          <w:b/>
        </w:rPr>
        <w:t xml:space="preserve">abstractie van informatie</w:t>
      </w:r>
      <w:r>
        <w:t xml:space="preserve"> </w:t>
      </w:r>
      <w:r>
        <w:t xml:space="preserve">in REST is een</w:t>
      </w:r>
      <w:r>
        <w:t xml:space="preserve"> </w:t>
      </w:r>
      <w:hyperlink r:id="rId20">
        <w:r>
          <w:rPr>
            <w:rStyle w:val="Hyperlink"/>
          </w:rPr>
          <w:t xml:space="preserve">bron</w:t>
        </w:r>
      </w:hyperlink>
      <w:r>
        <w:t xml:space="preserve">. Alle informatie die we kunnen noemen, kan een bron zijn. Een REST-bron kan bijvoorbeeld een document of afbeelding, een tijdelijke service, een verzameling andere bronnen of een niet-virtueel object (bijvoorbeeld een persoon) zijn.</w:t>
      </w:r>
    </w:p>
    <w:p>
      <w:pPr>
        <w:pStyle w:val="BodyText"/>
      </w:pPr>
      <w:r>
        <w:t xml:space="preserve">De status van de resource, op een bepaald moment, wordt de</w:t>
      </w:r>
      <w:r>
        <w:t xml:space="preserve"> </w:t>
      </w:r>
      <w:r>
        <w:rPr>
          <w:bCs/>
          <w:b/>
        </w:rPr>
        <w:t xml:space="preserve">resourcerepresentatie genoemd</w:t>
      </w:r>
      <w:r>
        <w:t xml:space="preserve">.</w:t>
      </w:r>
    </w:p>
    <w:p>
      <w:pPr>
        <w:pStyle w:val="BodyText"/>
      </w:pPr>
      <w:r>
        <w:t xml:space="preserve">De resourcerepresentaties bestaan uit:</w:t>
      </w:r>
    </w:p>
    <w:p>
      <w:pPr>
        <w:numPr>
          <w:ilvl w:val="0"/>
          <w:numId w:val="1001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gegevens</w:t>
      </w:r>
    </w:p>
    <w:p>
      <w:pPr>
        <w:numPr>
          <w:ilvl w:val="0"/>
          <w:numId w:val="1001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metadata</w:t>
      </w:r>
      <w:r>
        <w:t xml:space="preserve"> </w:t>
      </w:r>
      <w:r>
        <w:t xml:space="preserve">die de gegevens beschrijven</w:t>
      </w:r>
    </w:p>
    <w:p>
      <w:pPr>
        <w:numPr>
          <w:ilvl w:val="0"/>
          <w:numId w:val="1001"/>
        </w:numPr>
        <w:pStyle w:val="Compact"/>
      </w:pPr>
      <w:r>
        <w:t xml:space="preserve">en de</w:t>
      </w:r>
      <w:r>
        <w:t xml:space="preserve"> </w:t>
      </w:r>
      <w:r>
        <w:rPr>
          <w:bCs/>
          <w:b/>
        </w:rPr>
        <w:t xml:space="preserve">hypermedialinks</w:t>
      </w:r>
      <w:r>
        <w:t xml:space="preserve"> </w:t>
      </w:r>
      <w:r>
        <w:t xml:space="preserve">die de clients kunnen helpen bij de overgang naar de volgende gewenste staat.</w:t>
      </w:r>
    </w:p>
    <w:p>
      <w:pPr>
        <w:pStyle w:val="BlockText"/>
      </w:pPr>
      <w:r>
        <w:t xml:space="preserve">Een REST API bestaat uit een verzameling van onderling verbonden bronnen. Deze set bronnen staat bekend als het</w:t>
      </w:r>
      <w:r>
        <w:t xml:space="preserve"> </w:t>
      </w:r>
      <w:r>
        <w:rPr>
          <w:bCs/>
          <w:b/>
          <w:iCs/>
          <w:i/>
        </w:rPr>
        <w:t xml:space="preserve">resourcemodel</w:t>
      </w:r>
      <w:r>
        <w:t xml:space="preserve"> </w:t>
      </w:r>
      <w:r>
        <w:t xml:space="preserve">van de REST API.</w:t>
      </w:r>
    </w:p>
    <w:bookmarkStart w:id="21" w:name="resource-ids"/>
    <w:p>
      <w:pPr>
        <w:pStyle w:val="Heading3"/>
      </w:pPr>
      <w:r>
        <w:t xml:space="preserve">2.1. Resource-id’s</w:t>
      </w:r>
    </w:p>
    <w:p>
      <w:pPr>
        <w:pStyle w:val="FirstParagraph"/>
      </w:pPr>
      <w:r>
        <w:t xml:space="preserve">REST gebruikt bron-id’s om elke bron te identificeren die betrokken is bij de interacties tussen de client en de serveronderdelen.</w:t>
      </w:r>
    </w:p>
    <w:bookmarkEnd w:id="21"/>
    <w:bookmarkStart w:id="24" w:name="hypermedia"/>
    <w:p>
      <w:pPr>
        <w:pStyle w:val="Heading3"/>
      </w:pPr>
      <w:r>
        <w:t xml:space="preserve">2.2. Hypermedia</w:t>
      </w:r>
    </w:p>
    <w:p>
      <w:pPr>
        <w:pStyle w:val="FirstParagraph"/>
      </w:pPr>
      <w:r>
        <w:t xml:space="preserve">De gegevensindeling van een representatie wordt een</w:t>
      </w:r>
      <w:r>
        <w:t xml:space="preserve"> </w:t>
      </w:r>
      <w:hyperlink r:id="rId22">
        <w:r>
          <w:rPr>
            <w:rStyle w:val="Hyperlink"/>
          </w:rPr>
          <w:t xml:space="preserve">mediatype genoemd</w:t>
        </w:r>
      </w:hyperlink>
      <w:r>
        <w:t xml:space="preserve">. Het mediatype identificeert een specificatie die definieert hoe een representatie moet worden verwerkt.</w:t>
      </w:r>
    </w:p>
    <w:p>
      <w:pPr>
        <w:pStyle w:val="BodyText"/>
      </w:pPr>
      <w:r>
        <w:rPr>
          <w:bCs/>
          <w:b/>
        </w:rPr>
        <w:t xml:space="preserve">Een RESTful API ziet eruit als</w:t>
      </w:r>
      <w:r>
        <w:rPr>
          <w:bCs/>
          <w:b/>
        </w:rPr>
        <w:t xml:space="preserve"> </w:t>
      </w:r>
      <w:hyperlink r:id="rId23">
        <w:r>
          <w:rPr>
            <w:rStyle w:val="Hyperlink"/>
            <w:iCs/>
            <w:i/>
            <w:bCs/>
            <w:b/>
          </w:rPr>
          <w:t xml:space="preserve">hypertekst</w:t>
        </w:r>
      </w:hyperlink>
      <w:r>
        <w:rPr>
          <w:bCs/>
          <w:b/>
        </w:rPr>
        <w:t xml:space="preserve">.</w:t>
      </w:r>
      <w:r>
        <w:t xml:space="preserve"> </w:t>
      </w:r>
      <w:r>
        <w:t xml:space="preserve">Elke adresseerbare informatie-eenheid draagt een adres, hetzij expliciet (bijv. Link- en id-attributen) of impliciet (bijvoorbeeld afgeleid van de definitie en representatiestructuur van het mediatype).</w:t>
      </w:r>
    </w:p>
    <w:p>
      <w:pPr>
        <w:pStyle w:val="BlockText"/>
      </w:pPr>
      <w:r>
        <w:rPr>
          <w:iCs/>
          <w:i/>
        </w:rPr>
        <w:t xml:space="preserve">Hypertekst</w:t>
      </w:r>
      <w:r>
        <w:t xml:space="preserve"> </w:t>
      </w:r>
      <w:r>
        <w:t xml:space="preserve">(of hypermedia) betekent de</w:t>
      </w:r>
      <w:r>
        <w:t xml:space="preserve"> </w:t>
      </w:r>
      <w:r>
        <w:rPr>
          <w:bCs/>
          <w:b/>
        </w:rPr>
        <w:t xml:space="preserve">gelijktijdige presentatie van informatie en controles</w:t>
      </w:r>
      <w:r>
        <w:t xml:space="preserve">, zodat de informatie de betaalbaarheid wordt waardoor de gebruiker (of automaat) keuzes verkrijgt en acties selecteert.</w:t>
      </w:r>
    </w:p>
    <w:p>
      <w:pPr>
        <w:pStyle w:val="BlockText"/>
      </w:pPr>
      <w:r>
        <w:t xml:space="preserve">Vergeet niet dat hypertekst geen HTML (of XML of JSON) in een browser hoeft te zijn. Machines kunnen koppelingen volgen wanneer ze de gegevensindeling en relatietypen begrijpen.</w:t>
      </w:r>
    </w:p>
    <w:p>
      <w:pPr>
        <w:pStyle w:val="BlockText"/>
      </w:pPr>
      <w:r>
        <w:t xml:space="preserve">- Roy Fielding</w:t>
      </w:r>
    </w:p>
    <w:bookmarkEnd w:id="24"/>
    <w:bookmarkStart w:id="25" w:name="zelf-beschrijvend"/>
    <w:p>
      <w:pPr>
        <w:pStyle w:val="Heading3"/>
      </w:pPr>
      <w:r>
        <w:t xml:space="preserve">2.3. Zelf beschrijvend</w:t>
      </w:r>
    </w:p>
    <w:p>
      <w:pPr>
        <w:pStyle w:val="FirstParagraph"/>
      </w:pPr>
      <w:r>
        <w:t xml:space="preserve">Verder</w:t>
      </w:r>
      <w:r>
        <w:t xml:space="preserve"> </w:t>
      </w:r>
      <w:r>
        <w:rPr>
          <w:bCs/>
          <w:b/>
        </w:rPr>
        <w:t xml:space="preserve">moeten resourcerepresentaties zelfbeschrijvend zijn</w:t>
      </w:r>
      <w:r>
        <w:t xml:space="preserve">: de klant hoeft niet te weten of een resource een werknemer of een apparaat is. Het moet werken op basis van het mediatype dat aan de bron is gekoppeld.</w:t>
      </w:r>
    </w:p>
    <w:p>
      <w:pPr>
        <w:pStyle w:val="BodyText"/>
      </w:pPr>
      <w:r>
        <w:t xml:space="preserve">Dus in de praktijk zullen we veel</w:t>
      </w:r>
      <w:r>
        <w:t xml:space="preserve"> </w:t>
      </w:r>
      <w:r>
        <w:rPr>
          <w:bCs/>
          <w:b/>
        </w:rPr>
        <w:t xml:space="preserve">aangepaste mediatypen</w:t>
      </w:r>
      <w:r>
        <w:t xml:space="preserve"> </w:t>
      </w:r>
      <w:r>
        <w:t xml:space="preserve">maken - meestal één mediatype dat aan één bron is gekoppeld.</w:t>
      </w:r>
    </w:p>
    <w:p>
      <w:pPr>
        <w:pStyle w:val="BodyText"/>
      </w:pPr>
      <w:r>
        <w:t xml:space="preserve">Elk mediatype definieert een standaardverwerkingsmodel. HTML definieert bijvoorbeeld een weergaveproces voor hypertekst en het browsergedrag rond elk element.</w:t>
      </w:r>
    </w:p>
    <w:p>
      <w:pPr>
        <w:pStyle w:val="BlockText"/>
      </w:pPr>
      <w:r>
        <w:t xml:space="preserve">Mediatypen hebben geen relatie met de bronmethoden GET/PUT/POST/DELETE/… anders dan het feit dat sommige mediatype-elementen een procesmodel definiëren dat gaat als</w:t>
      </w:r>
      <w:r>
        <w:t xml:space="preserve"> </w:t>
      </w:r>
      <w:r>
        <w:t xml:space="preserve">“</w:t>
      </w:r>
      <w:r>
        <w:t xml:space="preserve">ankerelementen met een attribuut maken een hypertekstkoppeling die, wanneer geselecteerd, een ophaalverzoek (GET) aanroept op de URI die overeenkomt met het kenmerk -encoded.</w:t>
      </w:r>
      <w:r>
        <w:t xml:space="preserve">”</w:t>
      </w:r>
      <w:r>
        <w:rPr>
          <w:rStyle w:val="VerbatimChar"/>
        </w:rPr>
        <w:t xml:space="preserve">href``CDATA``href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estfulapi.net/hateoas/" TargetMode="External" /><Relationship Type="http://schemas.openxmlformats.org/officeDocument/2006/relationships/hyperlink" Id="rId20" Target="https://restfulapi.net/resource-naming/" TargetMode="External" /><Relationship Type="http://schemas.openxmlformats.org/officeDocument/2006/relationships/hyperlink" Id="rId22" Target="https://www.iana.org/assignments/media-types/media-types.x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stfulapi.net/hateoas/" TargetMode="External" /><Relationship Type="http://schemas.openxmlformats.org/officeDocument/2006/relationships/hyperlink" Id="rId20" Target="https://restfulapi.net/resource-naming/" TargetMode="External" /><Relationship Type="http://schemas.openxmlformats.org/officeDocument/2006/relationships/hyperlink" Id="rId22" Target="https://www.iana.org/assignments/media-types/media-types.x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2022-04-22T08:19:38Z</dcterms:created>
  <dcterms:modified xsi:type="dcterms:W3CDTF">2022-04-22T08:19:38Z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