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B0B2D" w14:textId="60FE0CB0" w:rsidR="003216F9" w:rsidRPr="00E77554" w:rsidRDefault="00E77554" w:rsidP="00E77554">
      <w:pPr>
        <w:pStyle w:val="ListParagraph"/>
        <w:numPr>
          <w:ilvl w:val="0"/>
          <w:numId w:val="2"/>
        </w:numPr>
        <w:rPr>
          <w:b/>
          <w:bCs/>
        </w:rPr>
      </w:pPr>
      <w:r w:rsidRPr="00E77554">
        <w:rPr>
          <w:rFonts w:ascii="Lato" w:hAnsi="Lato"/>
          <w:b/>
          <w:bCs/>
          <w:color w:val="2D3B45"/>
          <w:sz w:val="20"/>
          <w:szCs w:val="20"/>
          <w:shd w:val="clear" w:color="auto" w:fill="FFFFFF"/>
        </w:rPr>
        <w:t>How does the Gradient-Boosted Tree Algorithm work in Classification? How does Gradient Boost differ from AdaBoost and Logistic Regression?</w:t>
      </w:r>
    </w:p>
    <w:p w14:paraId="2B44B919" w14:textId="78BEFBFD" w:rsidR="00E77554" w:rsidRDefault="00E77554" w:rsidP="00E77554">
      <w:r>
        <w:t xml:space="preserve">For classification and regression issues, one sort of ensemble learning technique is gradient-boosted trees (GBTs). GBTs are created by training a series of decision trees, each of which is trained to fix the errors of the one before it. </w:t>
      </w:r>
    </w:p>
    <w:p w14:paraId="22B94F43" w14:textId="16A44BD6" w:rsidR="00E77554" w:rsidRDefault="00E77554" w:rsidP="00E77554">
      <w:r>
        <w:t xml:space="preserve">A decision tree is first trained by the algorithm using the input data. The errors (or residuals) are then computed after the tree has been used to make predictions on the same data. The forecasts of the first two trees are combined, and a second tree is trained on the residuals. This procedure is performed until a stopping requirement is satisfied for a predetermined number of iterations. </w:t>
      </w:r>
    </w:p>
    <w:p w14:paraId="5A3A0676" w14:textId="6C91F8B6" w:rsidR="00E77554" w:rsidRDefault="00E77554" w:rsidP="00E77554">
      <w:r>
        <w:t xml:space="preserve">Gradient-boosted trees (GBTs) use gradient descent to reduce the loss function, which is how they get their name. </w:t>
      </w:r>
    </w:p>
    <w:p w14:paraId="28490E73" w14:textId="37FE0E1C" w:rsidR="00E77554" w:rsidRDefault="00E77554" w:rsidP="00E77554">
      <w:r>
        <w:t xml:space="preserve">AdaBoost is a different ensemble learning approach than GBTs that can be used for classification. AdaBoost gives each training example a weight and then trains a series of weak classifiers. If an example is incorrectly classified by the present ensemble, its weight is increased; if it is correctly classified, it is dropped. This procedure is performed until a stopping requirement is satisfied for a predetermined number of iterations. </w:t>
      </w:r>
    </w:p>
    <w:p w14:paraId="0D39A07F" w14:textId="5857551F" w:rsidR="00E77554" w:rsidRPr="00E77554" w:rsidRDefault="00E77554" w:rsidP="00E77554">
      <w:r>
        <w:t xml:space="preserve">A logistic function is used in the classification algorithm logistic regression to represent the likelihood of a binary outcome. The model parameters are estimated via maximum likelihood estimation. </w:t>
      </w:r>
      <w:r>
        <w:t>Compared</w:t>
      </w:r>
      <w:r>
        <w:t xml:space="preserve"> to GBTs and AdaBoost, logistic regression is </w:t>
      </w:r>
      <w:r>
        <w:t xml:space="preserve">simpler </w:t>
      </w:r>
      <w:r>
        <w:t>and uses a linear model.</w:t>
      </w:r>
    </w:p>
    <w:p w14:paraId="3698DCE3" w14:textId="2C96380B" w:rsidR="00E77554" w:rsidRPr="00E77554" w:rsidRDefault="00E77554" w:rsidP="00E77554">
      <w:pPr>
        <w:pStyle w:val="ListParagraph"/>
        <w:numPr>
          <w:ilvl w:val="0"/>
          <w:numId w:val="2"/>
        </w:numPr>
        <w:rPr>
          <w:b/>
          <w:bCs/>
        </w:rPr>
      </w:pPr>
      <w:r w:rsidRPr="00E77554">
        <w:rPr>
          <w:rFonts w:ascii="Lato" w:hAnsi="Lato"/>
          <w:b/>
          <w:bCs/>
          <w:color w:val="2D3B45"/>
          <w:sz w:val="20"/>
          <w:szCs w:val="20"/>
          <w:shd w:val="clear" w:color="auto" w:fill="FFFFFF"/>
        </w:rPr>
        <w:t>What is a Delta Lake and how does it offer a solution to building reliable data pipelines?</w:t>
      </w:r>
    </w:p>
    <w:p w14:paraId="22CBBB1E" w14:textId="4EDA061A" w:rsidR="00E77554" w:rsidRDefault="00E77554" w:rsidP="00E77554">
      <w:r>
        <w:t xml:space="preserve">Apache Spark and large data workloads now </w:t>
      </w:r>
      <w:r>
        <w:t>access</w:t>
      </w:r>
      <w:r>
        <w:t xml:space="preserve"> ACID (atomicity, consistency, isolation, and durability) transactions thanks to the open-source storage layer known as Delta Lake. It offers a mechanism to arrange and manage the data while it is being processed and enables you to store large volumes of data in a columnar manner. </w:t>
      </w:r>
    </w:p>
    <w:p w14:paraId="4168C7E7" w14:textId="2C1DABED" w:rsidR="00E77554" w:rsidRDefault="00E77554" w:rsidP="00E77554">
      <w:r>
        <w:lastRenderedPageBreak/>
        <w:t xml:space="preserve">The following characteristics of Delta Lake make it an excellent choice for creating dependable data pipelines: </w:t>
      </w:r>
    </w:p>
    <w:p w14:paraId="6BC9D20A" w14:textId="55170B41" w:rsidR="00E77554" w:rsidRDefault="00E77554" w:rsidP="00E77554">
      <w:r w:rsidRPr="00E77554">
        <w:rPr>
          <w:u w:val="single"/>
        </w:rPr>
        <w:t>Schema validation:</w:t>
      </w:r>
      <w:r>
        <w:t xml:space="preserve"> Delta Lake </w:t>
      </w:r>
      <w:r>
        <w:t>automatically checks the incoming data's schema to ensure</w:t>
      </w:r>
      <w:r>
        <w:t xml:space="preserve"> it follows the desired structure and format. This aids in avoiding problems brought on by data drift, such as unexpected data types or null values in fields that must have them. </w:t>
      </w:r>
    </w:p>
    <w:p w14:paraId="388BC3C4" w14:textId="56243898" w:rsidR="00E77554" w:rsidRDefault="00E77554" w:rsidP="00E77554">
      <w:r w:rsidRPr="00E77554">
        <w:rPr>
          <w:u w:val="single"/>
        </w:rPr>
        <w:t>Time travel</w:t>
      </w:r>
      <w:r>
        <w:t xml:space="preserve"> is possible because to Delta Lake enables you to "rewind" to earlier states by accessing earlier copies of your data. This enables data lineage and makes it simple to recover from faults or mistakes. </w:t>
      </w:r>
    </w:p>
    <w:p w14:paraId="64E2130A" w14:textId="04694640" w:rsidR="00E77554" w:rsidRDefault="00E77554" w:rsidP="00E77554">
      <w:r>
        <w:t xml:space="preserve">Updates and deletions are supported by Delta Lake, making it possible to construct data pipelines </w:t>
      </w:r>
      <w:r>
        <w:t>dealing</w:t>
      </w:r>
      <w:r>
        <w:t xml:space="preserve"> with changing data. The ability to create pipelines that can manage batch and stream processing results from this. </w:t>
      </w:r>
    </w:p>
    <w:p w14:paraId="19F0B72B" w14:textId="318E129E" w:rsidR="00E77554" w:rsidRPr="00E77554" w:rsidRDefault="00E77554" w:rsidP="00E77554">
      <w:r w:rsidRPr="00E77554">
        <w:rPr>
          <w:u w:val="single"/>
        </w:rPr>
        <w:t>Monitoring and auditing:</w:t>
      </w:r>
      <w:r>
        <w:t xml:space="preserve"> Delta Lake also </w:t>
      </w:r>
      <w:proofErr w:type="gramStart"/>
      <w:r>
        <w:t>offers</w:t>
      </w:r>
      <w:proofErr w:type="gramEnd"/>
      <w:r>
        <w:t xml:space="preserve"> a monitoring and auditing capability to </w:t>
      </w:r>
      <w:r>
        <w:t>track</w:t>
      </w:r>
      <w:r>
        <w:t xml:space="preserve"> who changed the data, when they changed it, and what they changed it to. This makes it possible to trace the history of the data and comprehend how it has changed over time.</w:t>
      </w:r>
    </w:p>
    <w:p w14:paraId="20135170" w14:textId="2FE30D23" w:rsidR="00E77554" w:rsidRPr="00E77554" w:rsidRDefault="00E77554" w:rsidP="00E77554">
      <w:pPr>
        <w:pStyle w:val="ListParagraph"/>
        <w:numPr>
          <w:ilvl w:val="0"/>
          <w:numId w:val="2"/>
        </w:numPr>
        <w:rPr>
          <w:b/>
          <w:bCs/>
        </w:rPr>
      </w:pPr>
      <w:r w:rsidRPr="00E77554">
        <w:rPr>
          <w:rFonts w:ascii="Lato" w:hAnsi="Lato"/>
          <w:b/>
          <w:bCs/>
          <w:color w:val="2D3B45"/>
          <w:sz w:val="20"/>
          <w:szCs w:val="20"/>
          <w:shd w:val="clear" w:color="auto" w:fill="FFFFFF"/>
        </w:rPr>
        <w:t xml:space="preserve">When working with Pandas, we use the class </w:t>
      </w:r>
      <w:proofErr w:type="gramStart"/>
      <w:r w:rsidRPr="00E77554">
        <w:rPr>
          <w:rFonts w:ascii="Lato" w:hAnsi="Lato"/>
          <w:b/>
          <w:bCs/>
          <w:color w:val="2D3B45"/>
          <w:sz w:val="20"/>
          <w:szCs w:val="20"/>
          <w:shd w:val="clear" w:color="auto" w:fill="FFFFFF"/>
        </w:rPr>
        <w:t>pandas.core</w:t>
      </w:r>
      <w:proofErr w:type="gramEnd"/>
      <w:r w:rsidRPr="00E77554">
        <w:rPr>
          <w:rFonts w:ascii="Lato" w:hAnsi="Lato"/>
          <w:b/>
          <w:bCs/>
          <w:color w:val="2D3B45"/>
          <w:sz w:val="20"/>
          <w:szCs w:val="20"/>
          <w:shd w:val="clear" w:color="auto" w:fill="FFFFFF"/>
        </w:rPr>
        <w:t xml:space="preserve">.frame.DataFrame and when working with the pandas API in Spark, we use the class </w:t>
      </w:r>
      <w:proofErr w:type="spellStart"/>
      <w:r w:rsidRPr="00E77554">
        <w:rPr>
          <w:rFonts w:ascii="Lato" w:hAnsi="Lato"/>
          <w:b/>
          <w:bCs/>
          <w:color w:val="2D3B45"/>
          <w:sz w:val="20"/>
          <w:szCs w:val="20"/>
          <w:shd w:val="clear" w:color="auto" w:fill="FFFFFF"/>
        </w:rPr>
        <w:t>pyspark.pandas.frame.DataFrame</w:t>
      </w:r>
      <w:proofErr w:type="spellEnd"/>
      <w:r w:rsidRPr="00E77554">
        <w:rPr>
          <w:rFonts w:ascii="Lato" w:hAnsi="Lato"/>
          <w:b/>
          <w:bCs/>
          <w:color w:val="2D3B45"/>
          <w:sz w:val="20"/>
          <w:szCs w:val="20"/>
          <w:shd w:val="clear" w:color="auto" w:fill="FFFFFF"/>
        </w:rPr>
        <w:t>, are these the same, explain why or why not?</w:t>
      </w:r>
    </w:p>
    <w:p w14:paraId="59D3629D" w14:textId="40E6D1C6" w:rsidR="00E77554" w:rsidRDefault="00E77554" w:rsidP="00E77554">
      <w:r>
        <w:t xml:space="preserve">The pandas.core.frame.DataFrame and </w:t>
      </w:r>
      <w:proofErr w:type="gramStart"/>
      <w:r>
        <w:t>pyspark.sql.DataFrame</w:t>
      </w:r>
      <w:proofErr w:type="gramEnd"/>
      <w:r>
        <w:t xml:space="preserve"> classes are not interchangeable; they have different implementations and are used in different scenarios. </w:t>
      </w:r>
    </w:p>
    <w:p w14:paraId="11F4552E" w14:textId="720A6833" w:rsidR="00E77554" w:rsidRDefault="00E77554" w:rsidP="00E77554">
      <w:r>
        <w:t xml:space="preserve">The </w:t>
      </w:r>
      <w:proofErr w:type="gramStart"/>
      <w:r>
        <w:t>pandas.core</w:t>
      </w:r>
      <w:proofErr w:type="gramEnd"/>
      <w:r>
        <w:t xml:space="preserve">.frame.DataFrame class belongs to the pandas library and is used to handle with tabular data in a single-node, in-memory environment. It is intended to handle small-to-medium-sized datasets and offers a wide variety of data manipulation, cleaning, and analysis capability. </w:t>
      </w:r>
    </w:p>
    <w:p w14:paraId="7729D780" w14:textId="65747CDB" w:rsidR="00E77554" w:rsidRPr="00E77554" w:rsidRDefault="00E77554" w:rsidP="00E77554">
      <w:r>
        <w:t xml:space="preserve">The </w:t>
      </w:r>
      <w:proofErr w:type="gramStart"/>
      <w:r>
        <w:t>pyspark.sql.DataFrame</w:t>
      </w:r>
      <w:proofErr w:type="gramEnd"/>
      <w:r>
        <w:t xml:space="preserve"> class, on the other hand, is part of the </w:t>
      </w:r>
      <w:proofErr w:type="spellStart"/>
      <w:r>
        <w:t>PySpark</w:t>
      </w:r>
      <w:proofErr w:type="spellEnd"/>
      <w:r>
        <w:t xml:space="preserve"> library, which is an API for working with data in a distributed computing environment using Apache Spark. </w:t>
      </w:r>
      <w:proofErr w:type="spellStart"/>
      <w:r>
        <w:t>PySpark</w:t>
      </w:r>
      <w:proofErr w:type="spellEnd"/>
      <w:r>
        <w:t xml:space="preserve"> </w:t>
      </w:r>
      <w:proofErr w:type="spellStart"/>
      <w:r>
        <w:t>DataFrames</w:t>
      </w:r>
      <w:proofErr w:type="spellEnd"/>
      <w:r>
        <w:t xml:space="preserve"> are built to handle large-scale datasets and provide distributed computation and memory management.</w:t>
      </w:r>
    </w:p>
    <w:p w14:paraId="0FD5EF31" w14:textId="4E7A6750" w:rsidR="00E77554" w:rsidRPr="00E77554" w:rsidRDefault="00E77554" w:rsidP="00E77554">
      <w:pPr>
        <w:pStyle w:val="ListParagraph"/>
        <w:numPr>
          <w:ilvl w:val="0"/>
          <w:numId w:val="2"/>
        </w:numPr>
        <w:rPr>
          <w:b/>
          <w:bCs/>
        </w:rPr>
      </w:pPr>
      <w:r w:rsidRPr="00E77554">
        <w:rPr>
          <w:rFonts w:ascii="Lato" w:hAnsi="Lato"/>
          <w:b/>
          <w:bCs/>
          <w:color w:val="2D3B45"/>
          <w:sz w:val="20"/>
          <w:szCs w:val="20"/>
          <w:shd w:val="clear" w:color="auto" w:fill="FFFFFF"/>
        </w:rPr>
        <w:lastRenderedPageBreak/>
        <w:t>What is a Machine Learning Pipeline is and why it’s important? What are the steps in a Machine Learning workflow?</w:t>
      </w:r>
    </w:p>
    <w:p w14:paraId="39CB1C4B" w14:textId="7F6A03AC" w:rsidR="00E77554" w:rsidRPr="00E77554" w:rsidRDefault="00E77554" w:rsidP="00E77554">
      <w:r w:rsidRPr="00E77554">
        <w:t xml:space="preserve">A machine-learning pipeline is a set of processes that describes the process of developing, </w:t>
      </w:r>
      <w:proofErr w:type="gramStart"/>
      <w:r w:rsidRPr="00E77554">
        <w:t>testing</w:t>
      </w:r>
      <w:proofErr w:type="gramEnd"/>
      <w:r w:rsidRPr="00E77554">
        <w:t xml:space="preserve"> and deploying a </w:t>
      </w:r>
      <w:r>
        <w:t>machine-learning</w:t>
      </w:r>
      <w:r w:rsidRPr="00E77554">
        <w:t xml:space="preserve"> model. A pipeline is a method of organizing and automating the machine learning workflow, and it is a crucial tool for increasing the model creation process's efficiency and reproducibility. </w:t>
      </w:r>
    </w:p>
    <w:p w14:paraId="40094CAD" w14:textId="77777777" w:rsidR="00E77554" w:rsidRPr="00E77554" w:rsidRDefault="00E77554" w:rsidP="00E77554">
      <w:r w:rsidRPr="00E77554">
        <w:t xml:space="preserve">The following are the steps in a typical machine-learning pipeline: </w:t>
      </w:r>
    </w:p>
    <w:p w14:paraId="3FCF641C" w14:textId="211BE063" w:rsidR="00E77554" w:rsidRPr="00E77554" w:rsidRDefault="00E77554" w:rsidP="00E77554">
      <w:r w:rsidRPr="00E77554">
        <w:t xml:space="preserve">Data gathering and preparation: The first step is to gather and organize the data. Data cleaning, feature extraction, and feature engineering are part of this. </w:t>
      </w:r>
    </w:p>
    <w:p w14:paraId="12406928" w14:textId="77777777" w:rsidR="00E77554" w:rsidRPr="00E77554" w:rsidRDefault="00E77554" w:rsidP="00E77554">
      <w:r w:rsidRPr="00E77554">
        <w:t xml:space="preserve">Data exploration and visualization: The data is investigated and visualized in this step to provide insights into its distribution, relationships, and trends. </w:t>
      </w:r>
    </w:p>
    <w:p w14:paraId="4C0ED4FC" w14:textId="457BF607" w:rsidR="00E77554" w:rsidRPr="00E77554" w:rsidRDefault="00E77554" w:rsidP="00E77554">
      <w:r w:rsidRPr="00E77554">
        <w:t>Model selection and optimization: In this step, a model is chosen</w:t>
      </w:r>
      <w:r>
        <w:t>,</w:t>
      </w:r>
      <w:r w:rsidRPr="00E77554">
        <w:t xml:space="preserve"> and its parameters are tweaked to improve its performance. This stage could include training many models and assessing their performance using various assessment measures. </w:t>
      </w:r>
    </w:p>
    <w:p w14:paraId="700D9CE3" w14:textId="77777777" w:rsidR="00E77554" w:rsidRPr="00E77554" w:rsidRDefault="00E77554" w:rsidP="00E77554">
      <w:r w:rsidRPr="00E77554">
        <w:t xml:space="preserve">Model evaluation: To measure the model's performance on unknown data, it is evaluated on a distinct dataset (commonly referred to as the test dataset). </w:t>
      </w:r>
    </w:p>
    <w:p w14:paraId="5548AC65" w14:textId="77777777" w:rsidR="00E77554" w:rsidRPr="00E77554" w:rsidRDefault="00E77554" w:rsidP="00E77554">
      <w:r w:rsidRPr="00E77554">
        <w:t xml:space="preserve">Model deployment: Once the model has been approved, it can be used in a production setting. </w:t>
      </w:r>
    </w:p>
    <w:p w14:paraId="48DA58FB" w14:textId="600A8950" w:rsidR="00E77554" w:rsidRPr="00E77554" w:rsidRDefault="00E77554" w:rsidP="00E77554">
      <w:r w:rsidRPr="00E77554">
        <w:t>Model monitoring: Once the model has been deployed, it should be monitored to discover any errors or measure its performance over time.</w:t>
      </w:r>
    </w:p>
    <w:sectPr w:rsidR="00E77554" w:rsidRPr="00E77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F44DA"/>
    <w:multiLevelType w:val="hybridMultilevel"/>
    <w:tmpl w:val="39888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7D5AD2"/>
    <w:multiLevelType w:val="hybridMultilevel"/>
    <w:tmpl w:val="96861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6414321">
    <w:abstractNumId w:val="0"/>
  </w:num>
  <w:num w:numId="2" w16cid:durableId="809131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554"/>
    <w:rsid w:val="003216F9"/>
    <w:rsid w:val="006B5A3F"/>
    <w:rsid w:val="00E60E3E"/>
    <w:rsid w:val="00E77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082BEF"/>
  <w15:chartTrackingRefBased/>
  <w15:docId w15:val="{306A89CA-2D0D-4F4A-B3D6-D67606692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B5A3F"/>
    <w:pPr>
      <w:spacing w:line="480" w:lineRule="auto"/>
    </w:pPr>
    <w:rPr>
      <w:rFonts w:asciiTheme="majorHAnsi" w:hAnsiTheme="majorHAnsi" w:cs="Arial"/>
      <w:sz w:val="22"/>
      <w:szCs w:val="22"/>
    </w:rPr>
  </w:style>
  <w:style w:type="paragraph" w:styleId="Heading1">
    <w:name w:val="heading 1"/>
    <w:basedOn w:val="Normal"/>
    <w:next w:val="Normal"/>
    <w:link w:val="Heading1Char"/>
    <w:autoRedefine/>
    <w:uiPriority w:val="9"/>
    <w:qFormat/>
    <w:rsid w:val="00E60E3E"/>
    <w:pPr>
      <w:keepNext/>
      <w:keepLines/>
      <w:spacing w:before="240" w:line="259" w:lineRule="auto"/>
      <w:outlineLvl w:val="0"/>
    </w:pPr>
    <w:rPr>
      <w:rFonts w:asciiTheme="minorHAnsi" w:eastAsiaTheme="majorEastAsia" w:hAnsiTheme="minorHAnsi" w:cstheme="majorBidi"/>
      <w:b/>
      <w:color w:val="2F5496" w:themeColor="accent1" w:themeShade="BF"/>
      <w:sz w:val="24"/>
      <w:szCs w:val="32"/>
    </w:rPr>
  </w:style>
  <w:style w:type="paragraph" w:styleId="Heading2">
    <w:name w:val="heading 2"/>
    <w:basedOn w:val="Normal"/>
    <w:next w:val="Normal"/>
    <w:link w:val="Heading2Char"/>
    <w:rsid w:val="006B5A3F"/>
    <w:pPr>
      <w:keepNext/>
      <w:keepLines/>
      <w:spacing w:before="360" w:after="120" w:line="276" w:lineRule="auto"/>
      <w:jc w:val="center"/>
      <w:outlineLvl w:val="1"/>
    </w:pPr>
    <w:rPr>
      <w:b/>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B5A3F"/>
    <w:rPr>
      <w:rFonts w:asciiTheme="majorHAnsi" w:eastAsia="Arial" w:hAnsiTheme="majorHAnsi" w:cs="Arial"/>
      <w:b/>
      <w:sz w:val="22"/>
      <w:szCs w:val="32"/>
      <w:lang w:val="en"/>
    </w:rPr>
  </w:style>
  <w:style w:type="character" w:customStyle="1" w:styleId="Heading1Char">
    <w:name w:val="Heading 1 Char"/>
    <w:basedOn w:val="DefaultParagraphFont"/>
    <w:link w:val="Heading1"/>
    <w:uiPriority w:val="9"/>
    <w:rsid w:val="00E60E3E"/>
    <w:rPr>
      <w:rFonts w:eastAsiaTheme="majorEastAsia" w:cstheme="majorBidi"/>
      <w:b/>
      <w:color w:val="2F5496" w:themeColor="accent1" w:themeShade="BF"/>
      <w:szCs w:val="32"/>
    </w:rPr>
  </w:style>
  <w:style w:type="paragraph" w:styleId="ListParagraph">
    <w:name w:val="List Paragraph"/>
    <w:basedOn w:val="Normal"/>
    <w:uiPriority w:val="34"/>
    <w:qFormat/>
    <w:rsid w:val="00E77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825</Words>
  <Characters>4708</Characters>
  <Application>Microsoft Office Word</Application>
  <DocSecurity>0</DocSecurity>
  <Lines>39</Lines>
  <Paragraphs>11</Paragraphs>
  <ScaleCrop>false</ScaleCrop>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YILMAZ</dc:creator>
  <cp:keywords/>
  <dc:description/>
  <cp:lastModifiedBy>Kemal YILMAZ</cp:lastModifiedBy>
  <cp:revision>1</cp:revision>
  <dcterms:created xsi:type="dcterms:W3CDTF">2023-01-21T00:48:00Z</dcterms:created>
  <dcterms:modified xsi:type="dcterms:W3CDTF">2023-01-21T01:02:00Z</dcterms:modified>
</cp:coreProperties>
</file>