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319" w:rsidRDefault="004450EC" w:rsidP="004450E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自己总结：</w:t>
      </w:r>
    </w:p>
    <w:p w:rsidR="004450EC" w:rsidRDefault="004450EC" w:rsidP="004450E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450EC">
        <w:rPr>
          <w:rFonts w:ascii="宋体" w:eastAsia="宋体" w:hAnsi="宋体"/>
          <w:sz w:val="24"/>
          <w:szCs w:val="24"/>
        </w:rPr>
        <w:t>What Do We Understa</w:t>
      </w:r>
      <w:r>
        <w:rPr>
          <w:rFonts w:ascii="宋体" w:eastAsia="宋体" w:hAnsi="宋体"/>
          <w:sz w:val="24"/>
          <w:szCs w:val="24"/>
        </w:rPr>
        <w:t>nd About Convolutional Networks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Pr="00336697">
          <w:rPr>
            <w:rStyle w:val="a8"/>
            <w:rFonts w:ascii="宋体" w:eastAsia="宋体" w:hAnsi="宋体"/>
            <w:sz w:val="24"/>
            <w:szCs w:val="24"/>
          </w:rPr>
          <w:t>https://mp.weixin.qq.com/s/8stoZPv7MQ0BOEfFxb1TmA</w:t>
        </w:r>
      </w:hyperlink>
    </w:p>
    <w:p w:rsidR="004450EC" w:rsidRDefault="0042445A" w:rsidP="0042445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2445A">
        <w:rPr>
          <w:rFonts w:ascii="宋体" w:eastAsia="宋体" w:hAnsi="宋体" w:hint="eastAsia"/>
          <w:sz w:val="24"/>
          <w:szCs w:val="24"/>
        </w:rPr>
        <w:t>内存占用少，计算速度快！华为诺亚方舟</w:t>
      </w:r>
      <w:r w:rsidRPr="0042445A">
        <w:rPr>
          <w:rFonts w:ascii="宋体" w:eastAsia="宋体" w:hAnsi="宋体"/>
          <w:sz w:val="24"/>
          <w:szCs w:val="24"/>
        </w:rPr>
        <w:t>Lab开源即插即用的多用卷积核(NeurIPS 2018)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8" w:history="1">
        <w:r w:rsidRPr="00336697">
          <w:rPr>
            <w:rStyle w:val="a8"/>
            <w:rFonts w:ascii="宋体" w:eastAsia="宋体" w:hAnsi="宋体"/>
            <w:sz w:val="24"/>
            <w:szCs w:val="24"/>
          </w:rPr>
          <w:t>https://mp.weixin.qq.com/s/3SR0QlFJarIngwY-Rk7rsA</w:t>
        </w:r>
      </w:hyperlink>
    </w:p>
    <w:p w:rsidR="0042445A" w:rsidRDefault="00E61EAE" w:rsidP="00E61EA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61EAE">
        <w:rPr>
          <w:rFonts w:ascii="宋体" w:eastAsia="宋体" w:hAnsi="宋体"/>
          <w:sz w:val="24"/>
          <w:szCs w:val="24"/>
        </w:rPr>
        <w:t>Google学术发布2019年最有影响力的7篇论文</w:t>
      </w:r>
      <w:r>
        <w:rPr>
          <w:rFonts w:ascii="宋体" w:eastAsia="宋体" w:hAnsi="宋体" w:hint="eastAsia"/>
          <w:sz w:val="24"/>
          <w:szCs w:val="24"/>
        </w:rPr>
        <w:t>（前几篇）：</w:t>
      </w:r>
      <w:hyperlink r:id="rId9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https://mp.weixin.qq.com/s/dG5xQSsZ95Yk5uAQCvq_Yw</w:t>
        </w:r>
      </w:hyperlink>
    </w:p>
    <w:p w:rsidR="00E61EAE" w:rsidRDefault="00217FB8" w:rsidP="00217FB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217FB8">
        <w:rPr>
          <w:rFonts w:ascii="宋体" w:eastAsia="宋体" w:hAnsi="宋体"/>
          <w:sz w:val="24"/>
          <w:szCs w:val="24"/>
        </w:rPr>
        <w:t>"我爱计算机视觉"干货集锦分类汇总（2019年6月17日）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0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https://mp.weixin.qq.com/s/YYw-Ej8PUJqInWS4fJHOzA</w:t>
        </w:r>
      </w:hyperlink>
    </w:p>
    <w:p w:rsidR="00D53419" w:rsidRDefault="00D53419" w:rsidP="00D5341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D53419">
        <w:rPr>
          <w:rFonts w:ascii="宋体" w:eastAsia="宋体" w:hAnsi="宋体" w:hint="eastAsia"/>
          <w:sz w:val="24"/>
          <w:szCs w:val="24"/>
        </w:rPr>
        <w:t>让</w:t>
      </w:r>
      <w:r w:rsidRPr="00D53419">
        <w:rPr>
          <w:rFonts w:ascii="宋体" w:eastAsia="宋体" w:hAnsi="宋体"/>
          <w:sz w:val="24"/>
          <w:szCs w:val="24"/>
        </w:rPr>
        <w:t>CNN有了平移不变性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217FB8" w:rsidRDefault="00D53419" w:rsidP="00D53419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https://mp.weixin.qq.com/s/m5rUNy938cCNjD7L3J4h-Q</w:t>
        </w:r>
      </w:hyperlink>
    </w:p>
    <w:p w:rsidR="00D53419" w:rsidRDefault="008918EA" w:rsidP="008918E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918EA">
        <w:rPr>
          <w:rFonts w:ascii="宋体" w:eastAsia="宋体" w:hAnsi="宋体"/>
          <w:sz w:val="24"/>
          <w:szCs w:val="24"/>
        </w:rPr>
        <w:t>5MB的神经网络也高效，Facebook新压缩算法造福嵌入式设备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8918EA" w:rsidRDefault="008918EA" w:rsidP="008918E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https://mp.weixin.qq.com/s/kxR8XTpQKf4dLWOKXO5feg</w:t>
        </w:r>
      </w:hyperlink>
    </w:p>
    <w:p w:rsidR="00E50F4E" w:rsidRDefault="00E50F4E" w:rsidP="00E50F4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50F4E">
        <w:rPr>
          <w:rFonts w:ascii="宋体" w:eastAsia="宋体" w:hAnsi="宋体" w:hint="eastAsia"/>
          <w:sz w:val="24"/>
          <w:szCs w:val="24"/>
        </w:rPr>
        <w:t>五年后的计算机视觉会是什么样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8918EA" w:rsidRDefault="00E50F4E" w:rsidP="00805C4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https://mp.weixin.qq.com/s/8An2GQdUEyeTYIO1ihkPTA</w:t>
        </w:r>
      </w:hyperlink>
    </w:p>
    <w:p w:rsidR="00E50F4E" w:rsidRDefault="00D51BEE" w:rsidP="00D51BE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D51BEE">
        <w:rPr>
          <w:rFonts w:ascii="宋体" w:eastAsia="宋体" w:hAnsi="宋体"/>
          <w:sz w:val="24"/>
          <w:szCs w:val="24"/>
        </w:rPr>
        <w:t>PyTorch代码调试利器: 自动print每行代码的Tensor信息</w:t>
      </w:r>
    </w:p>
    <w:p w:rsidR="00D51BEE" w:rsidRDefault="00D51BEE" w:rsidP="00D51BE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https://mp.weixin.qq.com/s/tC4GmUiMI9vnGz3PduwD1g</w:t>
        </w:r>
      </w:hyperlink>
    </w:p>
    <w:p w:rsidR="00D51BEE" w:rsidRDefault="00516AFF" w:rsidP="00516AF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516AFF">
        <w:rPr>
          <w:rFonts w:ascii="宋体" w:eastAsia="宋体" w:hAnsi="宋体" w:hint="eastAsia"/>
          <w:sz w:val="24"/>
          <w:szCs w:val="24"/>
        </w:rPr>
        <w:t>旷视研究院张祥雨：高效轻量级深度模型的研究与实践</w:t>
      </w:r>
    </w:p>
    <w:p w:rsidR="00516AFF" w:rsidRDefault="00516AFF" w:rsidP="00516AF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https://mp.weixin.qq.com/s/pWaU4Q2fAL6LcY8nC2eWDw</w:t>
        </w:r>
      </w:hyperlink>
    </w:p>
    <w:p w:rsidR="00516AFF" w:rsidRDefault="006E1E85" w:rsidP="006E1E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E1E85">
        <w:rPr>
          <w:rFonts w:ascii="宋体" w:eastAsia="宋体" w:hAnsi="宋体" w:hint="eastAsia"/>
          <w:sz w:val="24"/>
          <w:szCs w:val="24"/>
        </w:rPr>
        <w:t>港中文</w:t>
      </w:r>
      <w:r w:rsidRPr="006E1E85">
        <w:rPr>
          <w:rFonts w:ascii="宋体" w:eastAsia="宋体" w:hAnsi="宋体"/>
          <w:sz w:val="24"/>
          <w:szCs w:val="24"/>
        </w:rPr>
        <w:t>&amp;腾讯优图等提出：暗光下的图像增强</w:t>
      </w:r>
      <w:r>
        <w:rPr>
          <w:rFonts w:ascii="宋体" w:eastAsia="宋体" w:hAnsi="宋体" w:hint="eastAsia"/>
          <w:sz w:val="24"/>
          <w:szCs w:val="24"/>
        </w:rPr>
        <w:t>:</w:t>
      </w:r>
      <w:r w:rsidRPr="006E1E85">
        <w:t xml:space="preserve"> </w:t>
      </w:r>
      <w:r w:rsidRPr="006E1E85">
        <w:rPr>
          <w:rFonts w:ascii="宋体" w:eastAsia="宋体" w:hAnsi="宋体"/>
          <w:sz w:val="24"/>
          <w:szCs w:val="24"/>
        </w:rPr>
        <w:t>Underexposed Photo Enhancement using Deep Illumination Estimation</w:t>
      </w:r>
    </w:p>
    <w:p w:rsidR="006E1E85" w:rsidRDefault="00043228" w:rsidP="0004322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043228">
        <w:rPr>
          <w:rFonts w:ascii="宋体" w:eastAsia="宋体" w:hAnsi="宋体" w:hint="eastAsia"/>
          <w:sz w:val="24"/>
          <w:szCs w:val="24"/>
        </w:rPr>
        <w:t>轻量级神经网络：</w:t>
      </w:r>
      <w:r w:rsidRPr="00043228">
        <w:rPr>
          <w:rFonts w:ascii="宋体" w:eastAsia="宋体" w:hAnsi="宋体"/>
          <w:sz w:val="24"/>
          <w:szCs w:val="24"/>
        </w:rPr>
        <w:t>ShuffleNetV2解读</w:t>
      </w:r>
      <w:r>
        <w:rPr>
          <w:rFonts w:ascii="宋体" w:eastAsia="宋体" w:hAnsi="宋体" w:hint="eastAsia"/>
          <w:sz w:val="24"/>
          <w:szCs w:val="24"/>
        </w:rPr>
        <w:t>:</w:t>
      </w:r>
      <w:r w:rsidRPr="00043228">
        <w:t xml:space="preserve"> </w:t>
      </w:r>
      <w:hyperlink r:id="rId16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https://mp.weixin.qq.com/s/P3Bcq6Q0w9hLY6rNbUhwxg</w:t>
        </w:r>
      </w:hyperlink>
    </w:p>
    <w:p w:rsidR="00043228" w:rsidRDefault="00043228" w:rsidP="0004322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043228">
        <w:rPr>
          <w:rFonts w:ascii="宋体" w:eastAsia="宋体" w:hAnsi="宋体" w:hint="eastAsia"/>
          <w:sz w:val="24"/>
          <w:szCs w:val="24"/>
        </w:rPr>
        <w:t>为什么像素级是图像标注的未来？</w:t>
      </w:r>
    </w:p>
    <w:p w:rsidR="00043228" w:rsidRDefault="00043228" w:rsidP="0004322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https://mp.weixin.qq.com/s/3lK1as-cdMxFVEtQX__dAw</w:t>
        </w:r>
      </w:hyperlink>
    </w:p>
    <w:p w:rsidR="00043228" w:rsidRDefault="00C02EC7" w:rsidP="00C02EC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02EC7">
        <w:rPr>
          <w:rFonts w:ascii="宋体" w:eastAsia="宋体" w:hAnsi="宋体" w:hint="eastAsia"/>
          <w:sz w:val="24"/>
          <w:szCs w:val="24"/>
        </w:rPr>
        <w:t>卷积神经网络中十大拍案叫绝的操作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8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https://mp.weixin.qq.com/s/T2y7HeloRHOrqTcYi52xfg</w:t>
        </w:r>
      </w:hyperlink>
    </w:p>
    <w:p w:rsidR="00C02EC7" w:rsidRPr="004450EC" w:rsidRDefault="00C02EC7" w:rsidP="00C02EC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4450EC" w:rsidRDefault="004450EC" w:rsidP="004450E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4450EC" w:rsidRDefault="004450EC" w:rsidP="004450E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4450EC" w:rsidRPr="004450EC" w:rsidRDefault="004450EC" w:rsidP="004450E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4450EC" w:rsidRPr="00445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336" w:rsidRDefault="00DD0336" w:rsidP="004450EC">
      <w:r>
        <w:separator/>
      </w:r>
    </w:p>
  </w:endnote>
  <w:endnote w:type="continuationSeparator" w:id="0">
    <w:p w:rsidR="00DD0336" w:rsidRDefault="00DD0336" w:rsidP="00445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336" w:rsidRDefault="00DD0336" w:rsidP="004450EC">
      <w:r>
        <w:separator/>
      </w:r>
    </w:p>
  </w:footnote>
  <w:footnote w:type="continuationSeparator" w:id="0">
    <w:p w:rsidR="00DD0336" w:rsidRDefault="00DD0336" w:rsidP="004450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0590C"/>
    <w:multiLevelType w:val="hybridMultilevel"/>
    <w:tmpl w:val="B57CEC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630829"/>
    <w:multiLevelType w:val="hybridMultilevel"/>
    <w:tmpl w:val="62B054D2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1CB"/>
    <w:rsid w:val="00043228"/>
    <w:rsid w:val="00166D7B"/>
    <w:rsid w:val="00217FB8"/>
    <w:rsid w:val="00255C45"/>
    <w:rsid w:val="002A09AF"/>
    <w:rsid w:val="0042445A"/>
    <w:rsid w:val="004450EC"/>
    <w:rsid w:val="0045631C"/>
    <w:rsid w:val="00516AFF"/>
    <w:rsid w:val="005A0AD9"/>
    <w:rsid w:val="006A18E7"/>
    <w:rsid w:val="006B1896"/>
    <w:rsid w:val="006E1E85"/>
    <w:rsid w:val="007A1AEA"/>
    <w:rsid w:val="00805C43"/>
    <w:rsid w:val="008918EA"/>
    <w:rsid w:val="009C0354"/>
    <w:rsid w:val="00A20E33"/>
    <w:rsid w:val="00A33688"/>
    <w:rsid w:val="00A411CB"/>
    <w:rsid w:val="00B13319"/>
    <w:rsid w:val="00C02EC7"/>
    <w:rsid w:val="00C34F7E"/>
    <w:rsid w:val="00CF7384"/>
    <w:rsid w:val="00D51BEE"/>
    <w:rsid w:val="00D53419"/>
    <w:rsid w:val="00D736B5"/>
    <w:rsid w:val="00DD0336"/>
    <w:rsid w:val="00E50F4E"/>
    <w:rsid w:val="00E6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DE620"/>
  <w15:chartTrackingRefBased/>
  <w15:docId w15:val="{3E395132-6F32-4FE8-AFC3-05584EB04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5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50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5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50EC"/>
    <w:rPr>
      <w:sz w:val="18"/>
      <w:szCs w:val="18"/>
    </w:rPr>
  </w:style>
  <w:style w:type="paragraph" w:styleId="a7">
    <w:name w:val="List Paragraph"/>
    <w:basedOn w:val="a"/>
    <w:uiPriority w:val="34"/>
    <w:qFormat/>
    <w:rsid w:val="004450E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450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3SR0QlFJarIngwY-Rk7rsA" TargetMode="External"/><Relationship Id="rId13" Type="http://schemas.openxmlformats.org/officeDocument/2006/relationships/hyperlink" Target="https://mp.weixin.qq.com/s/8An2GQdUEyeTYIO1ihkPTA" TargetMode="External"/><Relationship Id="rId18" Type="http://schemas.openxmlformats.org/officeDocument/2006/relationships/hyperlink" Target="https://mp.weixin.qq.com/s/T2y7HeloRHOrqTcYi52xf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p.weixin.qq.com/s/8stoZPv7MQ0BOEfFxb1TmA" TargetMode="External"/><Relationship Id="rId12" Type="http://schemas.openxmlformats.org/officeDocument/2006/relationships/hyperlink" Target="https://mp.weixin.qq.com/s/kxR8XTpQKf4dLWOKXO5feg" TargetMode="External"/><Relationship Id="rId17" Type="http://schemas.openxmlformats.org/officeDocument/2006/relationships/hyperlink" Target="https://mp.weixin.qq.com/s/3lK1as-cdMxFVEtQX__dAw" TargetMode="External"/><Relationship Id="rId2" Type="http://schemas.openxmlformats.org/officeDocument/2006/relationships/styles" Target="styles.xml"/><Relationship Id="rId16" Type="http://schemas.openxmlformats.org/officeDocument/2006/relationships/hyperlink" Target="https://mp.weixin.qq.com/s/P3Bcq6Q0w9hLY6rNbUhwx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p.weixin.qq.com/s/m5rUNy938cCNjD7L3J4h-Q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p.weixin.qq.com/s/pWaU4Q2fAL6LcY8nC2eWDw" TargetMode="External"/><Relationship Id="rId10" Type="http://schemas.openxmlformats.org/officeDocument/2006/relationships/hyperlink" Target="https://mp.weixin.qq.com/s/YYw-Ej8PUJqInWS4fJHOz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dG5xQSsZ95Yk5uAQCvq_Yw" TargetMode="External"/><Relationship Id="rId14" Type="http://schemas.openxmlformats.org/officeDocument/2006/relationships/hyperlink" Target="https://mp.weixin.qq.com/s/tC4GmUiMI9vnGz3PduwD1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11</cp:revision>
  <dcterms:created xsi:type="dcterms:W3CDTF">2019-11-27T03:24:00Z</dcterms:created>
  <dcterms:modified xsi:type="dcterms:W3CDTF">2019-11-28T11:10:00Z</dcterms:modified>
</cp:coreProperties>
</file>