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F8126C" w:rsidRDefault="003A0AC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</w:t>
      </w:r>
      <w:r w:rsidR="008C4906">
        <w:rPr>
          <w:rFonts w:ascii="宋体" w:eastAsia="宋体" w:hAnsi="宋体" w:hint="eastAsia"/>
          <w:sz w:val="24"/>
          <w:szCs w:val="24"/>
        </w:rPr>
        <w:t>，提供丰富</w:t>
      </w:r>
      <w:r w:rsidR="008C4906">
        <w:rPr>
          <w:rFonts w:ascii="宋体" w:eastAsia="宋体" w:hAnsi="宋体"/>
          <w:sz w:val="24"/>
          <w:szCs w:val="24"/>
        </w:rPr>
        <w:t>API</w:t>
      </w:r>
      <w:r w:rsidR="008C4906">
        <w:rPr>
          <w:rFonts w:ascii="宋体" w:eastAsia="宋体" w:hAnsi="宋体" w:hint="eastAsia"/>
          <w:sz w:val="24"/>
          <w:szCs w:val="24"/>
        </w:rPr>
        <w:t>函数</w:t>
      </w:r>
      <w:r w:rsidR="008E6415">
        <w:rPr>
          <w:rFonts w:ascii="宋体" w:eastAsia="宋体" w:hAnsi="宋体" w:hint="eastAsia"/>
          <w:sz w:val="24"/>
          <w:szCs w:val="24"/>
        </w:rPr>
        <w:t>,</w:t>
      </w:r>
      <w:r w:rsidR="00A34B3A">
        <w:rPr>
          <w:rFonts w:ascii="宋体" w:eastAsia="宋体" w:hAnsi="宋体" w:hint="eastAsia"/>
          <w:sz w:val="24"/>
          <w:szCs w:val="24"/>
        </w:rPr>
        <w:t>window</w:t>
      </w:r>
      <w:r w:rsidR="00A34B3A">
        <w:rPr>
          <w:rFonts w:ascii="宋体" w:eastAsia="宋体" w:hAnsi="宋体"/>
          <w:sz w:val="24"/>
          <w:szCs w:val="24"/>
        </w:rPr>
        <w:t xml:space="preserve"> </w:t>
      </w:r>
      <w:r w:rsidR="00A34B3A"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8E6415" w:rsidRDefault="00034198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1B7284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电机maxon伺服电机70w</w:t>
      </w:r>
    </w:p>
    <w:p w:rsidR="001B7284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</w:t>
      </w:r>
      <w:r w:rsidR="001B7284">
        <w:rPr>
          <w:rFonts w:ascii="宋体" w:eastAsia="宋体" w:hAnsi="宋体" w:hint="eastAsia"/>
          <w:sz w:val="24"/>
          <w:szCs w:val="24"/>
        </w:rPr>
        <w:t>:应该是增量式的</w:t>
      </w:r>
    </w:p>
    <w:p w:rsidR="005933B2" w:rsidRDefault="005933B2" w:rsidP="00F8126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减速器18：1或14：1</w:t>
      </w:r>
    </w:p>
    <w:p w:rsidR="00F84323" w:rsidRDefault="003F5A0F" w:rsidP="003F5A0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</w:t>
      </w:r>
      <w:r w:rsidR="00FA4ACD">
        <w:rPr>
          <w:rFonts w:ascii="宋体" w:eastAsia="宋体" w:hAnsi="宋体" w:hint="eastAsia"/>
          <w:sz w:val="24"/>
          <w:szCs w:val="24"/>
        </w:rPr>
        <w:t>：</w:t>
      </w:r>
      <w:r w:rsidR="00FA4ACD">
        <w:rPr>
          <w:rFonts w:ascii="宋体" w:eastAsia="宋体" w:hAnsi="宋体"/>
          <w:sz w:val="24"/>
          <w:szCs w:val="24"/>
        </w:rPr>
        <w:t>P</w:t>
      </w:r>
      <w:r w:rsidR="00FA4ACD">
        <w:rPr>
          <w:rFonts w:ascii="宋体" w:eastAsia="宋体" w:hAnsi="宋体" w:hint="eastAsia"/>
          <w:sz w:val="24"/>
          <w:szCs w:val="24"/>
        </w:rPr>
        <w:t>23-figure2.1</w:t>
      </w:r>
    </w:p>
    <w:p w:rsidR="007E381C" w:rsidRDefault="007E381C" w:rsidP="003F5A0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7E381C" w:rsidRDefault="00266AA7" w:rsidP="00266A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D47B7F" w:rsidRDefault="00D47B7F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8503FC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bookmarkStart w:id="0" w:name="_GoBack"/>
      <w:bookmarkEnd w:id="0"/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</w:t>
      </w:r>
    </w:p>
    <w:p w:rsidR="001A606C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</w:t>
      </w:r>
      <w:r w:rsidR="009302C0">
        <w:rPr>
          <w:rFonts w:ascii="宋体" w:eastAsia="宋体" w:hAnsi="宋体" w:hint="eastAsia"/>
          <w:sz w:val="24"/>
          <w:szCs w:val="24"/>
        </w:rPr>
        <w:t>《自主移动机器人》p59</w:t>
      </w:r>
      <w:r w:rsidR="00687C71">
        <w:rPr>
          <w:rFonts w:ascii="宋体" w:eastAsia="宋体" w:hAnsi="宋体"/>
          <w:sz w:val="24"/>
          <w:szCs w:val="24"/>
        </w:rPr>
        <w:t>,</w:t>
      </w:r>
      <w:r w:rsidR="00687C71">
        <w:rPr>
          <w:rFonts w:ascii="宋体" w:eastAsia="宋体" w:hAnsi="宋体" w:hint="eastAsia"/>
          <w:sz w:val="24"/>
          <w:szCs w:val="24"/>
        </w:rPr>
        <w:t>驱动器接口图P23</w:t>
      </w:r>
    </w:p>
    <w:p w:rsidR="001A606C" w:rsidRPr="001A606C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</w:t>
      </w:r>
      <w:r w:rsidR="00355C20">
        <w:rPr>
          <w:rFonts w:ascii="宋体" w:eastAsia="宋体" w:hAnsi="宋体" w:hint="eastAsia"/>
          <w:sz w:val="24"/>
          <w:szCs w:val="24"/>
        </w:rPr>
        <w:t>设置参数，下载程序</w:t>
      </w:r>
      <w:r w:rsidR="008352D9">
        <w:rPr>
          <w:rFonts w:ascii="宋体" w:eastAsia="宋体" w:hAnsi="宋体" w:hint="eastAsia"/>
          <w:sz w:val="24"/>
          <w:szCs w:val="24"/>
        </w:rPr>
        <w:t>（</w:t>
      </w:r>
      <w:r w:rsidR="008352D9">
        <w:rPr>
          <w:rFonts w:ascii="宋体" w:eastAsia="宋体" w:hAnsi="宋体"/>
          <w:sz w:val="24"/>
          <w:szCs w:val="24"/>
        </w:rPr>
        <w:t>TIM_LIB）</w:t>
      </w:r>
      <w:r w:rsidR="00355C2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使用其使机器动起来</w:t>
      </w:r>
    </w:p>
    <w:p w:rsidR="001A606C" w:rsidRPr="001A4EC4" w:rsidRDefault="001A606C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603E70" w:rsidRDefault="00FA266B" w:rsidP="00603E7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603E70" w:rsidRPr="001A606C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P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127524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器件清单：</w:t>
      </w:r>
    </w:p>
    <w:p w:rsidR="00F8126C" w:rsidRDefault="00F8126C" w:rsidP="00F8126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F8126C" w:rsidRDefault="00F8126C" w:rsidP="00F8126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454ED0" w:rsidRDefault="00454ED0" w:rsidP="00F8126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454ED0" w:rsidRPr="00F8126C" w:rsidRDefault="00454ED0" w:rsidP="00F8126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3648D4" wp14:editId="6C5B4F00">
            <wp:extent cx="5274310" cy="2709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6C" w:rsidRDefault="00956B09" w:rsidP="00956B0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F8126C" w:rsidRPr="001A4EC4" w:rsidRDefault="001A4EC4" w:rsidP="001A4EC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F8126C" w:rsidRPr="00EA78EC" w:rsidRDefault="00EA78EC" w:rsidP="00EA78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66B" w:rsidRDefault="00FA266B" w:rsidP="00F8126C">
      <w:r>
        <w:separator/>
      </w:r>
    </w:p>
  </w:endnote>
  <w:endnote w:type="continuationSeparator" w:id="0">
    <w:p w:rsidR="00FA266B" w:rsidRDefault="00FA266B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66B" w:rsidRDefault="00FA266B" w:rsidP="00F8126C">
      <w:r>
        <w:separator/>
      </w:r>
    </w:p>
  </w:footnote>
  <w:footnote w:type="continuationSeparator" w:id="0">
    <w:p w:rsidR="00FA266B" w:rsidRDefault="00FA266B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2280C"/>
    <w:multiLevelType w:val="hybridMultilevel"/>
    <w:tmpl w:val="1A103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FD2277"/>
    <w:multiLevelType w:val="hybridMultilevel"/>
    <w:tmpl w:val="EA7AC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D6A09"/>
    <w:rsid w:val="00127524"/>
    <w:rsid w:val="001A4EC4"/>
    <w:rsid w:val="001A606C"/>
    <w:rsid w:val="001B7284"/>
    <w:rsid w:val="00257309"/>
    <w:rsid w:val="00266AA7"/>
    <w:rsid w:val="002C404E"/>
    <w:rsid w:val="003535EE"/>
    <w:rsid w:val="00355C20"/>
    <w:rsid w:val="003A0AC2"/>
    <w:rsid w:val="003C6BA9"/>
    <w:rsid w:val="003F5A0F"/>
    <w:rsid w:val="00416672"/>
    <w:rsid w:val="00425F6E"/>
    <w:rsid w:val="00454ED0"/>
    <w:rsid w:val="005933B2"/>
    <w:rsid w:val="00603E70"/>
    <w:rsid w:val="00621745"/>
    <w:rsid w:val="006452A5"/>
    <w:rsid w:val="00687C71"/>
    <w:rsid w:val="00710B1F"/>
    <w:rsid w:val="00747C56"/>
    <w:rsid w:val="007E381C"/>
    <w:rsid w:val="008352D9"/>
    <w:rsid w:val="008503FC"/>
    <w:rsid w:val="008B6334"/>
    <w:rsid w:val="008C4906"/>
    <w:rsid w:val="008E6415"/>
    <w:rsid w:val="009077EE"/>
    <w:rsid w:val="009302C0"/>
    <w:rsid w:val="00956B09"/>
    <w:rsid w:val="009B0D12"/>
    <w:rsid w:val="00A34B3A"/>
    <w:rsid w:val="00BF224B"/>
    <w:rsid w:val="00D47B7F"/>
    <w:rsid w:val="00E07CF8"/>
    <w:rsid w:val="00EA78EC"/>
    <w:rsid w:val="00F8126C"/>
    <w:rsid w:val="00F84323"/>
    <w:rsid w:val="00FA266B"/>
    <w:rsid w:val="00F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95BFF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37703846/article/details/890569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27</cp:revision>
  <dcterms:created xsi:type="dcterms:W3CDTF">2019-09-18T10:03:00Z</dcterms:created>
  <dcterms:modified xsi:type="dcterms:W3CDTF">2019-09-27T08:31:00Z</dcterms:modified>
</cp:coreProperties>
</file>