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193DDF" w14:textId="77777777" w:rsidR="0004689D" w:rsidRDefault="0004689D" w:rsidP="00A5310F">
      <w:pPr>
        <w:ind w:left="420" w:hanging="420"/>
      </w:pPr>
    </w:p>
    <w:p w14:paraId="580243D3" w14:textId="77777777" w:rsidR="00CD066A" w:rsidRDefault="00CD066A" w:rsidP="00CD066A">
      <w:pPr>
        <w:pStyle w:val="a3"/>
        <w:numPr>
          <w:ilvl w:val="0"/>
          <w:numId w:val="1"/>
        </w:numPr>
        <w:ind w:firstLineChars="0"/>
        <w:rPr>
          <w:rFonts w:ascii="宋体" w:eastAsia="宋体" w:hAnsi="宋体"/>
          <w:sz w:val="24"/>
          <w:szCs w:val="24"/>
        </w:rPr>
      </w:pPr>
      <w:r>
        <w:rPr>
          <w:rFonts w:ascii="宋体" w:eastAsia="宋体" w:hAnsi="宋体" w:hint="eastAsia"/>
          <w:sz w:val="24"/>
          <w:szCs w:val="24"/>
        </w:rPr>
        <w:t>贝叶斯公式：</w:t>
      </w:r>
      <m:oMath>
        <m:r>
          <m:rPr>
            <m:sty m:val="p"/>
          </m:rPr>
          <w:rPr>
            <w:rFonts w:ascii="Cambria Math" w:eastAsia="宋体" w:hAnsi="Cambria Math"/>
            <w:sz w:val="24"/>
            <w:szCs w:val="24"/>
          </w:rPr>
          <m:t xml:space="preserve"> </m:t>
        </m:r>
        <m:f>
          <m:fPr>
            <m:type m:val="lin"/>
            <m:ctrlPr>
              <w:rPr>
                <w:rFonts w:ascii="Cambria Math" w:eastAsia="宋体" w:hAnsi="Cambria Math"/>
                <w:sz w:val="24"/>
                <w:szCs w:val="24"/>
              </w:rPr>
            </m:ctrlPr>
          </m:fPr>
          <m:num>
            <m:r>
              <m:rPr>
                <m:sty m:val="p"/>
              </m:rPr>
              <w:rPr>
                <w:rFonts w:ascii="Cambria Math" w:eastAsia="宋体" w:hAnsi="Cambria Math" w:hint="eastAsia"/>
                <w:sz w:val="24"/>
                <w:szCs w:val="24"/>
              </w:rPr>
              <m:t>p</m:t>
            </m:r>
            <m:r>
              <m:rPr>
                <m:sty m:val="p"/>
              </m:rPr>
              <w:rPr>
                <w:rFonts w:ascii="Cambria Math" w:eastAsia="宋体" w:hAnsi="Cambria Math"/>
                <w:sz w:val="24"/>
                <w:szCs w:val="24"/>
              </w:rPr>
              <m:t>(x|z)=</m:t>
            </m:r>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z</m:t>
                </m:r>
              </m:e>
              <m:e>
                <m:r>
                  <w:rPr>
                    <w:rFonts w:ascii="Cambria Math" w:eastAsia="宋体" w:hAnsi="Cambria Math"/>
                    <w:sz w:val="24"/>
                    <w:szCs w:val="24"/>
                  </w:rPr>
                  <m:t>x</m:t>
                </m:r>
              </m:e>
            </m:d>
            <m:r>
              <w:rPr>
                <w:rFonts w:ascii="Cambria Math" w:eastAsia="宋体" w:hAnsi="Cambria Math"/>
                <w:sz w:val="24"/>
                <w:szCs w:val="24"/>
              </w:rPr>
              <m:t>p(x)</m:t>
            </m:r>
          </m:num>
          <m:den>
            <m:nary>
              <m:naryPr>
                <m:chr m:val="∑"/>
                <m:limLoc m:val="undOvr"/>
                <m:subHide m:val="1"/>
                <m:supHide m:val="1"/>
                <m:ctrlPr>
                  <w:rPr>
                    <w:rFonts w:ascii="Cambria Math" w:eastAsia="宋体" w:hAnsi="Cambria Math"/>
                    <w:i/>
                    <w:sz w:val="24"/>
                    <w:szCs w:val="24"/>
                  </w:rPr>
                </m:ctrlPr>
              </m:naryPr>
              <m:sub/>
              <m:sup/>
              <m:e>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z</m:t>
                    </m:r>
                  </m:e>
                  <m:e>
                    <m:r>
                      <w:rPr>
                        <w:rFonts w:ascii="Cambria Math" w:eastAsia="宋体" w:hAnsi="Cambria Math"/>
                        <w:sz w:val="24"/>
                        <w:szCs w:val="24"/>
                      </w:rPr>
                      <m:t>xi</m:t>
                    </m:r>
                  </m:e>
                </m:d>
                <m:r>
                  <w:rPr>
                    <w:rFonts w:ascii="Cambria Math" w:eastAsia="宋体" w:hAnsi="Cambria Math"/>
                    <w:sz w:val="24"/>
                    <w:szCs w:val="24"/>
                  </w:rPr>
                  <m:t>p(xi)</m:t>
                </m:r>
              </m:e>
            </m:nary>
          </m:den>
        </m:f>
      </m:oMath>
      <w:r>
        <w:rPr>
          <w:rFonts w:ascii="宋体" w:eastAsia="宋体" w:hAnsi="宋体" w:hint="eastAsia"/>
          <w:sz w:val="24"/>
          <w:szCs w:val="24"/>
        </w:rPr>
        <w:t>,集和条件概率和全概率公式。其中z为观测量，x为待估量。</w:t>
      </w:r>
      <m:oMath>
        <m:r>
          <m:rPr>
            <m:sty m:val="p"/>
          </m:rPr>
          <w:rPr>
            <w:rFonts w:ascii="Cambria Math" w:eastAsia="宋体" w:hAnsi="Cambria Math" w:hint="eastAsia"/>
            <w:sz w:val="24"/>
            <w:szCs w:val="24"/>
          </w:rPr>
          <m:t>p</m:t>
        </m:r>
        <m:r>
          <m:rPr>
            <m:sty m:val="p"/>
          </m:rPr>
          <w:rPr>
            <w:rFonts w:ascii="Cambria Math" w:eastAsia="宋体" w:hAnsi="Cambria Math"/>
            <w:sz w:val="24"/>
            <w:szCs w:val="24"/>
          </w:rPr>
          <m:t>(x|z)</m:t>
        </m:r>
      </m:oMath>
      <w:r>
        <w:rPr>
          <w:rFonts w:ascii="宋体" w:eastAsia="宋体" w:hAnsi="宋体" w:hint="eastAsia"/>
          <w:sz w:val="24"/>
          <w:szCs w:val="24"/>
        </w:rPr>
        <w:t>为后验概率，</w:t>
      </w:r>
      <m:oMath>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z</m:t>
            </m:r>
          </m:e>
          <m:e>
            <m:r>
              <w:rPr>
                <w:rFonts w:ascii="Cambria Math" w:eastAsia="宋体" w:hAnsi="Cambria Math"/>
                <w:sz w:val="24"/>
                <w:szCs w:val="24"/>
              </w:rPr>
              <m:t>x</m:t>
            </m:r>
          </m:e>
        </m:d>
      </m:oMath>
      <w:r>
        <w:rPr>
          <w:rFonts w:ascii="宋体" w:eastAsia="宋体" w:hAnsi="宋体" w:hint="eastAsia"/>
          <w:sz w:val="24"/>
          <w:szCs w:val="24"/>
        </w:rPr>
        <w:t>为似然，</w:t>
      </w:r>
      <m:oMath>
        <m:r>
          <w:rPr>
            <w:rFonts w:ascii="Cambria Math" w:eastAsia="宋体" w:hAnsi="Cambria Math"/>
            <w:sz w:val="24"/>
            <w:szCs w:val="24"/>
          </w:rPr>
          <m:t>p(x)</m:t>
        </m:r>
      </m:oMath>
      <w:r>
        <w:rPr>
          <w:rFonts w:ascii="宋体" w:eastAsia="宋体" w:hAnsi="宋体" w:hint="eastAsia"/>
          <w:sz w:val="24"/>
          <w:szCs w:val="24"/>
        </w:rPr>
        <w:t>为先验。以摄像头为例，z代表观测，x代表相机位姿。</w:t>
      </w:r>
    </w:p>
    <w:p w14:paraId="2826150C" w14:textId="0B3775B2" w:rsidR="00CD066A" w:rsidRPr="00CD066A" w:rsidRDefault="00CD066A" w:rsidP="00CD066A">
      <w:pPr>
        <w:ind w:firstLine="420"/>
        <w:rPr>
          <w:rFonts w:ascii="宋体" w:eastAsia="宋体" w:hAnsi="宋体"/>
          <w:sz w:val="24"/>
          <w:szCs w:val="24"/>
        </w:rPr>
      </w:pPr>
      <w:r w:rsidRPr="00CD066A">
        <w:rPr>
          <w:rFonts w:ascii="宋体" w:eastAsia="宋体" w:hAnsi="宋体" w:hint="eastAsia"/>
          <w:sz w:val="24"/>
          <w:szCs w:val="24"/>
        </w:rPr>
        <w:t>因为</w:t>
      </w:r>
      <m:oMath>
        <m:r>
          <m:rPr>
            <m:sty m:val="p"/>
          </m:rPr>
          <w:rPr>
            <w:rFonts w:ascii="Cambria Math" w:eastAsia="宋体" w:hAnsi="Cambria Math" w:hint="eastAsia"/>
            <w:sz w:val="24"/>
            <w:szCs w:val="24"/>
          </w:rPr>
          <m:t>p</m:t>
        </m:r>
        <m:r>
          <m:rPr>
            <m:sty m:val="p"/>
          </m:rPr>
          <w:rPr>
            <w:rFonts w:ascii="Cambria Math" w:eastAsia="宋体" w:hAnsi="Cambria Math"/>
            <w:sz w:val="24"/>
            <w:szCs w:val="24"/>
          </w:rPr>
          <m:t>(x|z)</m:t>
        </m:r>
      </m:oMath>
      <w:r w:rsidRPr="00CD066A">
        <w:rPr>
          <w:rFonts w:ascii="宋体" w:eastAsia="宋体" w:hAnsi="宋体" w:hint="eastAsia"/>
          <w:sz w:val="24"/>
          <w:szCs w:val="24"/>
        </w:rPr>
        <w:t>往往不能直接求得，而</w:t>
      </w:r>
      <m:oMath>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z</m:t>
            </m:r>
          </m:e>
          <m:e>
            <m:r>
              <w:rPr>
                <w:rFonts w:ascii="Cambria Math" w:eastAsia="宋体" w:hAnsi="Cambria Math"/>
                <w:sz w:val="24"/>
                <w:szCs w:val="24"/>
              </w:rPr>
              <m:t>x</m:t>
            </m:r>
          </m:e>
        </m:d>
      </m:oMath>
      <w:r w:rsidRPr="00CD066A">
        <w:rPr>
          <w:rFonts w:ascii="宋体" w:eastAsia="宋体" w:hAnsi="宋体" w:hint="eastAsia"/>
          <w:sz w:val="24"/>
          <w:szCs w:val="24"/>
        </w:rPr>
        <w:t>对应传感器的测量模型，可以在前期通过大量测试获得。</w:t>
      </w:r>
      <w:r w:rsidRPr="00CD066A">
        <w:rPr>
          <w:rFonts w:ascii="宋体" w:eastAsia="宋体" w:hAnsi="宋体"/>
          <w:sz w:val="24"/>
          <w:szCs w:val="24"/>
        </w:rPr>
        <w:t>X</w:t>
      </w:r>
      <w:r w:rsidRPr="00CD066A">
        <w:rPr>
          <w:rFonts w:ascii="宋体" w:eastAsia="宋体" w:hAnsi="宋体" w:hint="eastAsia"/>
          <w:sz w:val="24"/>
          <w:szCs w:val="24"/>
        </w:rPr>
        <w:t>已知时，通过x物理模型得到的z是分布的均值，方差则由模型的准确度决定，由于传感器往往受噪声影响，方差一般不为0。若方差为0，则所有状态就确定了。</w:t>
      </w:r>
      <w:r w:rsidR="00AF36D2" w:rsidRPr="00AF36D2">
        <w:rPr>
          <w:rFonts w:ascii="宋体" w:eastAsia="宋体" w:hAnsi="宋体" w:hint="eastAsia"/>
          <w:color w:val="FF0000"/>
          <w:sz w:val="24"/>
          <w:szCs w:val="24"/>
        </w:rPr>
        <w:t>预测和测量巧妙地运用了运动模型和测量模型不同地性质，运动模型从上一状态根据控制量或里程计计算得到当前状态，如控制动作、里程计和I</w:t>
      </w:r>
      <w:r w:rsidR="00AF36D2" w:rsidRPr="00AF36D2">
        <w:rPr>
          <w:rFonts w:ascii="宋体" w:eastAsia="宋体" w:hAnsi="宋体"/>
          <w:color w:val="FF0000"/>
          <w:sz w:val="24"/>
          <w:szCs w:val="24"/>
        </w:rPr>
        <w:t>MU</w:t>
      </w:r>
      <w:r w:rsidR="00AF36D2" w:rsidRPr="00AF36D2">
        <w:rPr>
          <w:rFonts w:ascii="宋体" w:eastAsia="宋体" w:hAnsi="宋体" w:hint="eastAsia"/>
          <w:color w:val="FF0000"/>
          <w:sz w:val="24"/>
          <w:szCs w:val="24"/>
        </w:rPr>
        <w:t>，它们是内部传感器，感受机器人自身的运动，各状态具有连续性，测量模型只与当前状态有关，如摄像头、激光雷达，它们是外部传感器，通过环境感受自身状态。不具连续性。</w:t>
      </w:r>
    </w:p>
    <w:p w14:paraId="64F99559" w14:textId="67BFF772" w:rsidR="0004689D" w:rsidRDefault="0004689D" w:rsidP="00A5310F">
      <w:pPr>
        <w:pStyle w:val="a3"/>
        <w:numPr>
          <w:ilvl w:val="0"/>
          <w:numId w:val="1"/>
        </w:numPr>
        <w:ind w:firstLineChars="0"/>
        <w:rPr>
          <w:rFonts w:ascii="宋体" w:eastAsia="宋体" w:hAnsi="宋体"/>
          <w:sz w:val="24"/>
          <w:szCs w:val="24"/>
        </w:rPr>
      </w:pPr>
      <w:r>
        <w:rPr>
          <w:rFonts w:ascii="宋体" w:eastAsia="宋体" w:hAnsi="宋体" w:hint="eastAsia"/>
          <w:sz w:val="24"/>
          <w:szCs w:val="24"/>
        </w:rPr>
        <w:t>p4状态估计：是根据系统的先验模型和测量序列，对系统内在状态进行重构的问题。</w:t>
      </w:r>
      <w:r w:rsidR="00CD066A">
        <w:rPr>
          <w:rFonts w:ascii="宋体" w:eastAsia="宋体" w:hAnsi="宋体" w:hint="eastAsia"/>
          <w:sz w:val="24"/>
          <w:szCs w:val="24"/>
        </w:rPr>
        <w:t>方法总结</w:t>
      </w:r>
    </w:p>
    <w:p w14:paraId="256B0819" w14:textId="4B3EDDB9" w:rsidR="00631156" w:rsidRDefault="00631156" w:rsidP="00A5310F">
      <w:pPr>
        <w:pStyle w:val="a3"/>
        <w:numPr>
          <w:ilvl w:val="0"/>
          <w:numId w:val="3"/>
        </w:numPr>
        <w:ind w:firstLineChars="0"/>
        <w:rPr>
          <w:rFonts w:ascii="宋体" w:eastAsia="宋体" w:hAnsi="宋体"/>
          <w:sz w:val="24"/>
          <w:szCs w:val="24"/>
        </w:rPr>
      </w:pPr>
      <w:r>
        <w:rPr>
          <w:rFonts w:ascii="宋体" w:eastAsia="宋体" w:hAnsi="宋体" w:hint="eastAsia"/>
          <w:sz w:val="24"/>
          <w:szCs w:val="24"/>
        </w:rPr>
        <w:t>p38</w:t>
      </w:r>
      <w:r w:rsidR="004D10C6">
        <w:rPr>
          <w:rFonts w:ascii="宋体" w:eastAsia="宋体" w:hAnsi="宋体" w:hint="eastAsia"/>
          <w:sz w:val="24"/>
          <w:szCs w:val="24"/>
        </w:rPr>
        <w:t>、p116</w:t>
      </w:r>
      <w:r>
        <w:rPr>
          <w:rFonts w:ascii="宋体" w:eastAsia="宋体" w:hAnsi="宋体" w:hint="eastAsia"/>
          <w:sz w:val="24"/>
          <w:szCs w:val="24"/>
        </w:rPr>
        <w:t>贝叶斯推断：批量式，全贝叶斯公式</w:t>
      </w:r>
    </w:p>
    <w:p w14:paraId="1DC6AF93" w14:textId="6E9D2861" w:rsidR="00631156" w:rsidRDefault="00631156" w:rsidP="00631156">
      <w:pPr>
        <w:pStyle w:val="a3"/>
        <w:numPr>
          <w:ilvl w:val="0"/>
          <w:numId w:val="3"/>
        </w:numPr>
        <w:ind w:firstLineChars="0"/>
        <w:rPr>
          <w:rFonts w:ascii="宋体" w:eastAsia="宋体" w:hAnsi="宋体"/>
          <w:sz w:val="24"/>
          <w:szCs w:val="24"/>
        </w:rPr>
      </w:pPr>
      <w:r>
        <w:rPr>
          <w:rFonts w:ascii="宋体" w:eastAsia="宋体" w:hAnsi="宋体"/>
          <w:sz w:val="24"/>
          <w:szCs w:val="24"/>
        </w:rPr>
        <w:t>P</w:t>
      </w:r>
      <w:r>
        <w:rPr>
          <w:rFonts w:ascii="宋体" w:eastAsia="宋体" w:hAnsi="宋体" w:hint="eastAsia"/>
          <w:sz w:val="24"/>
          <w:szCs w:val="24"/>
        </w:rPr>
        <w:t>34</w:t>
      </w:r>
      <w:r w:rsidR="004D10C6">
        <w:rPr>
          <w:rFonts w:ascii="宋体" w:eastAsia="宋体" w:hAnsi="宋体" w:hint="eastAsia"/>
          <w:sz w:val="24"/>
          <w:szCs w:val="24"/>
        </w:rPr>
        <w:t>、p110</w:t>
      </w:r>
      <w:r>
        <w:rPr>
          <w:rFonts w:ascii="宋体" w:eastAsia="宋体" w:hAnsi="宋体" w:hint="eastAsia"/>
          <w:sz w:val="24"/>
          <w:szCs w:val="24"/>
        </w:rPr>
        <w:t>最大后验估计（M</w:t>
      </w:r>
      <w:r>
        <w:rPr>
          <w:rFonts w:ascii="宋体" w:eastAsia="宋体" w:hAnsi="宋体"/>
          <w:sz w:val="24"/>
          <w:szCs w:val="24"/>
        </w:rPr>
        <w:t>AP</w:t>
      </w:r>
      <w:r>
        <w:rPr>
          <w:rFonts w:ascii="宋体" w:eastAsia="宋体" w:hAnsi="宋体" w:hint="eastAsia"/>
          <w:sz w:val="24"/>
          <w:szCs w:val="24"/>
        </w:rPr>
        <w:t>）：批量式，比最大似然多了先验项。</w:t>
      </w:r>
      <w:r w:rsidRPr="003B2C16">
        <w:rPr>
          <w:rFonts w:ascii="宋体" w:eastAsia="宋体" w:hAnsi="宋体" w:hint="eastAsia"/>
          <w:color w:val="FF0000"/>
          <w:sz w:val="24"/>
          <w:szCs w:val="24"/>
        </w:rPr>
        <w:t>该方法得到的是高斯分布的最大值（模</w:t>
      </w:r>
      <w:r w:rsidR="00F06642" w:rsidRPr="003B2C16">
        <w:rPr>
          <w:rFonts w:ascii="宋体" w:eastAsia="宋体" w:hAnsi="宋体" w:hint="eastAsia"/>
          <w:color w:val="FF0000"/>
          <w:sz w:val="24"/>
          <w:szCs w:val="24"/>
        </w:rPr>
        <w:t>，极大值，概率最大的点</w:t>
      </w:r>
      <w:r w:rsidRPr="003B2C16">
        <w:rPr>
          <w:rFonts w:ascii="宋体" w:eastAsia="宋体" w:hAnsi="宋体" w:hint="eastAsia"/>
          <w:color w:val="FF0000"/>
          <w:sz w:val="24"/>
          <w:szCs w:val="24"/>
        </w:rPr>
        <w:t>），贝叶斯推断得到的是均值</w:t>
      </w:r>
      <w:r w:rsidR="00DB0857">
        <w:rPr>
          <w:rFonts w:ascii="宋体" w:eastAsia="宋体" w:hAnsi="宋体" w:hint="eastAsia"/>
          <w:color w:val="FF0000"/>
          <w:sz w:val="24"/>
          <w:szCs w:val="24"/>
        </w:rPr>
        <w:t>（期望）</w:t>
      </w:r>
      <w:r>
        <w:rPr>
          <w:rFonts w:ascii="宋体" w:eastAsia="宋体" w:hAnsi="宋体" w:hint="eastAsia"/>
          <w:sz w:val="24"/>
          <w:szCs w:val="24"/>
        </w:rPr>
        <w:t>，线性高斯模和均值重合，非线性非高斯模和均值不重合</w:t>
      </w:r>
    </w:p>
    <w:p w14:paraId="64409CA7" w14:textId="68513334" w:rsidR="00631156" w:rsidRPr="00631156" w:rsidRDefault="004D10C6" w:rsidP="00631156">
      <w:pPr>
        <w:pStyle w:val="a3"/>
        <w:numPr>
          <w:ilvl w:val="0"/>
          <w:numId w:val="3"/>
        </w:numPr>
        <w:ind w:firstLineChars="0"/>
        <w:rPr>
          <w:rFonts w:ascii="宋体" w:eastAsia="宋体" w:hAnsi="宋体"/>
          <w:sz w:val="24"/>
          <w:szCs w:val="24"/>
        </w:rPr>
      </w:pPr>
      <w:r>
        <w:rPr>
          <w:rFonts w:ascii="宋体" w:eastAsia="宋体" w:hAnsi="宋体"/>
          <w:sz w:val="24"/>
          <w:szCs w:val="24"/>
        </w:rPr>
        <w:t>P</w:t>
      </w:r>
      <w:r>
        <w:rPr>
          <w:rFonts w:ascii="宋体" w:eastAsia="宋体" w:hAnsi="宋体" w:hint="eastAsia"/>
          <w:sz w:val="24"/>
          <w:szCs w:val="24"/>
        </w:rPr>
        <w:t>118</w:t>
      </w:r>
      <w:r w:rsidR="00631156">
        <w:rPr>
          <w:rFonts w:ascii="宋体" w:eastAsia="宋体" w:hAnsi="宋体" w:hint="eastAsia"/>
          <w:sz w:val="24"/>
          <w:szCs w:val="24"/>
        </w:rPr>
        <w:t>最大似然方法：</w:t>
      </w:r>
      <w:r>
        <w:rPr>
          <w:rFonts w:ascii="宋体" w:eastAsia="宋体" w:hAnsi="宋体" w:hint="eastAsia"/>
          <w:sz w:val="24"/>
          <w:szCs w:val="24"/>
        </w:rPr>
        <w:t>不考虑先验，仅使用测量数据的情况。</w:t>
      </w:r>
      <w:r w:rsidR="00631156">
        <w:rPr>
          <w:rFonts w:ascii="宋体" w:eastAsia="宋体" w:hAnsi="宋体" w:hint="eastAsia"/>
          <w:sz w:val="24"/>
          <w:szCs w:val="24"/>
        </w:rPr>
        <w:t>相机在每个点都会有多个观测，该方法就是使</w:t>
      </w:r>
      <m:oMath>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z</m:t>
            </m:r>
          </m:e>
          <m:e>
            <m:r>
              <w:rPr>
                <w:rFonts w:ascii="Cambria Math" w:eastAsia="宋体" w:hAnsi="Cambria Math"/>
                <w:sz w:val="24"/>
                <w:szCs w:val="24"/>
              </w:rPr>
              <m:t>x</m:t>
            </m:r>
          </m:e>
        </m:d>
      </m:oMath>
      <w:r w:rsidR="00631156">
        <w:rPr>
          <w:rFonts w:ascii="宋体" w:eastAsia="宋体" w:hAnsi="宋体" w:hint="eastAsia"/>
          <w:sz w:val="24"/>
          <w:szCs w:val="24"/>
        </w:rPr>
        <w:t>乘积最大。</w:t>
      </w:r>
      <w:r w:rsidR="00631156" w:rsidRPr="00CD066A">
        <w:rPr>
          <w:rFonts w:ascii="宋体" w:eastAsia="宋体" w:hAnsi="宋体" w:hint="eastAsia"/>
          <w:color w:val="FF0000"/>
          <w:sz w:val="24"/>
          <w:szCs w:val="24"/>
        </w:rPr>
        <w:t>所有观测共用一个x，调整x可得到不同的高斯分布，参数已确定，均值为物理模型</w:t>
      </w:r>
      <w:r w:rsidR="00631156">
        <w:rPr>
          <w:rFonts w:ascii="宋体" w:eastAsia="宋体" w:hAnsi="宋体" w:hint="eastAsia"/>
          <w:color w:val="FF0000"/>
          <w:sz w:val="24"/>
          <w:szCs w:val="24"/>
        </w:rPr>
        <w:t>由x</w:t>
      </w:r>
      <w:r w:rsidR="00631156" w:rsidRPr="00CD066A">
        <w:rPr>
          <w:rFonts w:ascii="宋体" w:eastAsia="宋体" w:hAnsi="宋体" w:hint="eastAsia"/>
          <w:color w:val="FF0000"/>
          <w:sz w:val="24"/>
          <w:szCs w:val="24"/>
        </w:rPr>
        <w:t>推算得到</w:t>
      </w:r>
      <w:r w:rsidR="00631156">
        <w:rPr>
          <w:rFonts w:ascii="宋体" w:eastAsia="宋体" w:hAnsi="宋体" w:hint="eastAsia"/>
          <w:color w:val="FF0000"/>
          <w:sz w:val="24"/>
          <w:szCs w:val="24"/>
        </w:rPr>
        <w:t>观测，如相机的像素坐标</w:t>
      </w:r>
      <w:r w:rsidR="00631156" w:rsidRPr="00CD066A">
        <w:rPr>
          <w:rFonts w:ascii="宋体" w:eastAsia="宋体" w:hAnsi="宋体" w:hint="eastAsia"/>
          <w:color w:val="FF0000"/>
          <w:sz w:val="24"/>
          <w:szCs w:val="24"/>
        </w:rPr>
        <w:t>，方差为传感器固有特性。再通过传感器测量值z在各观测点分布取概率，然后相乘，得到</w:t>
      </w:r>
      <w:proofErr w:type="gramStart"/>
      <w:r w:rsidR="00631156" w:rsidRPr="00CD066A">
        <w:rPr>
          <w:rFonts w:ascii="宋体" w:eastAsia="宋体" w:hAnsi="宋体" w:hint="eastAsia"/>
          <w:color w:val="FF0000"/>
          <w:sz w:val="24"/>
          <w:szCs w:val="24"/>
        </w:rPr>
        <w:t>使该积最大</w:t>
      </w:r>
      <w:proofErr w:type="gramEnd"/>
      <w:r w:rsidR="00631156" w:rsidRPr="00CD066A">
        <w:rPr>
          <w:rFonts w:ascii="宋体" w:eastAsia="宋体" w:hAnsi="宋体" w:hint="eastAsia"/>
          <w:color w:val="FF0000"/>
          <w:sz w:val="24"/>
          <w:szCs w:val="24"/>
        </w:rPr>
        <w:t>的x</w:t>
      </w:r>
      <w:r w:rsidR="00631156">
        <w:rPr>
          <w:rFonts w:ascii="宋体" w:eastAsia="宋体" w:hAnsi="宋体" w:hint="eastAsia"/>
          <w:sz w:val="24"/>
          <w:szCs w:val="24"/>
        </w:rPr>
        <w:t>。</w:t>
      </w:r>
    </w:p>
    <w:p w14:paraId="5EF41D05" w14:textId="502884F6" w:rsidR="00A71253" w:rsidRDefault="00631156" w:rsidP="00A5310F">
      <w:pPr>
        <w:pStyle w:val="a3"/>
        <w:numPr>
          <w:ilvl w:val="0"/>
          <w:numId w:val="3"/>
        </w:numPr>
        <w:ind w:firstLineChars="0"/>
        <w:rPr>
          <w:rFonts w:ascii="宋体" w:eastAsia="宋体" w:hAnsi="宋体"/>
          <w:sz w:val="24"/>
          <w:szCs w:val="24"/>
        </w:rPr>
      </w:pPr>
      <w:r>
        <w:rPr>
          <w:rFonts w:ascii="宋体" w:eastAsia="宋体" w:hAnsi="宋体"/>
          <w:sz w:val="24"/>
          <w:szCs w:val="24"/>
        </w:rPr>
        <w:t>P</w:t>
      </w:r>
      <w:r>
        <w:rPr>
          <w:rFonts w:ascii="宋体" w:eastAsia="宋体" w:hAnsi="宋体" w:hint="eastAsia"/>
          <w:sz w:val="24"/>
          <w:szCs w:val="24"/>
        </w:rPr>
        <w:t>52</w:t>
      </w:r>
      <w:r w:rsidR="00A71253">
        <w:rPr>
          <w:rFonts w:ascii="宋体" w:eastAsia="宋体" w:hAnsi="宋体" w:hint="eastAsia"/>
          <w:sz w:val="24"/>
          <w:szCs w:val="24"/>
        </w:rPr>
        <w:t>卡尔曼滤波方法：</w:t>
      </w:r>
      <w:r>
        <w:rPr>
          <w:rFonts w:ascii="宋体" w:eastAsia="宋体" w:hAnsi="宋体" w:hint="eastAsia"/>
          <w:sz w:val="24"/>
          <w:szCs w:val="24"/>
        </w:rPr>
        <w:t>递归式，</w:t>
      </w:r>
      <w:r w:rsidR="00A71253">
        <w:rPr>
          <w:rFonts w:ascii="宋体" w:eastAsia="宋体" w:hAnsi="宋体" w:hint="eastAsia"/>
          <w:sz w:val="24"/>
          <w:szCs w:val="24"/>
        </w:rPr>
        <w:t>先通过状态转移矩阵得到预测的</w:t>
      </w:r>
      <m:oMath>
        <m:r>
          <w:rPr>
            <w:rFonts w:ascii="Cambria Math" w:eastAsia="宋体" w:hAnsi="Cambria Math"/>
            <w:sz w:val="24"/>
            <w:szCs w:val="24"/>
          </w:rPr>
          <m:t>p(x)</m:t>
        </m:r>
      </m:oMath>
      <w:r w:rsidR="00A71253">
        <w:rPr>
          <w:rFonts w:ascii="宋体" w:eastAsia="宋体" w:hAnsi="宋体" w:hint="eastAsia"/>
          <w:sz w:val="24"/>
          <w:szCs w:val="24"/>
        </w:rPr>
        <w:t>，</w:t>
      </w:r>
      <w:r w:rsidR="00815EE6">
        <w:rPr>
          <w:rFonts w:ascii="宋体" w:eastAsia="宋体" w:hAnsi="宋体" w:hint="eastAsia"/>
          <w:sz w:val="24"/>
          <w:szCs w:val="24"/>
        </w:rPr>
        <w:t>控制变量可以直接将相邻两个状态连接起来（状态转移可通过数学公式表达），而观测不行。</w:t>
      </w:r>
      <w:r w:rsidR="00A71253">
        <w:rPr>
          <w:rFonts w:ascii="宋体" w:eastAsia="宋体" w:hAnsi="宋体" w:hint="eastAsia"/>
          <w:sz w:val="24"/>
          <w:szCs w:val="24"/>
        </w:rPr>
        <w:t>再使用测量模型更新</w:t>
      </w:r>
      <w:r w:rsidR="00976E2E">
        <w:rPr>
          <w:rFonts w:ascii="宋体" w:eastAsia="宋体" w:hAnsi="宋体" w:hint="eastAsia"/>
          <w:sz w:val="24"/>
          <w:szCs w:val="24"/>
        </w:rPr>
        <w:t>。线性高斯可以通过优化方法和贝叶斯方法两种途径推出。而非线性非高斯差别就会很显著。</w:t>
      </w:r>
    </w:p>
    <w:p w14:paraId="111817AC" w14:textId="0BE43498" w:rsidR="003A3AFE" w:rsidRPr="003A3AFE" w:rsidRDefault="003A3AFE" w:rsidP="003A3AFE">
      <w:pPr>
        <w:pStyle w:val="a3"/>
        <w:numPr>
          <w:ilvl w:val="0"/>
          <w:numId w:val="3"/>
        </w:numPr>
        <w:ind w:firstLineChars="0"/>
        <w:rPr>
          <w:rFonts w:ascii="宋体" w:eastAsia="宋体" w:hAnsi="宋体"/>
          <w:sz w:val="24"/>
          <w:szCs w:val="24"/>
        </w:rPr>
      </w:pPr>
      <w:r w:rsidRPr="003A3AFE">
        <w:rPr>
          <w:rFonts w:ascii="宋体" w:eastAsia="宋体" w:hAnsi="宋体" w:hint="eastAsia"/>
          <w:sz w:val="24"/>
          <w:szCs w:val="24"/>
        </w:rPr>
        <w:t>I</w:t>
      </w:r>
      <w:r w:rsidRPr="003A3AFE">
        <w:rPr>
          <w:rFonts w:ascii="宋体" w:eastAsia="宋体" w:hAnsi="宋体"/>
          <w:sz w:val="24"/>
          <w:szCs w:val="24"/>
        </w:rPr>
        <w:t>EKF:</w:t>
      </w:r>
      <w:r w:rsidRPr="003A3AFE">
        <w:t xml:space="preserve"> </w:t>
      </w:r>
      <w:r w:rsidRPr="003A3AFE">
        <w:rPr>
          <w:rFonts w:ascii="宋体" w:eastAsia="宋体" w:hAnsi="宋体"/>
          <w:sz w:val="24"/>
          <w:szCs w:val="24"/>
        </w:rPr>
        <w:t>p94IEKF与MAP相同，都是计算极大值</w:t>
      </w:r>
    </w:p>
    <w:p w14:paraId="26A3EA75" w14:textId="75680CB2" w:rsidR="003A3AFE" w:rsidRPr="003A3AFE" w:rsidRDefault="003A3AFE" w:rsidP="003A3AFE">
      <w:pPr>
        <w:pStyle w:val="a3"/>
        <w:numPr>
          <w:ilvl w:val="0"/>
          <w:numId w:val="3"/>
        </w:numPr>
        <w:ind w:firstLineChars="0"/>
        <w:rPr>
          <w:rFonts w:ascii="宋体" w:eastAsia="宋体" w:hAnsi="宋体"/>
          <w:sz w:val="24"/>
          <w:szCs w:val="24"/>
        </w:rPr>
      </w:pPr>
      <w:r>
        <w:rPr>
          <w:rFonts w:ascii="宋体" w:eastAsia="宋体" w:hAnsi="宋体"/>
          <w:sz w:val="24"/>
          <w:szCs w:val="24"/>
        </w:rPr>
        <w:t>P103</w:t>
      </w:r>
      <w:r w:rsidRPr="003A3AFE">
        <w:rPr>
          <w:rFonts w:ascii="宋体" w:eastAsia="宋体" w:hAnsi="宋体"/>
          <w:sz w:val="24"/>
          <w:szCs w:val="24"/>
        </w:rPr>
        <w:t xml:space="preserve"> </w:t>
      </w:r>
      <w:proofErr w:type="spellStart"/>
      <w:r w:rsidRPr="003A3AFE">
        <w:rPr>
          <w:rFonts w:ascii="宋体" w:eastAsia="宋体" w:hAnsi="宋体"/>
          <w:sz w:val="24"/>
          <w:szCs w:val="24"/>
        </w:rPr>
        <w:t>sigmapoint</w:t>
      </w:r>
      <w:proofErr w:type="spellEnd"/>
      <w:r w:rsidRPr="003A3AFE">
        <w:rPr>
          <w:rFonts w:ascii="宋体" w:eastAsia="宋体" w:hAnsi="宋体"/>
          <w:sz w:val="24"/>
          <w:szCs w:val="24"/>
        </w:rPr>
        <w:t>（无迹变换）</w:t>
      </w:r>
      <w:r>
        <w:rPr>
          <w:rFonts w:ascii="宋体" w:eastAsia="宋体" w:hAnsi="宋体"/>
          <w:sz w:val="24"/>
          <w:szCs w:val="24"/>
        </w:rPr>
        <w:t>SPKF</w:t>
      </w:r>
      <w:r>
        <w:rPr>
          <w:rFonts w:ascii="宋体" w:eastAsia="宋体" w:hAnsi="宋体" w:hint="eastAsia"/>
          <w:sz w:val="24"/>
          <w:szCs w:val="24"/>
        </w:rPr>
        <w:t>:</w:t>
      </w:r>
      <w:r w:rsidRPr="003A3AFE">
        <w:rPr>
          <w:rFonts w:ascii="宋体" w:eastAsia="宋体" w:hAnsi="宋体"/>
          <w:sz w:val="24"/>
          <w:szCs w:val="24"/>
        </w:rPr>
        <w:t>p96当输入概率密度大致为高斯时，蒙特卡罗是最准确的方法，但是计算开销大，</w:t>
      </w:r>
      <w:proofErr w:type="spellStart"/>
      <w:r w:rsidRPr="003A3AFE">
        <w:rPr>
          <w:rFonts w:ascii="宋体" w:eastAsia="宋体" w:hAnsi="宋体"/>
          <w:sz w:val="24"/>
          <w:szCs w:val="24"/>
        </w:rPr>
        <w:t>sigmapoint</w:t>
      </w:r>
      <w:proofErr w:type="spellEnd"/>
      <w:r w:rsidRPr="003A3AFE">
        <w:rPr>
          <w:rFonts w:ascii="宋体" w:eastAsia="宋体" w:hAnsi="宋体"/>
          <w:sz w:val="24"/>
          <w:szCs w:val="24"/>
        </w:rPr>
        <w:t>（无迹变换）是蒙特卡罗和线性化折中的办法，它比线性化更准确，但计算量稍大</w:t>
      </w:r>
    </w:p>
    <w:p w14:paraId="739E002A" w14:textId="38234424" w:rsidR="003A3AFE" w:rsidRPr="003A3AFE" w:rsidRDefault="003A3AFE" w:rsidP="003A3AFE">
      <w:pPr>
        <w:pStyle w:val="a3"/>
        <w:numPr>
          <w:ilvl w:val="0"/>
          <w:numId w:val="3"/>
        </w:numPr>
        <w:ind w:firstLineChars="0"/>
        <w:rPr>
          <w:rFonts w:ascii="宋体" w:eastAsia="宋体" w:hAnsi="宋体"/>
          <w:sz w:val="24"/>
          <w:szCs w:val="24"/>
        </w:rPr>
      </w:pPr>
      <w:r w:rsidRPr="003A3AFE">
        <w:rPr>
          <w:rFonts w:ascii="宋体" w:eastAsia="宋体" w:hAnsi="宋体"/>
          <w:sz w:val="24"/>
          <w:szCs w:val="24"/>
        </w:rPr>
        <w:t>P107ISPKF:</w:t>
      </w:r>
      <w:r w:rsidRPr="003A3AFE">
        <w:t xml:space="preserve"> </w:t>
      </w:r>
      <w:r w:rsidRPr="003A3AFE">
        <w:rPr>
          <w:rFonts w:ascii="宋体" w:eastAsia="宋体" w:hAnsi="宋体"/>
          <w:sz w:val="24"/>
          <w:szCs w:val="24"/>
        </w:rPr>
        <w:t>p110IEKF收敛于MAP的解（模），而ISPKF收敛于全后验概率的均值</w:t>
      </w:r>
    </w:p>
    <w:p w14:paraId="590975B8" w14:textId="77777777" w:rsidR="003A3AFE" w:rsidRPr="003A3AFE" w:rsidRDefault="003A3AFE" w:rsidP="003A3AFE">
      <w:pPr>
        <w:pStyle w:val="a3"/>
        <w:numPr>
          <w:ilvl w:val="0"/>
          <w:numId w:val="3"/>
        </w:numPr>
        <w:ind w:firstLineChars="0"/>
        <w:rPr>
          <w:rFonts w:ascii="宋体" w:eastAsia="宋体" w:hAnsi="宋体"/>
          <w:sz w:val="24"/>
          <w:szCs w:val="24"/>
        </w:rPr>
      </w:pPr>
      <w:r w:rsidRPr="003A3AFE">
        <w:rPr>
          <w:rFonts w:ascii="宋体" w:eastAsia="宋体" w:hAnsi="宋体" w:hint="eastAsia"/>
          <w:sz w:val="24"/>
          <w:szCs w:val="24"/>
        </w:rPr>
        <w:t>粒子滤波：</w:t>
      </w:r>
      <w:r w:rsidRPr="003A3AFE">
        <w:rPr>
          <w:rFonts w:ascii="宋体" w:eastAsia="宋体" w:hAnsi="宋体"/>
          <w:sz w:val="24"/>
          <w:szCs w:val="24"/>
        </w:rPr>
        <w:t>p101粒子滤波额外需求，概率机器人书中描述比较详细</w:t>
      </w:r>
    </w:p>
    <w:p w14:paraId="07A223A8" w14:textId="3CD544F9" w:rsidR="00D47429" w:rsidRPr="003A3AFE" w:rsidRDefault="00D47429" w:rsidP="003A3AFE">
      <w:pPr>
        <w:pStyle w:val="a3"/>
        <w:numPr>
          <w:ilvl w:val="0"/>
          <w:numId w:val="3"/>
        </w:numPr>
        <w:ind w:firstLineChars="0"/>
        <w:rPr>
          <w:rFonts w:ascii="宋体" w:eastAsia="宋体" w:hAnsi="宋体"/>
          <w:sz w:val="24"/>
          <w:szCs w:val="24"/>
        </w:rPr>
      </w:pPr>
    </w:p>
    <w:p w14:paraId="5D69CC00" w14:textId="66C1FD24" w:rsidR="00A5310F" w:rsidRDefault="0004689D" w:rsidP="00A5310F">
      <w:pPr>
        <w:pStyle w:val="a3"/>
        <w:numPr>
          <w:ilvl w:val="0"/>
          <w:numId w:val="1"/>
        </w:numPr>
        <w:ind w:firstLineChars="0"/>
        <w:rPr>
          <w:rFonts w:ascii="宋体" w:eastAsia="宋体" w:hAnsi="宋体"/>
          <w:sz w:val="24"/>
          <w:szCs w:val="24"/>
        </w:rPr>
      </w:pPr>
      <w:r>
        <w:rPr>
          <w:rFonts w:ascii="宋体" w:eastAsia="宋体" w:hAnsi="宋体" w:hint="eastAsia"/>
          <w:sz w:val="24"/>
          <w:szCs w:val="24"/>
        </w:rPr>
        <w:t>p2能观性：动态系统的状态何时能够从该系统的一组观测值中推测出来。</w:t>
      </w:r>
    </w:p>
    <w:p w14:paraId="680D1F8F" w14:textId="011D6E67" w:rsidR="00917649" w:rsidRDefault="00917649" w:rsidP="00A5310F">
      <w:pPr>
        <w:pStyle w:val="a3"/>
        <w:numPr>
          <w:ilvl w:val="0"/>
          <w:numId w:val="1"/>
        </w:numPr>
        <w:ind w:firstLineChars="0"/>
        <w:rPr>
          <w:rFonts w:ascii="宋体" w:eastAsia="宋体" w:hAnsi="宋体"/>
          <w:sz w:val="24"/>
          <w:szCs w:val="24"/>
        </w:rPr>
      </w:pPr>
      <w:r>
        <w:rPr>
          <w:rFonts w:ascii="宋体" w:eastAsia="宋体" w:hAnsi="宋体" w:hint="eastAsia"/>
          <w:sz w:val="24"/>
          <w:szCs w:val="24"/>
        </w:rPr>
        <w:t>p12统计独立和不相关条件</w:t>
      </w:r>
      <w:r w:rsidR="00EB576D">
        <w:rPr>
          <w:rFonts w:ascii="宋体" w:eastAsia="宋体" w:hAnsi="宋体" w:hint="eastAsia"/>
          <w:sz w:val="24"/>
          <w:szCs w:val="24"/>
        </w:rPr>
        <w:t>，</w:t>
      </w:r>
      <w:proofErr w:type="gramStart"/>
      <w:r w:rsidR="00EB576D">
        <w:rPr>
          <w:rFonts w:ascii="宋体" w:eastAsia="宋体" w:hAnsi="宋体" w:hint="eastAsia"/>
          <w:sz w:val="24"/>
          <w:szCs w:val="24"/>
        </w:rPr>
        <w:t>独立必</w:t>
      </w:r>
      <w:proofErr w:type="gramEnd"/>
      <w:r w:rsidR="00EB576D">
        <w:rPr>
          <w:rFonts w:ascii="宋体" w:eastAsia="宋体" w:hAnsi="宋体" w:hint="eastAsia"/>
          <w:sz w:val="24"/>
          <w:szCs w:val="24"/>
        </w:rPr>
        <w:t>不相关，不相关未必独立。在概率密度函数情况下，两者等价。</w:t>
      </w:r>
    </w:p>
    <w:p w14:paraId="025B8102" w14:textId="32F1245F" w:rsidR="00A5310F" w:rsidRDefault="00D54E6B" w:rsidP="00A5310F">
      <w:pPr>
        <w:pStyle w:val="a3"/>
        <w:numPr>
          <w:ilvl w:val="0"/>
          <w:numId w:val="1"/>
        </w:numPr>
        <w:ind w:firstLineChars="0"/>
        <w:rPr>
          <w:rFonts w:ascii="宋体" w:eastAsia="宋体" w:hAnsi="宋体"/>
          <w:sz w:val="24"/>
          <w:szCs w:val="24"/>
        </w:rPr>
      </w:pPr>
      <w:r>
        <w:rPr>
          <w:rFonts w:ascii="宋体" w:eastAsia="宋体" w:hAnsi="宋体" w:hint="eastAsia"/>
          <w:sz w:val="24"/>
          <w:szCs w:val="24"/>
        </w:rPr>
        <w:t>p13香农信息、负熵：描述某个量的不确定性</w:t>
      </w:r>
    </w:p>
    <w:p w14:paraId="058F324D" w14:textId="4D469B8D" w:rsidR="00A5310F" w:rsidRDefault="00D54E6B" w:rsidP="00A5310F">
      <w:pPr>
        <w:pStyle w:val="a3"/>
        <w:numPr>
          <w:ilvl w:val="0"/>
          <w:numId w:val="1"/>
        </w:numPr>
        <w:ind w:firstLineChars="0"/>
        <w:rPr>
          <w:rFonts w:ascii="宋体" w:eastAsia="宋体" w:hAnsi="宋体"/>
          <w:sz w:val="24"/>
          <w:szCs w:val="24"/>
        </w:rPr>
      </w:pPr>
      <w:r>
        <w:rPr>
          <w:rFonts w:ascii="宋体" w:eastAsia="宋体" w:hAnsi="宋体" w:hint="eastAsia"/>
          <w:sz w:val="24"/>
          <w:szCs w:val="24"/>
        </w:rPr>
        <w:t>p14互信息：刻画了已知一个随机变量的信息之后，另一个随机变量的不确定性减少了多少</w:t>
      </w:r>
    </w:p>
    <w:p w14:paraId="6CEAF823" w14:textId="135E6C59" w:rsidR="00A5310F" w:rsidRDefault="00554F6D" w:rsidP="00A5310F">
      <w:pPr>
        <w:pStyle w:val="a3"/>
        <w:numPr>
          <w:ilvl w:val="0"/>
          <w:numId w:val="1"/>
        </w:numPr>
        <w:ind w:firstLineChars="0"/>
        <w:rPr>
          <w:rFonts w:ascii="宋体" w:eastAsia="宋体" w:hAnsi="宋体"/>
          <w:sz w:val="24"/>
          <w:szCs w:val="24"/>
        </w:rPr>
      </w:pPr>
      <w:r>
        <w:rPr>
          <w:rFonts w:ascii="宋体" w:eastAsia="宋体" w:hAnsi="宋体" w:hint="eastAsia"/>
          <w:sz w:val="24"/>
          <w:szCs w:val="24"/>
        </w:rPr>
        <w:t>p14</w:t>
      </w:r>
      <w:proofErr w:type="gramStart"/>
      <w:r>
        <w:rPr>
          <w:rFonts w:ascii="宋体" w:eastAsia="宋体" w:hAnsi="宋体" w:hint="eastAsia"/>
          <w:sz w:val="24"/>
          <w:szCs w:val="24"/>
        </w:rPr>
        <w:t>费歇尔</w:t>
      </w:r>
      <w:proofErr w:type="gramEnd"/>
      <w:r>
        <w:rPr>
          <w:rFonts w:ascii="宋体" w:eastAsia="宋体" w:hAnsi="宋体" w:hint="eastAsia"/>
          <w:sz w:val="24"/>
          <w:szCs w:val="24"/>
        </w:rPr>
        <w:t>信息量：明确定义出利用已有观测值估计参数的效果和衡量估计方式好坏的标准</w:t>
      </w:r>
    </w:p>
    <w:p w14:paraId="2C42DF90" w14:textId="7BF795BB" w:rsidR="00A5310F" w:rsidRDefault="00005664" w:rsidP="00A5310F">
      <w:pPr>
        <w:pStyle w:val="a3"/>
        <w:numPr>
          <w:ilvl w:val="0"/>
          <w:numId w:val="1"/>
        </w:numPr>
        <w:ind w:firstLineChars="0"/>
        <w:rPr>
          <w:rFonts w:ascii="宋体" w:eastAsia="宋体" w:hAnsi="宋体"/>
          <w:sz w:val="24"/>
          <w:szCs w:val="24"/>
        </w:rPr>
      </w:pPr>
      <w:r>
        <w:rPr>
          <w:rFonts w:ascii="宋体" w:eastAsia="宋体" w:hAnsi="宋体" w:hint="eastAsia"/>
          <w:sz w:val="24"/>
          <w:szCs w:val="24"/>
        </w:rPr>
        <w:lastRenderedPageBreak/>
        <w:t>p16isserlis定理：计算高阶（二阶以上）</w:t>
      </w:r>
    </w:p>
    <w:p w14:paraId="1320D5F0" w14:textId="3C9BCDA2" w:rsidR="00A5310F" w:rsidRDefault="00631156" w:rsidP="00A5310F">
      <w:pPr>
        <w:pStyle w:val="a3"/>
        <w:numPr>
          <w:ilvl w:val="0"/>
          <w:numId w:val="1"/>
        </w:numPr>
        <w:ind w:firstLineChars="0"/>
        <w:rPr>
          <w:rFonts w:ascii="宋体" w:eastAsia="宋体" w:hAnsi="宋体"/>
          <w:sz w:val="24"/>
          <w:szCs w:val="24"/>
        </w:rPr>
      </w:pPr>
      <w:r>
        <w:rPr>
          <w:rFonts w:ascii="宋体" w:eastAsia="宋体" w:hAnsi="宋体" w:hint="eastAsia"/>
          <w:sz w:val="24"/>
          <w:szCs w:val="24"/>
        </w:rPr>
        <w:t>3.1得出批量式线性高斯求解方程，3.2使用三角矩阵分解高效求逆</w:t>
      </w:r>
    </w:p>
    <w:p w14:paraId="63741AC8" w14:textId="3ACF9EE1" w:rsidR="00A5310F" w:rsidRDefault="001520C3" w:rsidP="00A5310F">
      <w:pPr>
        <w:pStyle w:val="a3"/>
        <w:numPr>
          <w:ilvl w:val="0"/>
          <w:numId w:val="1"/>
        </w:numPr>
        <w:ind w:firstLineChars="0"/>
        <w:rPr>
          <w:rFonts w:ascii="宋体" w:eastAsia="宋体" w:hAnsi="宋体"/>
          <w:sz w:val="24"/>
          <w:szCs w:val="24"/>
        </w:rPr>
      </w:pPr>
      <w:r>
        <w:rPr>
          <w:rFonts w:ascii="宋体" w:eastAsia="宋体" w:hAnsi="宋体" w:hint="eastAsia"/>
          <w:sz w:val="24"/>
          <w:szCs w:val="24"/>
        </w:rPr>
        <w:t>p55边缘化：使某个状态的系数矩阵除自身对应之外非零，其他块为0</w:t>
      </w:r>
    </w:p>
    <w:p w14:paraId="08290E54" w14:textId="79F14C3D" w:rsidR="00A5310F" w:rsidRDefault="00976E2E" w:rsidP="00A5310F">
      <w:pPr>
        <w:pStyle w:val="a3"/>
        <w:numPr>
          <w:ilvl w:val="0"/>
          <w:numId w:val="1"/>
        </w:numPr>
        <w:ind w:firstLineChars="0"/>
        <w:rPr>
          <w:rFonts w:ascii="宋体" w:eastAsia="宋体" w:hAnsi="宋体"/>
          <w:sz w:val="24"/>
          <w:szCs w:val="24"/>
        </w:rPr>
      </w:pPr>
      <w:r>
        <w:rPr>
          <w:rFonts w:ascii="宋体" w:eastAsia="宋体" w:hAnsi="宋体" w:hint="eastAsia"/>
          <w:sz w:val="24"/>
          <w:szCs w:val="24"/>
        </w:rPr>
        <w:t>p64卡尔曼滤波是最优线性无偏估计，即方差正好是克拉美罗下界</w:t>
      </w:r>
    </w:p>
    <w:p w14:paraId="60374902" w14:textId="36FAE5BB" w:rsidR="00A5310F" w:rsidRDefault="001F5662" w:rsidP="00A5310F">
      <w:pPr>
        <w:pStyle w:val="a3"/>
        <w:numPr>
          <w:ilvl w:val="0"/>
          <w:numId w:val="1"/>
        </w:numPr>
        <w:ind w:firstLineChars="0"/>
        <w:rPr>
          <w:rFonts w:ascii="宋体" w:eastAsia="宋体" w:hAnsi="宋体"/>
          <w:sz w:val="24"/>
          <w:szCs w:val="24"/>
        </w:rPr>
      </w:pPr>
      <w:r>
        <w:rPr>
          <w:rFonts w:ascii="宋体" w:eastAsia="宋体" w:hAnsi="宋体" w:hint="eastAsia"/>
          <w:sz w:val="24"/>
          <w:szCs w:val="24"/>
        </w:rPr>
        <w:t>p87非线性表示和计算的近似方法</w:t>
      </w:r>
    </w:p>
    <w:p w14:paraId="3A5E375C" w14:textId="584072CE" w:rsidR="00A5310F" w:rsidRDefault="00C03523" w:rsidP="00A5310F">
      <w:pPr>
        <w:pStyle w:val="a3"/>
        <w:numPr>
          <w:ilvl w:val="0"/>
          <w:numId w:val="1"/>
        </w:numPr>
        <w:ind w:firstLineChars="0"/>
        <w:rPr>
          <w:rFonts w:ascii="宋体" w:eastAsia="宋体" w:hAnsi="宋体"/>
          <w:sz w:val="24"/>
          <w:szCs w:val="24"/>
        </w:rPr>
      </w:pPr>
      <w:r>
        <w:rPr>
          <w:rFonts w:ascii="宋体" w:eastAsia="宋体" w:hAnsi="宋体" w:hint="eastAsia"/>
          <w:sz w:val="24"/>
          <w:szCs w:val="24"/>
        </w:rPr>
        <w:t>p91有偏差-期望，不一致-方差</w:t>
      </w:r>
    </w:p>
    <w:p w14:paraId="526ACEF2" w14:textId="1BB381E0" w:rsidR="00A5310F" w:rsidRDefault="00C03523" w:rsidP="00A5310F">
      <w:pPr>
        <w:pStyle w:val="a3"/>
        <w:numPr>
          <w:ilvl w:val="0"/>
          <w:numId w:val="1"/>
        </w:numPr>
        <w:ind w:firstLineChars="0"/>
        <w:rPr>
          <w:rFonts w:ascii="宋体" w:eastAsia="宋体" w:hAnsi="宋体"/>
          <w:sz w:val="24"/>
          <w:szCs w:val="24"/>
        </w:rPr>
      </w:pPr>
      <w:r>
        <w:rPr>
          <w:rFonts w:ascii="宋体" w:eastAsia="宋体" w:hAnsi="宋体" w:hint="eastAsia"/>
          <w:sz w:val="24"/>
          <w:szCs w:val="24"/>
        </w:rPr>
        <w:t>p92将后</w:t>
      </w:r>
      <w:proofErr w:type="gramStart"/>
      <w:r>
        <w:rPr>
          <w:rFonts w:ascii="宋体" w:eastAsia="宋体" w:hAnsi="宋体" w:hint="eastAsia"/>
          <w:sz w:val="24"/>
          <w:szCs w:val="24"/>
        </w:rPr>
        <w:t>验不断</w:t>
      </w:r>
      <w:proofErr w:type="gramEnd"/>
      <w:r>
        <w:rPr>
          <w:rFonts w:ascii="宋体" w:eastAsia="宋体" w:hAnsi="宋体" w:hint="eastAsia"/>
          <w:sz w:val="24"/>
          <w:szCs w:val="24"/>
        </w:rPr>
        <w:t>作为先验值，得到更好的线性展开点，一个状态多个观测的，可以迭代不同的观测点</w:t>
      </w:r>
    </w:p>
    <w:p w14:paraId="3133DE76" w14:textId="3234AA9D" w:rsidR="004D10C6" w:rsidRDefault="004D10C6" w:rsidP="00A5310F">
      <w:pPr>
        <w:pStyle w:val="a3"/>
        <w:numPr>
          <w:ilvl w:val="0"/>
          <w:numId w:val="1"/>
        </w:numPr>
        <w:ind w:firstLineChars="0"/>
        <w:rPr>
          <w:rFonts w:ascii="宋体" w:eastAsia="宋体" w:hAnsi="宋体"/>
          <w:sz w:val="24"/>
          <w:szCs w:val="24"/>
        </w:rPr>
      </w:pPr>
      <w:r>
        <w:rPr>
          <w:rFonts w:ascii="宋体" w:eastAsia="宋体" w:hAnsi="宋体" w:hint="eastAsia"/>
          <w:sz w:val="24"/>
          <w:szCs w:val="24"/>
        </w:rPr>
        <w:t>p113高斯-牛顿两种推导方法</w:t>
      </w:r>
    </w:p>
    <w:p w14:paraId="76D9F6AC" w14:textId="0E129C07" w:rsidR="00F60A30" w:rsidRDefault="00F60A30" w:rsidP="00A5310F">
      <w:pPr>
        <w:pStyle w:val="a3"/>
        <w:numPr>
          <w:ilvl w:val="0"/>
          <w:numId w:val="1"/>
        </w:numPr>
        <w:ind w:firstLineChars="0"/>
        <w:rPr>
          <w:rFonts w:ascii="宋体" w:eastAsia="宋体" w:hAnsi="宋体"/>
          <w:sz w:val="24"/>
          <w:szCs w:val="24"/>
        </w:rPr>
      </w:pPr>
      <w:r>
        <w:rPr>
          <w:rFonts w:ascii="宋体" w:eastAsia="宋体" w:hAnsi="宋体" w:hint="eastAsia"/>
          <w:sz w:val="24"/>
          <w:szCs w:val="24"/>
        </w:rPr>
        <w:t>p123全局、</w:t>
      </w:r>
      <w:proofErr w:type="gramStart"/>
      <w:r>
        <w:rPr>
          <w:rFonts w:ascii="宋体" w:eastAsia="宋体" w:hAnsi="宋体" w:hint="eastAsia"/>
          <w:sz w:val="24"/>
          <w:szCs w:val="24"/>
        </w:rPr>
        <w:t>滑窗和</w:t>
      </w:r>
      <w:proofErr w:type="gramEnd"/>
      <w:r>
        <w:rPr>
          <w:rFonts w:ascii="宋体" w:eastAsia="宋体" w:hAnsi="宋体" w:hint="eastAsia"/>
          <w:sz w:val="24"/>
          <w:szCs w:val="24"/>
        </w:rPr>
        <w:t>时间步优化比较，精度和实时性的权衡</w:t>
      </w:r>
    </w:p>
    <w:p w14:paraId="433E8342" w14:textId="35E20A31" w:rsidR="002A63FB" w:rsidRDefault="002A63FB" w:rsidP="00A5310F">
      <w:pPr>
        <w:pStyle w:val="a3"/>
        <w:numPr>
          <w:ilvl w:val="0"/>
          <w:numId w:val="1"/>
        </w:numPr>
        <w:ind w:firstLineChars="0"/>
        <w:rPr>
          <w:rFonts w:ascii="宋体" w:eastAsia="宋体" w:hAnsi="宋体"/>
          <w:sz w:val="24"/>
          <w:szCs w:val="24"/>
        </w:rPr>
      </w:pPr>
      <w:r>
        <w:rPr>
          <w:rFonts w:ascii="宋体" w:eastAsia="宋体" w:hAnsi="宋体" w:hint="eastAsia"/>
          <w:sz w:val="24"/>
          <w:szCs w:val="24"/>
        </w:rPr>
        <w:t>p133为了有效地抑制偏差带来的影响，我们必须知道偏差的精确值。然而大多数情况下，并没有办法知道偏差的精确值（它甚至会随着时间变化）。因此在估计问题中，我们应该尝试着把偏差也估计出来。</w:t>
      </w:r>
    </w:p>
    <w:p w14:paraId="32579A4C" w14:textId="3568549B" w:rsidR="003936F3" w:rsidRDefault="003936F3" w:rsidP="00A5310F">
      <w:pPr>
        <w:pStyle w:val="a3"/>
        <w:numPr>
          <w:ilvl w:val="0"/>
          <w:numId w:val="1"/>
        </w:numPr>
        <w:ind w:firstLineChars="0"/>
        <w:rPr>
          <w:rFonts w:ascii="宋体" w:eastAsia="宋体" w:hAnsi="宋体"/>
          <w:sz w:val="24"/>
          <w:szCs w:val="24"/>
        </w:rPr>
      </w:pPr>
      <w:r>
        <w:rPr>
          <w:rFonts w:ascii="宋体" w:eastAsia="宋体" w:hAnsi="宋体" w:hint="eastAsia"/>
          <w:sz w:val="24"/>
          <w:szCs w:val="24"/>
        </w:rPr>
        <w:t>p138外部数据关联和内部数据关联，数据关联时所用专业知识相对估计问题来说是外部的</w:t>
      </w:r>
    </w:p>
    <w:p w14:paraId="4EC9B822" w14:textId="6A85688E" w:rsidR="006108CA" w:rsidRDefault="006108CA" w:rsidP="00A5310F">
      <w:pPr>
        <w:pStyle w:val="a3"/>
        <w:numPr>
          <w:ilvl w:val="0"/>
          <w:numId w:val="1"/>
        </w:numPr>
        <w:ind w:firstLineChars="0"/>
        <w:rPr>
          <w:rFonts w:ascii="宋体" w:eastAsia="宋体" w:hAnsi="宋体"/>
          <w:sz w:val="24"/>
          <w:szCs w:val="24"/>
        </w:rPr>
      </w:pPr>
      <w:r>
        <w:rPr>
          <w:rFonts w:ascii="宋体" w:eastAsia="宋体" w:hAnsi="宋体" w:hint="eastAsia"/>
          <w:sz w:val="24"/>
          <w:szCs w:val="24"/>
        </w:rPr>
        <w:t>p139外点常见评判基准：将超出平均值3个标准差的测量值作为外点</w:t>
      </w:r>
    </w:p>
    <w:p w14:paraId="2C8202AE" w14:textId="2540E023" w:rsidR="006108CA" w:rsidRDefault="006108CA" w:rsidP="00A5310F">
      <w:pPr>
        <w:pStyle w:val="a3"/>
        <w:numPr>
          <w:ilvl w:val="0"/>
          <w:numId w:val="1"/>
        </w:numPr>
        <w:ind w:firstLineChars="0"/>
        <w:rPr>
          <w:rFonts w:ascii="宋体" w:eastAsia="宋体" w:hAnsi="宋体"/>
          <w:sz w:val="24"/>
          <w:szCs w:val="24"/>
        </w:rPr>
      </w:pPr>
      <w:r>
        <w:rPr>
          <w:rFonts w:ascii="宋体" w:eastAsia="宋体" w:hAnsi="宋体" w:hint="eastAsia"/>
          <w:sz w:val="24"/>
          <w:szCs w:val="24"/>
        </w:rPr>
        <w:t>p139常见处理外点的方案：随机采样一致性，</w:t>
      </w:r>
      <w:r>
        <w:rPr>
          <w:rFonts w:ascii="宋体" w:eastAsia="宋体" w:hAnsi="宋体"/>
          <w:sz w:val="24"/>
          <w:szCs w:val="24"/>
        </w:rPr>
        <w:t>M</w:t>
      </w:r>
      <w:r>
        <w:rPr>
          <w:rFonts w:ascii="宋体" w:eastAsia="宋体" w:hAnsi="宋体" w:hint="eastAsia"/>
          <w:sz w:val="24"/>
          <w:szCs w:val="24"/>
        </w:rPr>
        <w:t>估计</w:t>
      </w:r>
      <w:r w:rsidR="00865839">
        <w:rPr>
          <w:rFonts w:ascii="宋体" w:eastAsia="宋体" w:hAnsi="宋体" w:hint="eastAsia"/>
          <w:sz w:val="24"/>
          <w:szCs w:val="24"/>
        </w:rPr>
        <w:t>，M代表最大似然的，如图5-7，梯度更小的代价函数，大的误差对应的权重不会太大，对结果的影响也减弱了，更加鲁棒。代价非常大的项通常被给予较小的置信度</w:t>
      </w:r>
      <w:r w:rsidR="00281BAA">
        <w:rPr>
          <w:rFonts w:ascii="宋体" w:eastAsia="宋体" w:hAnsi="宋体" w:hint="eastAsia"/>
          <w:sz w:val="24"/>
          <w:szCs w:val="24"/>
        </w:rPr>
        <w:t>。其与协方差估计</w:t>
      </w:r>
      <w:r w:rsidR="003A4B12">
        <w:rPr>
          <w:rFonts w:ascii="宋体" w:eastAsia="宋体" w:hAnsi="宋体" w:hint="eastAsia"/>
          <w:sz w:val="24"/>
          <w:szCs w:val="24"/>
        </w:rPr>
        <w:t>p143</w:t>
      </w:r>
      <w:r w:rsidR="00281BAA">
        <w:rPr>
          <w:rFonts w:ascii="宋体" w:eastAsia="宋体" w:hAnsi="宋体" w:hint="eastAsia"/>
          <w:sz w:val="24"/>
          <w:szCs w:val="24"/>
        </w:rPr>
        <w:t>类似。</w:t>
      </w:r>
    </w:p>
    <w:p w14:paraId="291CC459" w14:textId="0B908612" w:rsidR="006108CA" w:rsidRDefault="00DA32B2" w:rsidP="00A5310F">
      <w:pPr>
        <w:pStyle w:val="a3"/>
        <w:numPr>
          <w:ilvl w:val="0"/>
          <w:numId w:val="1"/>
        </w:numPr>
        <w:ind w:firstLineChars="0"/>
        <w:rPr>
          <w:rFonts w:ascii="宋体" w:eastAsia="宋体" w:hAnsi="宋体"/>
          <w:sz w:val="24"/>
          <w:szCs w:val="24"/>
        </w:rPr>
      </w:pPr>
      <w:r>
        <w:rPr>
          <w:rFonts w:ascii="宋体" w:eastAsia="宋体" w:hAnsi="宋体" w:hint="eastAsia"/>
          <w:sz w:val="24"/>
          <w:szCs w:val="24"/>
        </w:rPr>
        <w:t>p156欧拉序列的奇异性</w:t>
      </w:r>
    </w:p>
    <w:p w14:paraId="7396E6FF" w14:textId="29D77799" w:rsidR="005F286A" w:rsidRDefault="005F286A" w:rsidP="00A5310F">
      <w:pPr>
        <w:pStyle w:val="a3"/>
        <w:numPr>
          <w:ilvl w:val="0"/>
          <w:numId w:val="1"/>
        </w:numPr>
        <w:ind w:firstLineChars="0"/>
        <w:rPr>
          <w:rFonts w:ascii="宋体" w:eastAsia="宋体" w:hAnsi="宋体"/>
          <w:sz w:val="24"/>
          <w:szCs w:val="24"/>
        </w:rPr>
      </w:pPr>
      <w:r>
        <w:rPr>
          <w:rFonts w:ascii="宋体" w:eastAsia="宋体" w:hAnsi="宋体" w:hint="eastAsia"/>
          <w:sz w:val="24"/>
          <w:szCs w:val="24"/>
        </w:rPr>
        <w:t>p170</w:t>
      </w:r>
      <w:proofErr w:type="gramStart"/>
      <w:r>
        <w:rPr>
          <w:rFonts w:ascii="宋体" w:eastAsia="宋体" w:hAnsi="宋体" w:hint="eastAsia"/>
          <w:sz w:val="24"/>
          <w:szCs w:val="24"/>
        </w:rPr>
        <w:t>弗莱</w:t>
      </w:r>
      <w:proofErr w:type="gramEnd"/>
      <w:r>
        <w:rPr>
          <w:rFonts w:ascii="宋体" w:eastAsia="宋体" w:hAnsi="宋体" w:hint="eastAsia"/>
          <w:sz w:val="24"/>
          <w:szCs w:val="24"/>
        </w:rPr>
        <w:t>纳参考系，适合独轮车模型的坐标系</w:t>
      </w:r>
    </w:p>
    <w:p w14:paraId="4A13E6C6" w14:textId="29CFA2EE" w:rsidR="003F5F5F" w:rsidRDefault="003F5F5F" w:rsidP="00A5310F">
      <w:pPr>
        <w:pStyle w:val="a3"/>
        <w:numPr>
          <w:ilvl w:val="0"/>
          <w:numId w:val="1"/>
        </w:numPr>
        <w:ind w:firstLineChars="0"/>
        <w:rPr>
          <w:rFonts w:ascii="宋体" w:eastAsia="宋体" w:hAnsi="宋体"/>
          <w:sz w:val="24"/>
          <w:szCs w:val="24"/>
        </w:rPr>
      </w:pPr>
      <w:r>
        <w:rPr>
          <w:rFonts w:ascii="宋体" w:eastAsia="宋体" w:hAnsi="宋体" w:hint="eastAsia"/>
          <w:sz w:val="24"/>
          <w:szCs w:val="24"/>
        </w:rPr>
        <w:t>p174外</w:t>
      </w:r>
      <w:proofErr w:type="gramStart"/>
      <w:r>
        <w:rPr>
          <w:rFonts w:ascii="宋体" w:eastAsia="宋体" w:hAnsi="宋体" w:hint="eastAsia"/>
          <w:sz w:val="24"/>
          <w:szCs w:val="24"/>
        </w:rPr>
        <w:t>参估计</w:t>
      </w:r>
      <w:proofErr w:type="gramEnd"/>
      <w:r>
        <w:rPr>
          <w:rFonts w:ascii="宋体" w:eastAsia="宋体" w:hAnsi="宋体" w:hint="eastAsia"/>
          <w:sz w:val="24"/>
          <w:szCs w:val="24"/>
        </w:rPr>
        <w:t>的两种方法</w:t>
      </w:r>
    </w:p>
    <w:p w14:paraId="1DAA5636" w14:textId="3C9264E3" w:rsidR="003F5F5F" w:rsidRDefault="00564377" w:rsidP="003F5F5F">
      <w:pPr>
        <w:pStyle w:val="a3"/>
        <w:numPr>
          <w:ilvl w:val="0"/>
          <w:numId w:val="4"/>
        </w:numPr>
        <w:ind w:firstLineChars="0"/>
        <w:rPr>
          <w:rFonts w:ascii="宋体" w:eastAsia="宋体" w:hAnsi="宋体"/>
          <w:sz w:val="24"/>
          <w:szCs w:val="24"/>
        </w:rPr>
      </w:pPr>
      <w:r>
        <w:rPr>
          <w:rFonts w:ascii="宋体" w:eastAsia="宋体" w:hAnsi="宋体" w:hint="eastAsia"/>
          <w:sz w:val="24"/>
          <w:szCs w:val="24"/>
        </w:rPr>
        <w:t>通过一些校正的方法测得</w:t>
      </w:r>
    </w:p>
    <w:p w14:paraId="57353A52" w14:textId="67981B37" w:rsidR="00564377" w:rsidRDefault="00564377" w:rsidP="003F5F5F">
      <w:pPr>
        <w:pStyle w:val="a3"/>
        <w:numPr>
          <w:ilvl w:val="0"/>
          <w:numId w:val="4"/>
        </w:numPr>
        <w:ind w:firstLineChars="0"/>
        <w:rPr>
          <w:rFonts w:ascii="宋体" w:eastAsia="宋体" w:hAnsi="宋体"/>
          <w:sz w:val="24"/>
          <w:szCs w:val="24"/>
        </w:rPr>
      </w:pPr>
      <w:r>
        <w:rPr>
          <w:rFonts w:ascii="宋体" w:eastAsia="宋体" w:hAnsi="宋体" w:hint="eastAsia"/>
          <w:sz w:val="24"/>
          <w:szCs w:val="24"/>
        </w:rPr>
        <w:t>直接作为</w:t>
      </w:r>
      <w:proofErr w:type="gramStart"/>
      <w:r>
        <w:rPr>
          <w:rFonts w:ascii="宋体" w:eastAsia="宋体" w:hAnsi="宋体" w:hint="eastAsia"/>
          <w:sz w:val="24"/>
          <w:szCs w:val="24"/>
        </w:rPr>
        <w:t>一个待估的</w:t>
      </w:r>
      <w:proofErr w:type="gramEnd"/>
      <w:r>
        <w:rPr>
          <w:rFonts w:ascii="宋体" w:eastAsia="宋体" w:hAnsi="宋体" w:hint="eastAsia"/>
          <w:sz w:val="24"/>
          <w:szCs w:val="24"/>
        </w:rPr>
        <w:t>状态估计量求解</w:t>
      </w:r>
    </w:p>
    <w:p w14:paraId="17FFA9B3" w14:textId="7C6D47C4" w:rsidR="00A233C4" w:rsidRDefault="00A233C4" w:rsidP="00A5310F">
      <w:pPr>
        <w:pStyle w:val="a3"/>
        <w:numPr>
          <w:ilvl w:val="0"/>
          <w:numId w:val="1"/>
        </w:numPr>
        <w:ind w:firstLineChars="0"/>
        <w:rPr>
          <w:rFonts w:ascii="宋体" w:eastAsia="宋体" w:hAnsi="宋体"/>
          <w:sz w:val="24"/>
          <w:szCs w:val="24"/>
        </w:rPr>
      </w:pPr>
      <w:r>
        <w:rPr>
          <w:rFonts w:ascii="宋体" w:eastAsia="宋体" w:hAnsi="宋体" w:hint="eastAsia"/>
          <w:sz w:val="24"/>
          <w:szCs w:val="24"/>
        </w:rPr>
        <w:t>p183</w:t>
      </w:r>
      <w:r>
        <w:rPr>
          <w:rFonts w:ascii="宋体" w:eastAsia="宋体" w:hAnsi="宋体"/>
          <w:sz w:val="24"/>
          <w:szCs w:val="24"/>
        </w:rPr>
        <w:t>IMU</w:t>
      </w:r>
      <w:r>
        <w:rPr>
          <w:rFonts w:ascii="宋体" w:eastAsia="宋体" w:hAnsi="宋体" w:hint="eastAsia"/>
          <w:sz w:val="24"/>
          <w:szCs w:val="24"/>
        </w:rPr>
        <w:t>模型</w:t>
      </w:r>
    </w:p>
    <w:p w14:paraId="289FE3D4" w14:textId="13F56EF9" w:rsidR="007E0121" w:rsidRDefault="007E0121" w:rsidP="00A5310F">
      <w:pPr>
        <w:pStyle w:val="a3"/>
        <w:numPr>
          <w:ilvl w:val="0"/>
          <w:numId w:val="1"/>
        </w:numPr>
        <w:ind w:firstLineChars="0"/>
        <w:rPr>
          <w:rFonts w:ascii="宋体" w:eastAsia="宋体" w:hAnsi="宋体"/>
          <w:sz w:val="24"/>
          <w:szCs w:val="24"/>
        </w:rPr>
      </w:pPr>
      <w:r>
        <w:rPr>
          <w:rFonts w:ascii="宋体" w:eastAsia="宋体" w:hAnsi="宋体" w:hint="eastAsia"/>
          <w:sz w:val="24"/>
          <w:szCs w:val="24"/>
        </w:rPr>
        <w:t>p296图像拼接</w:t>
      </w:r>
    </w:p>
    <w:p w14:paraId="2B880F75" w14:textId="13AB50D8" w:rsidR="00D273B1" w:rsidRDefault="00D273B1" w:rsidP="00A5310F">
      <w:pPr>
        <w:pStyle w:val="a3"/>
        <w:numPr>
          <w:ilvl w:val="0"/>
          <w:numId w:val="1"/>
        </w:numPr>
        <w:ind w:firstLineChars="0"/>
        <w:rPr>
          <w:rFonts w:ascii="宋体" w:eastAsia="宋体" w:hAnsi="宋体"/>
          <w:sz w:val="24"/>
          <w:szCs w:val="24"/>
        </w:rPr>
      </w:pPr>
      <w:r>
        <w:rPr>
          <w:rFonts w:ascii="宋体" w:eastAsia="宋体" w:hAnsi="宋体" w:hint="eastAsia"/>
          <w:sz w:val="24"/>
          <w:szCs w:val="24"/>
        </w:rPr>
        <w:t>p302利用稀疏性：舒尔补（</w:t>
      </w:r>
      <w:proofErr w:type="spellStart"/>
      <w:r>
        <w:rPr>
          <w:rFonts w:ascii="宋体" w:eastAsia="宋体" w:hAnsi="宋体" w:hint="eastAsia"/>
          <w:sz w:val="24"/>
          <w:szCs w:val="24"/>
        </w:rPr>
        <w:t>schur</w:t>
      </w:r>
      <w:proofErr w:type="spellEnd"/>
      <w:r>
        <w:rPr>
          <w:rFonts w:ascii="宋体" w:eastAsia="宋体" w:hAnsi="宋体" w:hint="eastAsia"/>
          <w:sz w:val="24"/>
          <w:szCs w:val="24"/>
        </w:rPr>
        <w:t>？）、</w:t>
      </w:r>
      <w:proofErr w:type="spellStart"/>
      <w:r>
        <w:rPr>
          <w:rFonts w:ascii="宋体" w:eastAsia="宋体" w:hAnsi="宋体" w:hint="eastAsia"/>
          <w:sz w:val="24"/>
          <w:szCs w:val="24"/>
        </w:rPr>
        <w:t>cholesky</w:t>
      </w:r>
      <w:proofErr w:type="spellEnd"/>
      <w:r>
        <w:rPr>
          <w:rFonts w:ascii="宋体" w:eastAsia="宋体" w:hAnsi="宋体" w:hint="eastAsia"/>
          <w:sz w:val="24"/>
          <w:szCs w:val="24"/>
        </w:rPr>
        <w:t>分解</w:t>
      </w:r>
    </w:p>
    <w:p w14:paraId="452CA3A8" w14:textId="763D26F2" w:rsidR="00CD5031" w:rsidRDefault="00CD5031" w:rsidP="00CD5031">
      <w:pPr>
        <w:pStyle w:val="a3"/>
        <w:numPr>
          <w:ilvl w:val="0"/>
          <w:numId w:val="1"/>
        </w:numPr>
        <w:ind w:firstLineChars="0"/>
        <w:rPr>
          <w:rFonts w:ascii="宋体" w:eastAsia="宋体" w:hAnsi="宋体"/>
          <w:sz w:val="24"/>
          <w:szCs w:val="24"/>
        </w:rPr>
      </w:pPr>
      <w:r>
        <w:rPr>
          <w:rFonts w:ascii="宋体" w:eastAsia="宋体" w:hAnsi="宋体" w:hint="eastAsia"/>
          <w:sz w:val="24"/>
          <w:szCs w:val="24"/>
        </w:rPr>
        <w:t>p</w:t>
      </w:r>
      <w:r>
        <w:rPr>
          <w:rFonts w:ascii="宋体" w:eastAsia="宋体" w:hAnsi="宋体" w:hint="eastAsia"/>
          <w:sz w:val="24"/>
          <w:szCs w:val="24"/>
        </w:rPr>
        <w:t>308</w:t>
      </w:r>
      <w:r>
        <w:rPr>
          <w:rFonts w:ascii="宋体" w:eastAsia="宋体" w:hAnsi="宋体"/>
          <w:sz w:val="24"/>
          <w:szCs w:val="24"/>
        </w:rPr>
        <w:t>BA</w:t>
      </w:r>
      <w:r>
        <w:rPr>
          <w:rFonts w:ascii="宋体" w:eastAsia="宋体" w:hAnsi="宋体" w:hint="eastAsia"/>
          <w:sz w:val="24"/>
          <w:szCs w:val="24"/>
        </w:rPr>
        <w:t>方法是最大似然</w:t>
      </w:r>
      <w:r>
        <w:rPr>
          <w:rFonts w:ascii="宋体" w:eastAsia="宋体" w:hAnsi="宋体" w:hint="eastAsia"/>
          <w:sz w:val="24"/>
          <w:szCs w:val="24"/>
        </w:rPr>
        <w:t>问题，S</w:t>
      </w:r>
      <w:r>
        <w:rPr>
          <w:rFonts w:ascii="宋体" w:eastAsia="宋体" w:hAnsi="宋体"/>
          <w:sz w:val="24"/>
          <w:szCs w:val="24"/>
        </w:rPr>
        <w:t>LAM</w:t>
      </w:r>
      <w:r>
        <w:rPr>
          <w:rFonts w:ascii="宋体" w:eastAsia="宋体" w:hAnsi="宋体" w:hint="eastAsia"/>
          <w:sz w:val="24"/>
          <w:szCs w:val="24"/>
        </w:rPr>
        <w:t>是一个最大后验概率</w:t>
      </w:r>
    </w:p>
    <w:p w14:paraId="2E49180E" w14:textId="4CCD377F" w:rsidR="00CD5031" w:rsidRDefault="006810E7" w:rsidP="00A5310F">
      <w:pPr>
        <w:pStyle w:val="a3"/>
        <w:numPr>
          <w:ilvl w:val="0"/>
          <w:numId w:val="1"/>
        </w:numPr>
        <w:ind w:firstLineChars="0"/>
        <w:rPr>
          <w:rFonts w:ascii="宋体" w:eastAsia="宋体" w:hAnsi="宋体"/>
          <w:sz w:val="24"/>
          <w:szCs w:val="24"/>
        </w:rPr>
      </w:pPr>
      <w:r>
        <w:rPr>
          <w:rFonts w:ascii="宋体" w:eastAsia="宋体" w:hAnsi="宋体" w:hint="eastAsia"/>
          <w:sz w:val="24"/>
          <w:szCs w:val="24"/>
        </w:rPr>
        <w:t>p310</w:t>
      </w:r>
      <w:r>
        <w:rPr>
          <w:rFonts w:ascii="宋体" w:eastAsia="宋体" w:hAnsi="宋体"/>
          <w:sz w:val="24"/>
          <w:szCs w:val="24"/>
        </w:rPr>
        <w:t>SLAM</w:t>
      </w:r>
      <w:r>
        <w:rPr>
          <w:rFonts w:ascii="宋体" w:eastAsia="宋体" w:hAnsi="宋体" w:hint="eastAsia"/>
          <w:sz w:val="24"/>
          <w:szCs w:val="24"/>
        </w:rPr>
        <w:t>与B</w:t>
      </w:r>
      <w:r>
        <w:rPr>
          <w:rFonts w:ascii="宋体" w:eastAsia="宋体" w:hAnsi="宋体"/>
          <w:sz w:val="24"/>
          <w:szCs w:val="24"/>
        </w:rPr>
        <w:t>A</w:t>
      </w:r>
      <w:r>
        <w:rPr>
          <w:rFonts w:ascii="宋体" w:eastAsia="宋体" w:hAnsi="宋体" w:hint="eastAsia"/>
          <w:sz w:val="24"/>
          <w:szCs w:val="24"/>
        </w:rPr>
        <w:t>的A</w:t>
      </w:r>
      <w:r>
        <w:rPr>
          <w:rFonts w:ascii="宋体" w:eastAsia="宋体" w:hAnsi="宋体"/>
          <w:sz w:val="24"/>
          <w:szCs w:val="24"/>
        </w:rPr>
        <w:t>11</w:t>
      </w:r>
      <w:r>
        <w:rPr>
          <w:rFonts w:ascii="宋体" w:eastAsia="宋体" w:hAnsi="宋体" w:hint="eastAsia"/>
          <w:sz w:val="24"/>
          <w:szCs w:val="24"/>
        </w:rPr>
        <w:t>的区别，更倾向于</w:t>
      </w:r>
      <w:proofErr w:type="spellStart"/>
      <w:r>
        <w:rPr>
          <w:rFonts w:ascii="宋体" w:eastAsia="宋体" w:hAnsi="宋体" w:hint="eastAsia"/>
          <w:sz w:val="24"/>
          <w:szCs w:val="24"/>
        </w:rPr>
        <w:t>cholesky</w:t>
      </w:r>
      <w:proofErr w:type="spellEnd"/>
      <w:r>
        <w:rPr>
          <w:rFonts w:ascii="宋体" w:eastAsia="宋体" w:hAnsi="宋体" w:hint="eastAsia"/>
          <w:sz w:val="24"/>
          <w:szCs w:val="24"/>
        </w:rPr>
        <w:t>分解</w:t>
      </w:r>
    </w:p>
    <w:p w14:paraId="210D5FF7" w14:textId="20244C19" w:rsidR="00DA64B6" w:rsidRPr="00A5310F" w:rsidRDefault="00A5310F" w:rsidP="00A5310F">
      <w:pPr>
        <w:pStyle w:val="a3"/>
        <w:numPr>
          <w:ilvl w:val="0"/>
          <w:numId w:val="1"/>
        </w:numPr>
        <w:ind w:firstLineChars="0"/>
        <w:rPr>
          <w:rFonts w:ascii="宋体" w:eastAsia="宋体" w:hAnsi="宋体"/>
          <w:sz w:val="24"/>
          <w:szCs w:val="24"/>
        </w:rPr>
      </w:pPr>
      <w:r>
        <w:rPr>
          <w:rFonts w:ascii="宋体" w:eastAsia="宋体" w:hAnsi="宋体" w:hint="eastAsia"/>
          <w:sz w:val="24"/>
          <w:szCs w:val="24"/>
        </w:rPr>
        <w:t>1</w:t>
      </w:r>
    </w:p>
    <w:sectPr w:rsidR="00DA64B6" w:rsidRPr="00A5310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A3367B" w14:textId="77777777" w:rsidR="00302C1D" w:rsidRDefault="00302C1D" w:rsidP="002A63FB">
      <w:r>
        <w:separator/>
      </w:r>
    </w:p>
  </w:endnote>
  <w:endnote w:type="continuationSeparator" w:id="0">
    <w:p w14:paraId="445F9DCB" w14:textId="77777777" w:rsidR="00302C1D" w:rsidRDefault="00302C1D" w:rsidP="002A63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015F0B" w14:textId="77777777" w:rsidR="00302C1D" w:rsidRDefault="00302C1D" w:rsidP="002A63FB">
      <w:r>
        <w:separator/>
      </w:r>
    </w:p>
  </w:footnote>
  <w:footnote w:type="continuationSeparator" w:id="0">
    <w:p w14:paraId="08AA5E23" w14:textId="77777777" w:rsidR="00302C1D" w:rsidRDefault="00302C1D" w:rsidP="002A63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801E3C"/>
    <w:multiLevelType w:val="hybridMultilevel"/>
    <w:tmpl w:val="142E675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ACA1F01"/>
    <w:multiLevelType w:val="hybridMultilevel"/>
    <w:tmpl w:val="B59C9276"/>
    <w:lvl w:ilvl="0" w:tplc="1194B65E">
      <w:start w:val="1"/>
      <w:numFmt w:val="decimal"/>
      <w:suff w:val="noth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F556BD6"/>
    <w:multiLevelType w:val="hybridMultilevel"/>
    <w:tmpl w:val="7CC27EF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B345338"/>
    <w:multiLevelType w:val="hybridMultilevel"/>
    <w:tmpl w:val="EFCC1E3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12A"/>
    <w:rsid w:val="00005664"/>
    <w:rsid w:val="0004689D"/>
    <w:rsid w:val="001520C3"/>
    <w:rsid w:val="001F5662"/>
    <w:rsid w:val="0027112A"/>
    <w:rsid w:val="00281BAA"/>
    <w:rsid w:val="002A63FB"/>
    <w:rsid w:val="00302C1D"/>
    <w:rsid w:val="003936F3"/>
    <w:rsid w:val="003A3AFE"/>
    <w:rsid w:val="003A4B12"/>
    <w:rsid w:val="003B2C16"/>
    <w:rsid w:val="003C4690"/>
    <w:rsid w:val="003F5F5F"/>
    <w:rsid w:val="00425130"/>
    <w:rsid w:val="00453036"/>
    <w:rsid w:val="004D10C6"/>
    <w:rsid w:val="004E5BFC"/>
    <w:rsid w:val="00554F6D"/>
    <w:rsid w:val="00564377"/>
    <w:rsid w:val="005F286A"/>
    <w:rsid w:val="006108CA"/>
    <w:rsid w:val="00631156"/>
    <w:rsid w:val="006810E7"/>
    <w:rsid w:val="007C65CC"/>
    <w:rsid w:val="007E0121"/>
    <w:rsid w:val="007F1F3D"/>
    <w:rsid w:val="00815EE6"/>
    <w:rsid w:val="00865839"/>
    <w:rsid w:val="00917649"/>
    <w:rsid w:val="00976E2E"/>
    <w:rsid w:val="00981202"/>
    <w:rsid w:val="009F10A9"/>
    <w:rsid w:val="00A233C4"/>
    <w:rsid w:val="00A5310F"/>
    <w:rsid w:val="00A71253"/>
    <w:rsid w:val="00AE45E0"/>
    <w:rsid w:val="00AF36D2"/>
    <w:rsid w:val="00C03523"/>
    <w:rsid w:val="00CD066A"/>
    <w:rsid w:val="00CD5031"/>
    <w:rsid w:val="00CD7406"/>
    <w:rsid w:val="00D273B1"/>
    <w:rsid w:val="00D47429"/>
    <w:rsid w:val="00D54E6B"/>
    <w:rsid w:val="00DA32B2"/>
    <w:rsid w:val="00DA64B6"/>
    <w:rsid w:val="00DB0857"/>
    <w:rsid w:val="00EB576D"/>
    <w:rsid w:val="00F06642"/>
    <w:rsid w:val="00F60A30"/>
    <w:rsid w:val="00F77A3E"/>
    <w:rsid w:val="00FC5A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475D98"/>
  <w15:chartTrackingRefBased/>
  <w15:docId w15:val="{887F8516-CF2C-47A8-B8A3-DC1E10942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5310F"/>
    <w:pPr>
      <w:ind w:firstLineChars="200" w:firstLine="420"/>
    </w:pPr>
  </w:style>
  <w:style w:type="paragraph" w:styleId="a4">
    <w:name w:val="header"/>
    <w:basedOn w:val="a"/>
    <w:link w:val="a5"/>
    <w:uiPriority w:val="99"/>
    <w:unhideWhenUsed/>
    <w:rsid w:val="002A63F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2A63FB"/>
    <w:rPr>
      <w:sz w:val="18"/>
      <w:szCs w:val="18"/>
    </w:rPr>
  </w:style>
  <w:style w:type="paragraph" w:styleId="a6">
    <w:name w:val="footer"/>
    <w:basedOn w:val="a"/>
    <w:link w:val="a7"/>
    <w:uiPriority w:val="99"/>
    <w:unhideWhenUsed/>
    <w:rsid w:val="002A63FB"/>
    <w:pPr>
      <w:tabs>
        <w:tab w:val="center" w:pos="4153"/>
        <w:tab w:val="right" w:pos="8306"/>
      </w:tabs>
      <w:snapToGrid w:val="0"/>
      <w:jc w:val="left"/>
    </w:pPr>
    <w:rPr>
      <w:sz w:val="18"/>
      <w:szCs w:val="18"/>
    </w:rPr>
  </w:style>
  <w:style w:type="character" w:customStyle="1" w:styleId="a7">
    <w:name w:val="页脚 字符"/>
    <w:basedOn w:val="a0"/>
    <w:link w:val="a6"/>
    <w:uiPriority w:val="99"/>
    <w:rsid w:val="002A63F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1005</TotalTime>
  <Pages>2</Pages>
  <Words>300</Words>
  <Characters>1711</Characters>
  <Application>Microsoft Office Word</Application>
  <DocSecurity>0</DocSecurity>
  <Lines>14</Lines>
  <Paragraphs>4</Paragraphs>
  <ScaleCrop>false</ScaleCrop>
  <Company/>
  <LinksUpToDate>false</LinksUpToDate>
  <CharactersWithSpaces>2007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yiluzhang</dc:creator>
  <cp:keywords/>
  <dc:description/>
  <cp:lastModifiedBy>yiluzhang</cp:lastModifiedBy>
  <cp:revision>34</cp:revision>
  <dcterms:created xsi:type="dcterms:W3CDTF">2020-04-25T01:21:00Z</dcterms:created>
  <dcterms:modified xsi:type="dcterms:W3CDTF">2020-04-29T04:04:00Z</dcterms:modified>
</cp:coreProperties>
</file>