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93DDF" w14:textId="77777777" w:rsidR="0004689D" w:rsidRDefault="0004689D" w:rsidP="00A5310F">
      <w:pPr>
        <w:ind w:left="420" w:hanging="420"/>
      </w:pPr>
    </w:p>
    <w:p w14:paraId="64F99559" w14:textId="59E7CAD8" w:rsidR="0004689D"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p4状态估计：是根据系统的先验模型和测量序列，对系统内在状态进行重构的问题。</w:t>
      </w:r>
    </w:p>
    <w:p w14:paraId="3A68B4B4" w14:textId="52676E26" w:rsidR="00A5310F" w:rsidRDefault="00A5310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贝叶斯公式：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为似然，</w:t>
      </w:r>
      <m:oMath>
        <m:r>
          <w:rPr>
            <w:rFonts w:ascii="Cambria Math" w:eastAsia="宋体" w:hAnsi="Cambria Math"/>
            <w:sz w:val="24"/>
            <w:szCs w:val="24"/>
          </w:rPr>
          <m:t>p(x)</m:t>
        </m:r>
      </m:oMath>
      <w:r>
        <w:rPr>
          <w:rFonts w:ascii="宋体" w:eastAsia="宋体" w:hAnsi="宋体" w:hint="eastAsia"/>
          <w:sz w:val="24"/>
          <w:szCs w:val="24"/>
        </w:rPr>
        <w:t>为先验</w:t>
      </w:r>
      <w:r>
        <w:rPr>
          <w:rFonts w:ascii="宋体" w:eastAsia="宋体" w:hAnsi="宋体" w:hint="eastAsia"/>
          <w:sz w:val="24"/>
          <w:szCs w:val="24"/>
        </w:rPr>
        <w:t>。以摄像头为例，z代表观测，x代表相机位姿</w:t>
      </w:r>
      <w:r w:rsidR="00A71253">
        <w:rPr>
          <w:rFonts w:ascii="宋体" w:eastAsia="宋体" w:hAnsi="宋体" w:hint="eastAsia"/>
          <w:sz w:val="24"/>
          <w:szCs w:val="24"/>
        </w:rPr>
        <w:t>。</w:t>
      </w:r>
    </w:p>
    <w:p w14:paraId="13C3B74E" w14:textId="118E029E" w:rsidR="00A5310F" w:rsidRDefault="00A5310F" w:rsidP="00A5310F">
      <w:pPr>
        <w:pStyle w:val="a3"/>
        <w:numPr>
          <w:ilvl w:val="0"/>
          <w:numId w:val="3"/>
        </w:numPr>
        <w:ind w:firstLineChars="0"/>
        <w:rPr>
          <w:rFonts w:ascii="宋体" w:eastAsia="宋体" w:hAnsi="宋体"/>
          <w:sz w:val="24"/>
          <w:szCs w:val="24"/>
        </w:rPr>
      </w:pPr>
      <w:r>
        <w:rPr>
          <w:rFonts w:ascii="宋体" w:eastAsia="宋体" w:hAnsi="宋体" w:hint="eastAsia"/>
          <w:sz w:val="24"/>
          <w:szCs w:val="24"/>
        </w:rPr>
        <w:t>因为</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Pr>
          <w:rFonts w:ascii="宋体" w:eastAsia="宋体" w:hAnsi="宋体" w:hint="eastAsia"/>
          <w:sz w:val="24"/>
          <w:szCs w:val="24"/>
        </w:rPr>
        <w:t>往往不能直接求得</w:t>
      </w:r>
      <w:r w:rsidR="00A71253">
        <w:rPr>
          <w:rFonts w:ascii="宋体" w:eastAsia="宋体" w:hAnsi="宋体" w:hint="eastAsia"/>
          <w:sz w:val="24"/>
          <w:szCs w:val="24"/>
        </w:rPr>
        <w:t>，而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A71253">
        <w:rPr>
          <w:rFonts w:ascii="宋体" w:eastAsia="宋体" w:hAnsi="宋体" w:hint="eastAsia"/>
          <w:sz w:val="24"/>
          <w:szCs w:val="24"/>
        </w:rPr>
        <w:t>对应传感器的测量模型，可以在前期通过大量测试获得。</w:t>
      </w:r>
      <w:r w:rsidR="00A71253">
        <w:rPr>
          <w:rFonts w:ascii="宋体" w:eastAsia="宋体" w:hAnsi="宋体"/>
          <w:sz w:val="24"/>
          <w:szCs w:val="24"/>
        </w:rPr>
        <w:t>X</w:t>
      </w:r>
      <w:r w:rsidR="00A71253">
        <w:rPr>
          <w:rFonts w:ascii="宋体" w:eastAsia="宋体" w:hAnsi="宋体" w:hint="eastAsia"/>
          <w:sz w:val="24"/>
          <w:szCs w:val="24"/>
        </w:rPr>
        <w:t>已知时，通过x物理模型得到的z是分布的均值，方差则由模型的准确度决定，由于传感器往往受噪声影响，方差一般不为0。若方差为0，则所有状态就确定了。</w:t>
      </w:r>
    </w:p>
    <w:p w14:paraId="5EF41D05" w14:textId="7164B775" w:rsidR="00A71253" w:rsidRDefault="00A71253" w:rsidP="00A5310F">
      <w:pPr>
        <w:pStyle w:val="a3"/>
        <w:numPr>
          <w:ilvl w:val="0"/>
          <w:numId w:val="3"/>
        </w:numPr>
        <w:ind w:firstLineChars="0"/>
        <w:rPr>
          <w:rFonts w:ascii="宋体" w:eastAsia="宋体" w:hAnsi="宋体"/>
          <w:sz w:val="24"/>
          <w:szCs w:val="24"/>
        </w:rPr>
      </w:pPr>
      <w:r>
        <w:rPr>
          <w:rFonts w:ascii="宋体" w:eastAsia="宋体" w:hAnsi="宋体" w:hint="eastAsia"/>
          <w:sz w:val="24"/>
          <w:szCs w:val="24"/>
        </w:rPr>
        <w:t>卡尔曼滤波方法：先通过状态转移矩阵得到预测的</w:t>
      </w:r>
      <m:oMath>
        <m:r>
          <w:rPr>
            <w:rFonts w:ascii="Cambria Math" w:eastAsia="宋体" w:hAnsi="Cambria Math"/>
            <w:sz w:val="24"/>
            <w:szCs w:val="24"/>
          </w:rPr>
          <m:t>p(x)</m:t>
        </m:r>
      </m:oMath>
      <w:r>
        <w:rPr>
          <w:rFonts w:ascii="宋体" w:eastAsia="宋体" w:hAnsi="宋体" w:hint="eastAsia"/>
          <w:sz w:val="24"/>
          <w:szCs w:val="24"/>
        </w:rPr>
        <w:t>，</w:t>
      </w:r>
      <w:r w:rsidR="00815EE6">
        <w:rPr>
          <w:rFonts w:ascii="宋体" w:eastAsia="宋体" w:hAnsi="宋体" w:hint="eastAsia"/>
          <w:sz w:val="24"/>
          <w:szCs w:val="24"/>
        </w:rPr>
        <w:t>控制变量可以直接将相邻两个状态连接起来（状态转移可通过数学公式表达），而观测不行。</w:t>
      </w:r>
      <w:r>
        <w:rPr>
          <w:rFonts w:ascii="宋体" w:eastAsia="宋体" w:hAnsi="宋体" w:hint="eastAsia"/>
          <w:sz w:val="24"/>
          <w:szCs w:val="24"/>
        </w:rPr>
        <w:t>再使用测量模型更新</w:t>
      </w:r>
    </w:p>
    <w:p w14:paraId="4D89B1D0" w14:textId="4E9D5C19" w:rsidR="00A71253" w:rsidRDefault="00A71253" w:rsidP="00A5310F">
      <w:pPr>
        <w:pStyle w:val="a3"/>
        <w:numPr>
          <w:ilvl w:val="0"/>
          <w:numId w:val="3"/>
        </w:numPr>
        <w:ind w:firstLineChars="0"/>
        <w:rPr>
          <w:rFonts w:ascii="宋体" w:eastAsia="宋体" w:hAnsi="宋体" w:hint="eastAsia"/>
          <w:sz w:val="24"/>
          <w:szCs w:val="24"/>
        </w:rPr>
      </w:pPr>
      <w:r>
        <w:rPr>
          <w:rFonts w:ascii="宋体" w:eastAsia="宋体" w:hAnsi="宋体" w:hint="eastAsia"/>
          <w:sz w:val="24"/>
          <w:szCs w:val="24"/>
        </w:rPr>
        <w:t>最大似然方法：相机在每个点都会有多个观测，该方法就是使</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乘积最大</w:t>
      </w:r>
      <w:r w:rsidR="007F1F3D">
        <w:rPr>
          <w:rFonts w:ascii="宋体" w:eastAsia="宋体" w:hAnsi="宋体" w:hint="eastAsia"/>
          <w:sz w:val="24"/>
          <w:szCs w:val="24"/>
        </w:rPr>
        <w:t>。所有观测共用一个x，通过传感器测量值z在各观测点分布取概率，然后相乘，得到使该积最大的x。</w:t>
      </w:r>
    </w:p>
    <w:p w14:paraId="5D69CC00" w14:textId="66C1FD24" w:rsidR="00A5310F"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p2能观性：动态系统的状态何时能够从该系统的一组观测值中推测出来。</w:t>
      </w:r>
    </w:p>
    <w:p w14:paraId="680D1F8F" w14:textId="011D6E67" w:rsidR="00917649" w:rsidRDefault="00917649"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p12统计独立和不相关条件</w:t>
      </w:r>
      <w:r w:rsidR="00EB576D">
        <w:rPr>
          <w:rFonts w:ascii="宋体" w:eastAsia="宋体" w:hAnsi="宋体" w:hint="eastAsia"/>
          <w:sz w:val="24"/>
          <w:szCs w:val="24"/>
        </w:rPr>
        <w:t>，独立必不相关，不相关未必独立。在概率密度函数情况下，两者等价。</w:t>
      </w:r>
    </w:p>
    <w:p w14:paraId="025B8102" w14:textId="32F1245F"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p13香农信息、负熵：描述某个量的不确定性</w:t>
      </w:r>
    </w:p>
    <w:p w14:paraId="058F324D" w14:textId="4D469B8D"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p14互信息：刻画了已知一个随机变量的信息之后，另一个随机变量的不确定性减少了多少</w:t>
      </w:r>
    </w:p>
    <w:p w14:paraId="6CEAF823" w14:textId="135E6C59" w:rsidR="00A5310F" w:rsidRDefault="00554F6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p14费歇尔信息量：明确定义出利用已有观测值估计参数的效果和衡量估计方式好坏的标准</w:t>
      </w:r>
    </w:p>
    <w:p w14:paraId="2C42DF90" w14:textId="7BF795BB" w:rsidR="00A5310F" w:rsidRDefault="0000566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p16isserlis定理：计算高阶（二阶以上）</w:t>
      </w:r>
    </w:p>
    <w:p w14:paraId="1320D5F0" w14:textId="77777777" w:rsidR="00A5310F" w:rsidRDefault="00A5310F" w:rsidP="00A5310F">
      <w:pPr>
        <w:pStyle w:val="a3"/>
        <w:numPr>
          <w:ilvl w:val="0"/>
          <w:numId w:val="1"/>
        </w:numPr>
        <w:ind w:firstLineChars="0"/>
        <w:rPr>
          <w:rFonts w:ascii="宋体" w:eastAsia="宋体" w:hAnsi="宋体"/>
          <w:sz w:val="24"/>
          <w:szCs w:val="24"/>
        </w:rPr>
      </w:pPr>
    </w:p>
    <w:p w14:paraId="63741AC8" w14:textId="77777777" w:rsidR="00A5310F" w:rsidRDefault="00A5310F" w:rsidP="00A5310F">
      <w:pPr>
        <w:pStyle w:val="a3"/>
        <w:numPr>
          <w:ilvl w:val="0"/>
          <w:numId w:val="1"/>
        </w:numPr>
        <w:ind w:firstLineChars="0"/>
        <w:rPr>
          <w:rFonts w:ascii="宋体" w:eastAsia="宋体" w:hAnsi="宋体"/>
          <w:sz w:val="24"/>
          <w:szCs w:val="24"/>
        </w:rPr>
      </w:pPr>
    </w:p>
    <w:p w14:paraId="08290E54" w14:textId="77777777" w:rsidR="00A5310F" w:rsidRDefault="00A5310F" w:rsidP="00A5310F">
      <w:pPr>
        <w:pStyle w:val="a3"/>
        <w:numPr>
          <w:ilvl w:val="0"/>
          <w:numId w:val="1"/>
        </w:numPr>
        <w:ind w:firstLineChars="0"/>
        <w:rPr>
          <w:rFonts w:ascii="宋体" w:eastAsia="宋体" w:hAnsi="宋体"/>
          <w:sz w:val="24"/>
          <w:szCs w:val="24"/>
        </w:rPr>
      </w:pPr>
    </w:p>
    <w:p w14:paraId="60374902" w14:textId="77777777" w:rsidR="00A5310F" w:rsidRDefault="00A5310F" w:rsidP="00A5310F">
      <w:pPr>
        <w:pStyle w:val="a3"/>
        <w:numPr>
          <w:ilvl w:val="0"/>
          <w:numId w:val="1"/>
        </w:numPr>
        <w:ind w:firstLineChars="0"/>
        <w:rPr>
          <w:rFonts w:ascii="宋体" w:eastAsia="宋体" w:hAnsi="宋体"/>
          <w:sz w:val="24"/>
          <w:szCs w:val="24"/>
        </w:rPr>
      </w:pPr>
    </w:p>
    <w:p w14:paraId="3A5E375C" w14:textId="77777777" w:rsidR="00A5310F" w:rsidRDefault="00A5310F" w:rsidP="00A5310F">
      <w:pPr>
        <w:pStyle w:val="a3"/>
        <w:numPr>
          <w:ilvl w:val="0"/>
          <w:numId w:val="1"/>
        </w:numPr>
        <w:ind w:firstLineChars="0"/>
        <w:rPr>
          <w:rFonts w:ascii="宋体" w:eastAsia="宋体" w:hAnsi="宋体"/>
          <w:sz w:val="24"/>
          <w:szCs w:val="24"/>
        </w:rPr>
      </w:pPr>
    </w:p>
    <w:p w14:paraId="526ACEF2" w14:textId="77777777" w:rsidR="00A5310F" w:rsidRDefault="00A5310F" w:rsidP="00A5310F">
      <w:pPr>
        <w:pStyle w:val="a3"/>
        <w:numPr>
          <w:ilvl w:val="0"/>
          <w:numId w:val="1"/>
        </w:numPr>
        <w:ind w:firstLineChars="0"/>
        <w:rPr>
          <w:rFonts w:ascii="宋体" w:eastAsia="宋体" w:hAnsi="宋体"/>
          <w:sz w:val="24"/>
          <w:szCs w:val="24"/>
        </w:rPr>
      </w:pPr>
    </w:p>
    <w:p w14:paraId="06B456A3" w14:textId="77777777" w:rsidR="00A5310F" w:rsidRDefault="00A5310F" w:rsidP="00A5310F">
      <w:pPr>
        <w:pStyle w:val="a3"/>
        <w:numPr>
          <w:ilvl w:val="0"/>
          <w:numId w:val="1"/>
        </w:numPr>
        <w:ind w:firstLineChars="0"/>
        <w:rPr>
          <w:rFonts w:ascii="宋体" w:eastAsia="宋体" w:hAnsi="宋体"/>
          <w:sz w:val="24"/>
          <w:szCs w:val="24"/>
        </w:rPr>
      </w:pPr>
    </w:p>
    <w:p w14:paraId="0A658A64" w14:textId="77777777" w:rsidR="00A5310F" w:rsidRDefault="00A5310F" w:rsidP="00A5310F">
      <w:pPr>
        <w:pStyle w:val="a3"/>
        <w:numPr>
          <w:ilvl w:val="0"/>
          <w:numId w:val="1"/>
        </w:numPr>
        <w:ind w:firstLineChars="0"/>
        <w:rPr>
          <w:rFonts w:ascii="宋体" w:eastAsia="宋体" w:hAnsi="宋体"/>
          <w:sz w:val="24"/>
          <w:szCs w:val="24"/>
        </w:rPr>
      </w:pPr>
    </w:p>
    <w:p w14:paraId="288A4998" w14:textId="77777777" w:rsidR="00A5310F" w:rsidRDefault="00A5310F" w:rsidP="00A5310F">
      <w:pPr>
        <w:pStyle w:val="a3"/>
        <w:numPr>
          <w:ilvl w:val="0"/>
          <w:numId w:val="1"/>
        </w:numPr>
        <w:ind w:firstLineChars="0"/>
        <w:rPr>
          <w:rFonts w:ascii="宋体" w:eastAsia="宋体" w:hAnsi="宋体"/>
          <w:sz w:val="24"/>
          <w:szCs w:val="24"/>
        </w:rPr>
      </w:pPr>
    </w:p>
    <w:p w14:paraId="212E83DA" w14:textId="77777777" w:rsidR="00A5310F" w:rsidRDefault="00A5310F" w:rsidP="00A5310F">
      <w:pPr>
        <w:pStyle w:val="a3"/>
        <w:numPr>
          <w:ilvl w:val="0"/>
          <w:numId w:val="1"/>
        </w:numPr>
        <w:ind w:firstLineChars="0"/>
        <w:rPr>
          <w:rFonts w:ascii="宋体" w:eastAsia="宋体" w:hAnsi="宋体"/>
          <w:sz w:val="24"/>
          <w:szCs w:val="24"/>
        </w:rPr>
      </w:pPr>
    </w:p>
    <w:p w14:paraId="210D5FF7" w14:textId="5C3610C7" w:rsidR="00DA64B6" w:rsidRPr="00A5310F" w:rsidRDefault="00A5310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DA64B6" w:rsidRPr="00A5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F01"/>
    <w:multiLevelType w:val="hybridMultilevel"/>
    <w:tmpl w:val="B59C9276"/>
    <w:lvl w:ilvl="0" w:tplc="1194B65E">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56BD6"/>
    <w:multiLevelType w:val="hybridMultilevel"/>
    <w:tmpl w:val="7CC27E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A"/>
    <w:rsid w:val="00005664"/>
    <w:rsid w:val="0004689D"/>
    <w:rsid w:val="0027112A"/>
    <w:rsid w:val="00425130"/>
    <w:rsid w:val="004E5BFC"/>
    <w:rsid w:val="00554F6D"/>
    <w:rsid w:val="007F1F3D"/>
    <w:rsid w:val="00815EE6"/>
    <w:rsid w:val="00917649"/>
    <w:rsid w:val="00A5310F"/>
    <w:rsid w:val="00A71253"/>
    <w:rsid w:val="00AE45E0"/>
    <w:rsid w:val="00CD7406"/>
    <w:rsid w:val="00D54E6B"/>
    <w:rsid w:val="00DA64B6"/>
    <w:rsid w:val="00EB576D"/>
    <w:rsid w:val="00F7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5D98"/>
  <w15:chartTrackingRefBased/>
  <w15:docId w15:val="{887F8516-CF2C-47A8-B8A3-DC1E1094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cp:revision>
  <dcterms:created xsi:type="dcterms:W3CDTF">2020-04-25T01:21:00Z</dcterms:created>
  <dcterms:modified xsi:type="dcterms:W3CDTF">2020-04-25T04:13:00Z</dcterms:modified>
</cp:coreProperties>
</file>