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Default="001110BB" w:rsidP="001110BB">
      <w:pPr>
        <w:rPr>
          <w:rFonts w:ascii="宋体" w:eastAsia="宋体" w:hAnsi="宋体"/>
          <w:sz w:val="24"/>
          <w:szCs w:val="24"/>
        </w:rPr>
      </w:pPr>
      <w:r>
        <w:rPr>
          <w:rFonts w:ascii="宋体" w:eastAsia="宋体" w:hAnsi="宋体" w:hint="eastAsia"/>
          <w:sz w:val="24"/>
          <w:szCs w:val="24"/>
        </w:rPr>
        <w:t>待解决问题：</w:t>
      </w:r>
    </w:p>
    <w:p w:rsidR="001110BB" w:rsidRDefault="001110BB" w:rsidP="001110BB">
      <w:pPr>
        <w:pStyle w:val="a7"/>
        <w:numPr>
          <w:ilvl w:val="0"/>
          <w:numId w:val="3"/>
        </w:numPr>
        <w:ind w:firstLineChars="0"/>
        <w:rPr>
          <w:rFonts w:ascii="宋体" w:eastAsia="宋体" w:hAnsi="宋体"/>
          <w:sz w:val="24"/>
          <w:szCs w:val="24"/>
        </w:rPr>
      </w:pPr>
      <w:r>
        <w:rPr>
          <w:rFonts w:ascii="宋体" w:eastAsia="宋体" w:hAnsi="宋体" w:hint="eastAsia"/>
          <w:sz w:val="24"/>
          <w:szCs w:val="24"/>
        </w:rPr>
        <w:t>激光雷达是否存在超声波在斜面不反射的问题</w:t>
      </w:r>
    </w:p>
    <w:p w:rsidR="00AA064C" w:rsidRDefault="00D16D70" w:rsidP="001110BB">
      <w:pPr>
        <w:pStyle w:val="a7"/>
        <w:numPr>
          <w:ilvl w:val="0"/>
          <w:numId w:val="3"/>
        </w:numPr>
        <w:ind w:firstLineChars="0"/>
        <w:rPr>
          <w:rFonts w:ascii="宋体" w:eastAsia="宋体" w:hAnsi="宋体"/>
          <w:sz w:val="24"/>
          <w:szCs w:val="24"/>
        </w:rPr>
      </w:pPr>
      <w:r>
        <w:rPr>
          <w:rFonts w:ascii="宋体" w:eastAsia="宋体" w:hAnsi="宋体" w:hint="eastAsia"/>
          <w:sz w:val="24"/>
          <w:szCs w:val="24"/>
        </w:rPr>
        <w:t>激光</w:t>
      </w:r>
      <w:r w:rsidR="00B17EF9">
        <w:rPr>
          <w:rFonts w:ascii="宋体" w:eastAsia="宋体" w:hAnsi="宋体" w:hint="eastAsia"/>
          <w:sz w:val="24"/>
          <w:szCs w:val="24"/>
        </w:rPr>
        <w:t>的</w:t>
      </w:r>
      <w:r>
        <w:rPr>
          <w:rFonts w:ascii="宋体" w:eastAsia="宋体" w:hAnsi="宋体" w:hint="eastAsia"/>
          <w:sz w:val="24"/>
          <w:szCs w:val="24"/>
        </w:rPr>
        <w:t>特征点以及根据特征点估计里程计信息</w:t>
      </w:r>
      <w:r w:rsidR="00B17EF9">
        <w:rPr>
          <w:rFonts w:ascii="宋体" w:eastAsia="宋体" w:hAnsi="宋体" w:hint="eastAsia"/>
          <w:sz w:val="24"/>
          <w:szCs w:val="24"/>
        </w:rPr>
        <w:t>，hetor</w:t>
      </w:r>
    </w:p>
    <w:p w:rsidR="00AA064C" w:rsidRDefault="00AA064C" w:rsidP="001110BB">
      <w:pPr>
        <w:pStyle w:val="a7"/>
        <w:numPr>
          <w:ilvl w:val="0"/>
          <w:numId w:val="3"/>
        </w:numPr>
        <w:ind w:firstLineChars="0"/>
        <w:rPr>
          <w:rFonts w:ascii="宋体" w:eastAsia="宋体" w:hAnsi="宋体"/>
          <w:sz w:val="24"/>
          <w:szCs w:val="24"/>
        </w:rPr>
      </w:pPr>
    </w:p>
    <w:p w:rsidR="00D16D70" w:rsidRPr="00AA064C" w:rsidRDefault="00D16D70" w:rsidP="00AA064C">
      <w:pPr>
        <w:widowControl/>
        <w:jc w:val="left"/>
        <w:rPr>
          <w:rFonts w:ascii="宋体" w:eastAsia="宋体" w:hAnsi="宋体"/>
          <w:sz w:val="24"/>
          <w:szCs w:val="24"/>
        </w:rPr>
      </w:pPr>
    </w:p>
    <w:p w:rsidR="001110BB" w:rsidRDefault="001110BB">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252234" w:rsidRDefault="00252234" w:rsidP="00252234">
      <w:pPr>
        <w:jc w:val="center"/>
        <w:rPr>
          <w:rFonts w:ascii="宋体" w:eastAsia="宋体" w:hAnsi="宋体"/>
          <w:sz w:val="24"/>
          <w:szCs w:val="24"/>
        </w:rPr>
      </w:pPr>
      <w:r w:rsidRPr="00252234">
        <w:rPr>
          <w:rFonts w:ascii="宋体" w:eastAsia="宋体" w:hAnsi="宋体" w:hint="eastAsia"/>
          <w:sz w:val="24"/>
          <w:szCs w:val="24"/>
        </w:rPr>
        <w:lastRenderedPageBreak/>
        <w:t>激光slam总结</w:t>
      </w:r>
    </w:p>
    <w:p w:rsidR="00252234" w:rsidRDefault="00252234" w:rsidP="00252234">
      <w:pPr>
        <w:rPr>
          <w:rFonts w:ascii="Microsoft YaHei UI" w:eastAsia="Microsoft YaHei UI" w:cs="Microsoft YaHei UI"/>
          <w:color w:val="000000"/>
          <w:kern w:val="0"/>
          <w:sz w:val="18"/>
          <w:szCs w:val="18"/>
        </w:rPr>
      </w:pPr>
      <w:r>
        <w:rPr>
          <w:rFonts w:ascii="宋体" w:eastAsia="宋体" w:hAnsi="宋体" w:hint="eastAsia"/>
          <w:sz w:val="24"/>
          <w:szCs w:val="24"/>
        </w:rPr>
        <w:t>博客：</w:t>
      </w:r>
      <w:hyperlink r:id="rId7" w:history="1">
        <w:r w:rsidRPr="00B47135">
          <w:rPr>
            <w:rStyle w:val="a8"/>
            <w:rFonts w:ascii="Microsoft YaHei UI" w:eastAsia="Microsoft YaHei UI" w:cs="Microsoft YaHei UI"/>
            <w:kern w:val="0"/>
            <w:sz w:val="18"/>
            <w:szCs w:val="18"/>
          </w:rPr>
          <w:t>https://blog.csdn.net/zhu751191958/article/details/78969825</w:t>
        </w:r>
      </w:hyperlink>
    </w:p>
    <w:p w:rsidR="00252234" w:rsidRDefault="00452190" w:rsidP="00252234">
      <w:pPr>
        <w:rPr>
          <w:rFonts w:ascii="Microsoft YaHei UI" w:eastAsia="Microsoft YaHei UI" w:cs="Microsoft YaHei UI"/>
          <w:color w:val="000000"/>
          <w:kern w:val="0"/>
          <w:sz w:val="18"/>
          <w:szCs w:val="18"/>
        </w:rPr>
      </w:pPr>
      <w:hyperlink r:id="rId8" w:history="1">
        <w:r w:rsidR="00252234" w:rsidRPr="00B47135">
          <w:rPr>
            <w:rStyle w:val="a8"/>
            <w:rFonts w:ascii="Microsoft YaHei UI" w:eastAsia="Microsoft YaHei UI" w:cs="Microsoft YaHei UI"/>
            <w:kern w:val="0"/>
            <w:sz w:val="18"/>
            <w:szCs w:val="18"/>
          </w:rPr>
          <w:t>https://blog.csdn.net/zhu751191958/article/details/78970567</w:t>
        </w:r>
      </w:hyperlink>
    </w:p>
    <w:p w:rsidR="00252234" w:rsidRPr="00252234" w:rsidRDefault="00252234" w:rsidP="00252234">
      <w:pPr>
        <w:rPr>
          <w:rFonts w:ascii="宋体" w:eastAsia="宋体" w:hAnsi="宋体"/>
          <w:sz w:val="24"/>
          <w:szCs w:val="24"/>
        </w:rPr>
      </w:pPr>
    </w:p>
    <w:p w:rsidR="00077A0C" w:rsidRDefault="00252234" w:rsidP="00252234">
      <w:pPr>
        <w:pStyle w:val="a7"/>
        <w:numPr>
          <w:ilvl w:val="0"/>
          <w:numId w:val="1"/>
        </w:numPr>
        <w:ind w:firstLineChars="0"/>
        <w:rPr>
          <w:rFonts w:ascii="宋体" w:eastAsia="宋体" w:hAnsi="宋体"/>
          <w:sz w:val="24"/>
          <w:szCs w:val="24"/>
        </w:rPr>
      </w:pPr>
      <w:r w:rsidRPr="00252234">
        <w:rPr>
          <w:rFonts w:ascii="宋体" w:eastAsia="宋体" w:hAnsi="宋体" w:hint="eastAsia"/>
          <w:sz w:val="24"/>
          <w:szCs w:val="24"/>
        </w:rPr>
        <w:t>自己总结</w:t>
      </w:r>
    </w:p>
    <w:p w:rsidR="00252234" w:rsidRDefault="00042E62" w:rsidP="00042E62">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激光slam分类：</w:t>
      </w:r>
      <w:r w:rsidRPr="00042E62">
        <w:rPr>
          <w:rFonts w:ascii="宋体" w:eastAsia="宋体" w:hAnsi="宋体"/>
          <w:sz w:val="24"/>
          <w:szCs w:val="24"/>
        </w:rPr>
        <w:t>loam</w:t>
      </w:r>
      <w:r>
        <w:rPr>
          <w:rFonts w:ascii="宋体" w:eastAsia="宋体" w:hAnsi="宋体"/>
          <w:sz w:val="24"/>
          <w:szCs w:val="24"/>
        </w:rPr>
        <w:t xml:space="preserve"> </w:t>
      </w:r>
      <w:r>
        <w:rPr>
          <w:rFonts w:ascii="宋体" w:eastAsia="宋体" w:hAnsi="宋体" w:hint="eastAsia"/>
          <w:sz w:val="24"/>
          <w:szCs w:val="24"/>
        </w:rPr>
        <w:t>slam、</w:t>
      </w:r>
      <w:r w:rsidRPr="005E06F3">
        <w:rPr>
          <w:rFonts w:ascii="宋体" w:eastAsia="宋体" w:hAnsi="宋体"/>
          <w:color w:val="FF0000"/>
          <w:sz w:val="24"/>
          <w:szCs w:val="24"/>
        </w:rPr>
        <w:t>谷歌系</w:t>
      </w:r>
      <w:r w:rsidRPr="005E06F3">
        <w:rPr>
          <w:rFonts w:ascii="宋体" w:eastAsia="宋体" w:hAnsi="宋体" w:hint="eastAsia"/>
          <w:color w:val="FF0000"/>
          <w:sz w:val="24"/>
          <w:szCs w:val="24"/>
        </w:rPr>
        <w:t>（</w:t>
      </w:r>
      <w:r w:rsidRPr="00042E62">
        <w:rPr>
          <w:rFonts w:ascii="宋体" w:eastAsia="宋体" w:hAnsi="宋体"/>
          <w:color w:val="FF0000"/>
          <w:sz w:val="24"/>
          <w:szCs w:val="24"/>
        </w:rPr>
        <w:t>Cartographer SLAM</w:t>
      </w:r>
      <w:r w:rsidRPr="00042E62">
        <w:rPr>
          <w:rFonts w:ascii="宋体" w:eastAsia="宋体" w:hAnsi="宋体" w:hint="eastAsia"/>
          <w:color w:val="FF0000"/>
          <w:sz w:val="24"/>
          <w:szCs w:val="24"/>
        </w:rPr>
        <w:t>）</w:t>
      </w:r>
      <w:r w:rsidRPr="00042E62">
        <w:rPr>
          <w:rFonts w:ascii="宋体" w:eastAsia="宋体" w:hAnsi="宋体"/>
          <w:sz w:val="24"/>
          <w:szCs w:val="24"/>
        </w:rPr>
        <w:t xml:space="preserve"> ndt</w:t>
      </w:r>
      <w:r w:rsidRPr="00042E62">
        <w:rPr>
          <w:rFonts w:ascii="宋体" w:eastAsia="宋体" w:hAnsi="宋体" w:hint="eastAsia"/>
          <w:sz w:val="24"/>
          <w:szCs w:val="24"/>
        </w:rPr>
        <w:t>正态分布变换（</w:t>
      </w:r>
      <w:r w:rsidRPr="00042E62">
        <w:rPr>
          <w:rFonts w:ascii="宋体" w:eastAsia="宋体" w:hAnsi="宋体"/>
          <w:sz w:val="24"/>
          <w:szCs w:val="24"/>
        </w:rPr>
        <w:t>Normal Distribution Transformation , NDT系</w:t>
      </w:r>
      <w:r>
        <w:rPr>
          <w:rFonts w:ascii="宋体" w:eastAsia="宋体" w:hAnsi="宋体" w:hint="eastAsia"/>
          <w:sz w:val="24"/>
          <w:szCs w:val="24"/>
        </w:rPr>
        <w:t>、</w:t>
      </w:r>
      <w:r w:rsidRPr="00042E62">
        <w:rPr>
          <w:rFonts w:ascii="宋体" w:eastAsia="宋体" w:hAnsi="宋体"/>
          <w:sz w:val="24"/>
          <w:szCs w:val="24"/>
        </w:rPr>
        <w:t>深度学习系</w:t>
      </w:r>
    </w:p>
    <w:p w:rsidR="00D16D70" w:rsidRDefault="00D16D70" w:rsidP="00D16D70">
      <w:pPr>
        <w:pStyle w:val="a7"/>
        <w:numPr>
          <w:ilvl w:val="0"/>
          <w:numId w:val="4"/>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mapping：需要深度信息、I</w:t>
      </w:r>
      <w:r>
        <w:rPr>
          <w:rFonts w:ascii="宋体" w:eastAsia="宋体" w:hAnsi="宋体"/>
          <w:sz w:val="24"/>
          <w:szCs w:val="24"/>
        </w:rPr>
        <w:t>MU</w:t>
      </w:r>
      <w:r>
        <w:rPr>
          <w:rFonts w:ascii="宋体" w:eastAsia="宋体" w:hAnsi="宋体" w:hint="eastAsia"/>
          <w:sz w:val="24"/>
          <w:szCs w:val="24"/>
        </w:rPr>
        <w:t>信息、里程计信息，打滑会造成里程计数据有错，从而使建图效果不好</w:t>
      </w:r>
    </w:p>
    <w:p w:rsidR="00D16D70" w:rsidRDefault="00D16D70" w:rsidP="00D16D70">
      <w:pPr>
        <w:pStyle w:val="a7"/>
        <w:numPr>
          <w:ilvl w:val="0"/>
          <w:numId w:val="4"/>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ector：不需要里程计信息，只根据激光信息便可建图，可以很好的在空中机器人、手持构图设备及特种机器人中使用，基于深度数据估计里程计信息，建图稳定定性没那么好</w:t>
      </w:r>
    </w:p>
    <w:p w:rsidR="00D16D70" w:rsidRDefault="00AA064C" w:rsidP="00D16D70">
      <w:pPr>
        <w:pStyle w:val="a7"/>
        <w:numPr>
          <w:ilvl w:val="0"/>
          <w:numId w:val="4"/>
        </w:numPr>
        <w:ind w:firstLineChars="0"/>
        <w:rPr>
          <w:rFonts w:ascii="宋体" w:eastAsia="宋体" w:hAnsi="宋体"/>
          <w:sz w:val="24"/>
          <w:szCs w:val="24"/>
        </w:rPr>
      </w:pPr>
      <w:r>
        <w:rPr>
          <w:rFonts w:ascii="宋体" w:eastAsia="宋体" w:hAnsi="宋体"/>
          <w:sz w:val="24"/>
          <w:szCs w:val="24"/>
        </w:rPr>
        <w:t>Cartographer</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建图，目的是在计算资源有限的情况下，实时获取相对较高精度的2</w:t>
      </w:r>
      <w:r>
        <w:rPr>
          <w:rFonts w:ascii="宋体" w:eastAsia="宋体" w:hAnsi="宋体"/>
          <w:sz w:val="24"/>
          <w:szCs w:val="24"/>
        </w:rPr>
        <w:t>D</w:t>
      </w:r>
      <w:r>
        <w:rPr>
          <w:rFonts w:ascii="宋体" w:eastAsia="宋体" w:hAnsi="宋体" w:hint="eastAsia"/>
          <w:sz w:val="24"/>
          <w:szCs w:val="24"/>
        </w:rPr>
        <w:t>地图。考虑到基于模拟策略的粒子滤波方法在较大环境下对内存和计算资源需求较高，其采用基于图网络的优化方法</w:t>
      </w:r>
    </w:p>
    <w:p w:rsidR="00042E62" w:rsidRPr="00252234" w:rsidRDefault="00042E62" w:rsidP="00042E62">
      <w:pPr>
        <w:pStyle w:val="a7"/>
        <w:numPr>
          <w:ilvl w:val="0"/>
          <w:numId w:val="2"/>
        </w:numPr>
        <w:ind w:firstLineChars="0"/>
        <w:rPr>
          <w:rFonts w:ascii="宋体" w:eastAsia="宋体" w:hAnsi="宋体"/>
          <w:sz w:val="24"/>
          <w:szCs w:val="24"/>
        </w:rPr>
      </w:pPr>
      <w:r>
        <w:rPr>
          <w:rFonts w:ascii="Arial" w:hAnsi="Arial" w:cs="Arial"/>
          <w:noProof/>
          <w:color w:val="333333"/>
          <w:szCs w:val="21"/>
        </w:rPr>
        <w:drawing>
          <wp:anchor distT="0" distB="0" distL="114300" distR="114300" simplePos="0" relativeHeight="251658240" behindDoc="0" locked="0" layoutInCell="1" allowOverlap="1">
            <wp:simplePos x="0" y="0"/>
            <wp:positionH relativeFrom="column">
              <wp:posOffset>266700</wp:posOffset>
            </wp:positionH>
            <wp:positionV relativeFrom="paragraph">
              <wp:posOffset>22860</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234" w:rsidRDefault="00E13304" w:rsidP="00E13304">
      <w:pPr>
        <w:pStyle w:val="a7"/>
        <w:numPr>
          <w:ilvl w:val="0"/>
          <w:numId w:val="1"/>
        </w:numPr>
        <w:ind w:firstLineChars="0"/>
        <w:rPr>
          <w:rFonts w:ascii="宋体" w:eastAsia="宋体" w:hAnsi="宋体"/>
          <w:sz w:val="24"/>
          <w:szCs w:val="24"/>
        </w:rPr>
      </w:pPr>
      <w:r>
        <w:rPr>
          <w:rFonts w:ascii="宋体" w:eastAsia="宋体" w:hAnsi="宋体" w:hint="eastAsia"/>
          <w:sz w:val="24"/>
          <w:szCs w:val="24"/>
        </w:rPr>
        <w:t>谷歌</w:t>
      </w:r>
      <w:r w:rsidRPr="00E13304">
        <w:rPr>
          <w:rFonts w:ascii="宋体" w:eastAsia="宋体" w:hAnsi="宋体"/>
          <w:sz w:val="24"/>
          <w:szCs w:val="24"/>
        </w:rPr>
        <w:t>Cartographer SLAM</w:t>
      </w:r>
    </w:p>
    <w:p w:rsidR="00E13304" w:rsidRPr="00E13304" w:rsidRDefault="00452190" w:rsidP="00E13304">
      <w:pPr>
        <w:pStyle w:val="a7"/>
        <w:ind w:left="420" w:firstLineChars="0" w:firstLine="0"/>
        <w:rPr>
          <w:rFonts w:ascii="Microsoft YaHei UI" w:eastAsia="Microsoft YaHei UI" w:cs="Microsoft YaHei UI"/>
          <w:color w:val="000000"/>
          <w:kern w:val="0"/>
          <w:sz w:val="18"/>
          <w:szCs w:val="18"/>
        </w:rPr>
      </w:pPr>
      <w:hyperlink r:id="rId10" w:history="1">
        <w:r w:rsidR="00E13304" w:rsidRPr="00B47135">
          <w:rPr>
            <w:rStyle w:val="a8"/>
            <w:rFonts w:ascii="Microsoft YaHei UI" w:eastAsia="Microsoft YaHei UI" w:cs="Microsoft YaHei UI"/>
            <w:kern w:val="0"/>
            <w:sz w:val="18"/>
            <w:szCs w:val="18"/>
          </w:rPr>
          <w:t>https://blog.csdn.net/weixin_36976685/article/details/84994701</w:t>
        </w:r>
      </w:hyperlink>
    </w:p>
    <w:p w:rsidR="00641A0F" w:rsidRDefault="00641A0F" w:rsidP="0025223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r w:rsidR="00593FEE">
        <w:rPr>
          <w:rFonts w:ascii="宋体" w:eastAsia="宋体" w:hAnsi="宋体" w:hint="eastAsia"/>
          <w:sz w:val="24"/>
          <w:szCs w:val="24"/>
        </w:rPr>
        <w:t>(</w:t>
      </w:r>
      <w:r w:rsidR="00593FEE">
        <w:rPr>
          <w:rFonts w:ascii="宋体" w:eastAsia="宋体" w:hAnsi="宋体"/>
          <w:sz w:val="24"/>
          <w:szCs w:val="24"/>
        </w:rPr>
        <w:t>L</w:t>
      </w:r>
      <w:r w:rsidR="00593FEE">
        <w:rPr>
          <w:rFonts w:ascii="宋体" w:eastAsia="宋体" w:hAnsi="宋体" w:hint="eastAsia"/>
          <w:sz w:val="24"/>
          <w:szCs w:val="24"/>
        </w:rPr>
        <w:t>ight</w:t>
      </w:r>
      <w:r w:rsidR="00593FEE">
        <w:rPr>
          <w:rFonts w:ascii="宋体" w:eastAsia="宋体" w:hAnsi="宋体"/>
          <w:sz w:val="24"/>
          <w:szCs w:val="24"/>
        </w:rPr>
        <w:t xml:space="preserve"> </w:t>
      </w:r>
      <w:r w:rsidR="00593FEE">
        <w:rPr>
          <w:rFonts w:ascii="宋体" w:eastAsia="宋体" w:hAnsi="宋体" w:hint="eastAsia"/>
          <w:sz w:val="24"/>
          <w:szCs w:val="24"/>
        </w:rPr>
        <w:t>detection</w:t>
      </w:r>
      <w:r w:rsidR="00593FEE">
        <w:rPr>
          <w:rFonts w:ascii="宋体" w:eastAsia="宋体" w:hAnsi="宋体"/>
          <w:sz w:val="24"/>
          <w:szCs w:val="24"/>
        </w:rPr>
        <w:t xml:space="preserve"> </w:t>
      </w:r>
      <w:r w:rsidR="00593FEE">
        <w:rPr>
          <w:rFonts w:ascii="宋体" w:eastAsia="宋体" w:hAnsi="宋体" w:hint="eastAsia"/>
          <w:sz w:val="24"/>
          <w:szCs w:val="24"/>
        </w:rPr>
        <w:t>and</w:t>
      </w:r>
      <w:r w:rsidR="00593FEE">
        <w:rPr>
          <w:rFonts w:ascii="宋体" w:eastAsia="宋体" w:hAnsi="宋体"/>
          <w:sz w:val="24"/>
          <w:szCs w:val="24"/>
        </w:rPr>
        <w:t xml:space="preserve"> </w:t>
      </w:r>
      <w:r w:rsidR="00593FEE">
        <w:rPr>
          <w:rFonts w:ascii="宋体" w:eastAsia="宋体" w:hAnsi="宋体" w:hint="eastAsia"/>
          <w:sz w:val="24"/>
          <w:szCs w:val="24"/>
        </w:rPr>
        <w:t>range)</w:t>
      </w:r>
      <w:bookmarkStart w:id="0" w:name="_GoBack"/>
      <w:bookmarkEnd w:id="0"/>
      <w:r>
        <w:rPr>
          <w:rFonts w:ascii="宋体" w:eastAsia="宋体" w:hAnsi="宋体" w:hint="eastAsia"/>
          <w:sz w:val="24"/>
          <w:szCs w:val="24"/>
        </w:rPr>
        <w:t>分类：</w:t>
      </w:r>
    </w:p>
    <w:p w:rsidR="00E13304" w:rsidRDefault="00641A0F" w:rsidP="003478F1">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激光雷达品牌：</w:t>
      </w:r>
      <w:r w:rsidR="003478F1" w:rsidRPr="003478F1">
        <w:rPr>
          <w:rFonts w:ascii="宋体" w:eastAsia="宋体" w:hAnsi="宋体"/>
          <w:sz w:val="24"/>
          <w:szCs w:val="24"/>
        </w:rPr>
        <w:t>Velodyne</w:t>
      </w:r>
      <w:r w:rsidR="003478F1">
        <w:rPr>
          <w:rFonts w:ascii="宋体" w:eastAsia="宋体" w:hAnsi="宋体" w:hint="eastAsia"/>
          <w:sz w:val="24"/>
          <w:szCs w:val="24"/>
        </w:rPr>
        <w:t>、E</w:t>
      </w:r>
      <w:r w:rsidR="003478F1">
        <w:rPr>
          <w:rFonts w:ascii="宋体" w:eastAsia="宋体" w:hAnsi="宋体"/>
          <w:sz w:val="24"/>
          <w:szCs w:val="24"/>
        </w:rPr>
        <w:t>AI</w:t>
      </w:r>
      <w:r w:rsidR="00AA064C">
        <w:rPr>
          <w:rFonts w:ascii="宋体" w:eastAsia="宋体" w:hAnsi="宋体" w:hint="eastAsia"/>
          <w:sz w:val="24"/>
          <w:szCs w:val="24"/>
        </w:rPr>
        <w:t>、rplidar</w:t>
      </w:r>
    </w:p>
    <w:p w:rsidR="00E13304" w:rsidRDefault="00DE7237" w:rsidP="00252234">
      <w:pPr>
        <w:pStyle w:val="a7"/>
        <w:numPr>
          <w:ilvl w:val="0"/>
          <w:numId w:val="1"/>
        </w:numPr>
        <w:ind w:firstLineChars="0"/>
        <w:rPr>
          <w:rFonts w:ascii="宋体" w:eastAsia="宋体" w:hAnsi="宋体"/>
          <w:sz w:val="24"/>
          <w:szCs w:val="24"/>
        </w:rPr>
      </w:pPr>
      <w:r>
        <w:rPr>
          <w:rFonts w:ascii="宋体" w:eastAsia="宋体" w:hAnsi="宋体" w:hint="eastAsia"/>
          <w:sz w:val="24"/>
          <w:szCs w:val="24"/>
        </w:rPr>
        <w:t>里程计根据传感器获取的数据来估计机器人随时间发生的位置变化</w:t>
      </w: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Pr="00252234" w:rsidRDefault="00E13304" w:rsidP="0025223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E13304" w:rsidRPr="00252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190" w:rsidRDefault="00452190" w:rsidP="00252234">
      <w:r>
        <w:separator/>
      </w:r>
    </w:p>
  </w:endnote>
  <w:endnote w:type="continuationSeparator" w:id="0">
    <w:p w:rsidR="00452190" w:rsidRDefault="00452190"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190" w:rsidRDefault="00452190" w:rsidP="00252234">
      <w:r>
        <w:separator/>
      </w:r>
    </w:p>
  </w:footnote>
  <w:footnote w:type="continuationSeparator" w:id="0">
    <w:p w:rsidR="00452190" w:rsidRDefault="00452190" w:rsidP="002522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B9FA38A8"/>
    <w:lvl w:ilvl="0" w:tplc="3D80D3BE">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2CDC7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1110BB"/>
    <w:rsid w:val="00252234"/>
    <w:rsid w:val="003478F1"/>
    <w:rsid w:val="003B4D77"/>
    <w:rsid w:val="00452190"/>
    <w:rsid w:val="00593FEE"/>
    <w:rsid w:val="005E06F3"/>
    <w:rsid w:val="00615A2B"/>
    <w:rsid w:val="00641A0F"/>
    <w:rsid w:val="00AA064C"/>
    <w:rsid w:val="00B17EF9"/>
    <w:rsid w:val="00D16D70"/>
    <w:rsid w:val="00D95E63"/>
    <w:rsid w:val="00DE7237"/>
    <w:rsid w:val="00E13304"/>
    <w:rsid w:val="00E9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65DB6"/>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csdn.net/weixin_36976685/article/details/84994701"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12</cp:revision>
  <dcterms:created xsi:type="dcterms:W3CDTF">2019-09-23T12:17:00Z</dcterms:created>
  <dcterms:modified xsi:type="dcterms:W3CDTF">2019-09-27T01:17:00Z</dcterms:modified>
</cp:coreProperties>
</file>