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F40B0" w14:textId="77777777" w:rsidR="00EF4A34" w:rsidRDefault="00EF4A34" w:rsidP="00EF4A34">
      <w:pPr>
        <w:rPr>
          <w:rFonts w:ascii="宋体" w:eastAsia="宋体" w:hAnsi="宋体"/>
          <w:sz w:val="24"/>
          <w:szCs w:val="24"/>
        </w:rPr>
      </w:pPr>
    </w:p>
    <w:p w14:paraId="0C618CF6" w14:textId="77777777" w:rsidR="00EF4A34" w:rsidRDefault="00EF4A34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6A4093EC" w14:textId="77777777" w:rsidR="00BF390F" w:rsidRDefault="00BF390F" w:rsidP="00EF4A3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重建分为：</w:t>
      </w:r>
    </w:p>
    <w:p w14:paraId="440EA4E3" w14:textId="09CED257" w:rsidR="00BF390F" w:rsidRDefault="00BF390F" w:rsidP="00BF390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离线重建：P</w:t>
      </w:r>
      <w:r>
        <w:rPr>
          <w:rFonts w:ascii="宋体" w:eastAsia="宋体" w:hAnsi="宋体"/>
          <w:sz w:val="24"/>
          <w:szCs w:val="24"/>
        </w:rPr>
        <w:t>CL</w:t>
      </w:r>
      <w:r w:rsidR="007B100D">
        <w:rPr>
          <w:rFonts w:ascii="宋体" w:eastAsia="宋体" w:hAnsi="宋体"/>
          <w:sz w:val="24"/>
          <w:szCs w:val="24"/>
        </w:rPr>
        <w:t>(</w:t>
      </w:r>
      <w:r w:rsidR="007B100D">
        <w:rPr>
          <w:rFonts w:ascii="宋体" w:eastAsia="宋体" w:hAnsi="宋体" w:hint="eastAsia"/>
          <w:sz w:val="24"/>
          <w:szCs w:val="24"/>
        </w:rPr>
        <w:t>见链接)、</w:t>
      </w:r>
      <w:r w:rsidR="007B100D">
        <w:rPr>
          <w:rFonts w:ascii="宋体" w:eastAsia="宋体" w:hAnsi="宋体"/>
          <w:sz w:val="24"/>
          <w:szCs w:val="24"/>
        </w:rPr>
        <w:t>SFM</w:t>
      </w:r>
    </w:p>
    <w:p w14:paraId="5E6804E8" w14:textId="402CA50F" w:rsidR="00BA3BFC" w:rsidRDefault="00BA3BFC" w:rsidP="00BA3BFC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SDF</w:t>
      </w:r>
      <w:r>
        <w:rPr>
          <w:rFonts w:ascii="宋体" w:eastAsia="宋体" w:hAnsi="宋体" w:hint="eastAsia"/>
          <w:sz w:val="24"/>
          <w:szCs w:val="24"/>
        </w:rPr>
        <w:t>：从某帧图像看过去得到的体素为表面，那么其他体素相对当前帧深度小于表面体素值的在表面前，大于表面体素值得在表面后</w:t>
      </w:r>
      <w:r w:rsidR="004317BF"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="004317BF" w:rsidRPr="004317BF">
        <w:rPr>
          <w:rFonts w:ascii="宋体" w:eastAsia="宋体" w:hAnsi="宋体"/>
          <w:sz w:val="24"/>
          <w:szCs w:val="24"/>
        </w:rPr>
        <w:t>Curless</w:t>
      </w:r>
      <w:proofErr w:type="spellEnd"/>
      <w:r w:rsidR="004317BF" w:rsidRPr="004317BF">
        <w:rPr>
          <w:rFonts w:ascii="宋体" w:eastAsia="宋体" w:hAnsi="宋体"/>
          <w:sz w:val="24"/>
          <w:szCs w:val="24"/>
        </w:rPr>
        <w:t>[50]等人提出了TSDF (Truncated Signed Distance Field，截断符号距离场)算法，该方法只存储距真实表面较近的数层体素，而非所有体素。因此能够大幅降低</w:t>
      </w:r>
      <w:proofErr w:type="spellStart"/>
      <w:r w:rsidR="004317BF" w:rsidRPr="004317BF">
        <w:rPr>
          <w:rFonts w:ascii="宋体" w:eastAsia="宋体" w:hAnsi="宋体"/>
          <w:sz w:val="24"/>
          <w:szCs w:val="24"/>
        </w:rPr>
        <w:t>KinectFusion</w:t>
      </w:r>
      <w:proofErr w:type="spellEnd"/>
      <w:r w:rsidR="004317BF" w:rsidRPr="004317BF">
        <w:rPr>
          <w:rFonts w:ascii="宋体" w:eastAsia="宋体" w:hAnsi="宋体"/>
          <w:sz w:val="24"/>
          <w:szCs w:val="24"/>
        </w:rPr>
        <w:t>的内存消耗，减少模型冗余点。</w:t>
      </w:r>
      <w:bookmarkStart w:id="0" w:name="_GoBack"/>
      <w:bookmarkEnd w:id="0"/>
    </w:p>
    <w:p w14:paraId="26003D6F" w14:textId="4CA5EFF1" w:rsidR="00BF390F" w:rsidRPr="00BF390F" w:rsidRDefault="00430D6E" w:rsidP="00BF390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BF390F" w:rsidRPr="006232AB">
          <w:rPr>
            <w:rStyle w:val="a8"/>
            <w:rFonts w:ascii="宋体" w:eastAsia="宋体" w:hAnsi="宋体"/>
            <w:sz w:val="24"/>
            <w:szCs w:val="24"/>
          </w:rPr>
          <w:t>https://blog.csdn.net/lianchenglian/article/details/81540159</w:t>
        </w:r>
      </w:hyperlink>
    </w:p>
    <w:p w14:paraId="52A88771" w14:textId="42A18528" w:rsidR="00BF390F" w:rsidRDefault="00BF390F" w:rsidP="00BF390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在线重建：</w:t>
      </w:r>
      <w:proofErr w:type="spellStart"/>
      <w:r w:rsidRPr="00BF390F">
        <w:rPr>
          <w:rFonts w:ascii="宋体" w:eastAsia="宋体" w:hAnsi="宋体"/>
          <w:sz w:val="24"/>
          <w:szCs w:val="24"/>
        </w:rPr>
        <w:t>KinectFusion</w:t>
      </w:r>
      <w:proofErr w:type="spellEnd"/>
      <w:r w:rsidRPr="00BF390F">
        <w:rPr>
          <w:rFonts w:ascii="宋体" w:eastAsia="宋体" w:hAnsi="宋体"/>
          <w:sz w:val="24"/>
          <w:szCs w:val="24"/>
        </w:rPr>
        <w:t>之后，陆续出现了</w:t>
      </w:r>
      <w:proofErr w:type="spellStart"/>
      <w:r w:rsidRPr="00BF390F">
        <w:rPr>
          <w:rFonts w:ascii="宋体" w:eastAsia="宋体" w:hAnsi="宋体"/>
          <w:sz w:val="24"/>
          <w:szCs w:val="24"/>
        </w:rPr>
        <w:t>Kintinuous</w:t>
      </w:r>
      <w:proofErr w:type="spellEnd"/>
      <w:r w:rsidRPr="00BF390F">
        <w:rPr>
          <w:rFonts w:ascii="宋体" w:eastAsia="宋体" w:hAnsi="宋体"/>
          <w:sz w:val="24"/>
          <w:szCs w:val="24"/>
        </w:rPr>
        <w:t>，</w:t>
      </w:r>
      <w:proofErr w:type="spellStart"/>
      <w:r w:rsidRPr="00BF390F">
        <w:rPr>
          <w:rFonts w:ascii="宋体" w:eastAsia="宋体" w:hAnsi="宋体"/>
          <w:sz w:val="24"/>
          <w:szCs w:val="24"/>
        </w:rPr>
        <w:t>ElasticFusion</w:t>
      </w:r>
      <w:proofErr w:type="spellEnd"/>
      <w:r w:rsidRPr="00BF390F">
        <w:rPr>
          <w:rFonts w:ascii="宋体" w:eastAsia="宋体" w:hAnsi="宋体"/>
          <w:sz w:val="24"/>
          <w:szCs w:val="24"/>
        </w:rPr>
        <w:t>，</w:t>
      </w:r>
      <w:proofErr w:type="spellStart"/>
      <w:r w:rsidRPr="00BF390F">
        <w:rPr>
          <w:rFonts w:ascii="宋体" w:eastAsia="宋体" w:hAnsi="宋体"/>
          <w:sz w:val="24"/>
          <w:szCs w:val="24"/>
        </w:rPr>
        <w:t>InfiniTAM</w:t>
      </w:r>
      <w:proofErr w:type="spellEnd"/>
      <w:r w:rsidRPr="00BF390F">
        <w:rPr>
          <w:rFonts w:ascii="宋体" w:eastAsia="宋体" w:hAnsi="宋体"/>
          <w:sz w:val="24"/>
          <w:szCs w:val="24"/>
        </w:rPr>
        <w:t>，</w:t>
      </w:r>
      <w:proofErr w:type="spellStart"/>
      <w:r w:rsidRPr="00BF390F">
        <w:rPr>
          <w:rFonts w:ascii="宋体" w:eastAsia="宋体" w:hAnsi="宋体"/>
          <w:sz w:val="24"/>
          <w:szCs w:val="24"/>
        </w:rPr>
        <w:t>BundleFusion</w:t>
      </w:r>
      <w:proofErr w:type="spellEnd"/>
      <w:r w:rsidRPr="00BF390F">
        <w:rPr>
          <w:rFonts w:ascii="宋体" w:eastAsia="宋体" w:hAnsi="宋体"/>
          <w:sz w:val="24"/>
          <w:szCs w:val="24"/>
        </w:rPr>
        <w:t>等非常优秀的工作。其中2017年斯坦福大学提出的</w:t>
      </w:r>
      <w:proofErr w:type="spellStart"/>
      <w:r w:rsidRPr="00BF390F">
        <w:rPr>
          <w:rFonts w:ascii="宋体" w:eastAsia="宋体" w:hAnsi="宋体"/>
          <w:sz w:val="24"/>
          <w:szCs w:val="24"/>
        </w:rPr>
        <w:t>BundleFusion</w:t>
      </w:r>
      <w:proofErr w:type="spellEnd"/>
      <w:r w:rsidRPr="00BF390F">
        <w:rPr>
          <w:rFonts w:ascii="宋体" w:eastAsia="宋体" w:hAnsi="宋体"/>
          <w:sz w:val="24"/>
          <w:szCs w:val="24"/>
        </w:rPr>
        <w:t>算法，可以说是目前基于RGB-D相机进行稠密三维重建效果最好的方法了。</w:t>
      </w:r>
    </w:p>
    <w:p w14:paraId="497E374F" w14:textId="12D035BD" w:rsidR="00BF390F" w:rsidRPr="00BF390F" w:rsidRDefault="00430D6E" w:rsidP="00BF390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8" w:history="1">
        <w:r w:rsidR="00BF390F" w:rsidRPr="006232AB">
          <w:rPr>
            <w:rStyle w:val="a8"/>
            <w:rFonts w:ascii="宋体" w:eastAsia="宋体" w:hAnsi="宋体"/>
            <w:sz w:val="24"/>
            <w:szCs w:val="24"/>
          </w:rPr>
          <w:t>https://zhuanlan.zhihu.com/p/37277511</w:t>
        </w:r>
      </w:hyperlink>
      <w:r w:rsidR="00BF390F">
        <w:rPr>
          <w:rFonts w:ascii="宋体" w:eastAsia="宋体" w:hAnsi="宋体"/>
          <w:sz w:val="24"/>
          <w:szCs w:val="24"/>
        </w:rPr>
        <w:t xml:space="preserve"> </w:t>
      </w:r>
    </w:p>
    <w:p w14:paraId="156977DC" w14:textId="286EF736" w:rsidR="00B13319" w:rsidRDefault="00EF4A34" w:rsidP="00EF4A3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F4A34">
        <w:rPr>
          <w:rFonts w:ascii="宋体" w:eastAsia="宋体" w:hAnsi="宋体" w:hint="eastAsia"/>
          <w:sz w:val="24"/>
          <w:szCs w:val="24"/>
        </w:rPr>
        <w:t>单视角</w:t>
      </w:r>
      <w:r w:rsidRPr="00EF4A34">
        <w:rPr>
          <w:rFonts w:ascii="宋体" w:eastAsia="宋体" w:hAnsi="宋体"/>
          <w:sz w:val="24"/>
          <w:szCs w:val="24"/>
        </w:rPr>
        <w:t xml:space="preserve"> 3D 重建现在已经成为热门话题，仅 CVPR 2019 就收到了大约 35 篇相关论文。一些方法能够基于全景图像生成场景布局，基于图像生成目标网格，基于单视角生成深度图。</w:t>
      </w:r>
      <w:r w:rsidRPr="00EF4A34">
        <w:rPr>
          <w:rFonts w:ascii="宋体" w:eastAsia="宋体" w:hAnsi="宋体" w:hint="eastAsia"/>
          <w:sz w:val="24"/>
          <w:szCs w:val="24"/>
        </w:rPr>
        <w:t>但是，就像我和</w:t>
      </w:r>
      <w:r w:rsidRPr="00EF4A34">
        <w:rPr>
          <w:rFonts w:ascii="宋体" w:eastAsia="宋体" w:hAnsi="宋体"/>
          <w:sz w:val="24"/>
          <w:szCs w:val="24"/>
        </w:rPr>
        <w:t xml:space="preserve"> UCI 的研究者发表在 CVPR 2018 的论文《Pixels, voxels, and views: A study of shape representations for single view 3D object shape prediction》以及德国弗莱堡大学研究者发表在 CVPR 2019 的论文《What Do Single-view 3D Reconstruction Networks Learn?》所指出的那样，很多看似能解释图像几何的方法实际上只是在学习过程中记住了</w:t>
      </w:r>
      <w:r w:rsidRPr="00EF4A34">
        <w:rPr>
          <w:rFonts w:ascii="宋体" w:eastAsia="宋体" w:hAnsi="宋体" w:hint="eastAsia"/>
          <w:sz w:val="24"/>
          <w:szCs w:val="24"/>
        </w:rPr>
        <w:t>图像的几何信息，并通过检索与输入类似的样本来执行预测。预测得到的</w:t>
      </w:r>
      <w:r w:rsidRPr="00EF4A34">
        <w:rPr>
          <w:rFonts w:ascii="宋体" w:eastAsia="宋体" w:hAnsi="宋体"/>
          <w:sz w:val="24"/>
          <w:szCs w:val="24"/>
        </w:rPr>
        <w:t xml:space="preserve"> 3D 模型看似很好，但这些方法无法泛化到新的形状或场景。</w:t>
      </w:r>
    </w:p>
    <w:p w14:paraId="0A27F922" w14:textId="77777777" w:rsidR="00956EB9" w:rsidRDefault="00956EB9" w:rsidP="00956EB9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Pr="00956EB9">
        <w:rPr>
          <w:rFonts w:ascii="宋体" w:eastAsia="宋体" w:hAnsi="宋体"/>
          <w:sz w:val="24"/>
          <w:szCs w:val="24"/>
        </w:rPr>
        <w:t>D 重建的两个重要问题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56EB9">
        <w:rPr>
          <w:rFonts w:ascii="宋体" w:eastAsia="宋体" w:hAnsi="宋体" w:hint="eastAsia"/>
          <w:sz w:val="24"/>
          <w:szCs w:val="24"/>
        </w:rPr>
        <w:t>图像深度</w:t>
      </w:r>
      <w:r>
        <w:rPr>
          <w:rFonts w:ascii="宋体" w:eastAsia="宋体" w:hAnsi="宋体" w:hint="eastAsia"/>
          <w:sz w:val="24"/>
          <w:szCs w:val="24"/>
        </w:rPr>
        <w:t>；</w:t>
      </w:r>
      <w:r w:rsidRPr="00956EB9">
        <w:rPr>
          <w:rFonts w:ascii="宋体" w:eastAsia="宋体" w:hAnsi="宋体" w:hint="eastAsia"/>
          <w:sz w:val="24"/>
          <w:szCs w:val="24"/>
        </w:rPr>
        <w:t>自动进度监控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A8D4865" w14:textId="77777777" w:rsidR="00EF4A34" w:rsidRPr="00EF4A34" w:rsidRDefault="00430D6E" w:rsidP="00EF4A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EF4A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https://mp.weixin.qq.com/s/k1aZb-6xrftztDSifEWmQQ</w:t>
        </w:r>
      </w:hyperlink>
    </w:p>
    <w:p w14:paraId="591F29A0" w14:textId="77777777" w:rsidR="00EF4A34" w:rsidRDefault="00BA2B78" w:rsidP="00BA2B7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A2B78">
        <w:rPr>
          <w:rFonts w:ascii="宋体" w:eastAsia="宋体" w:hAnsi="宋体" w:hint="eastAsia"/>
          <w:sz w:val="24"/>
          <w:szCs w:val="24"/>
        </w:rPr>
        <w:t>为什么三维重建才是计算机视觉的灵魂？</w:t>
      </w:r>
      <w:r>
        <w:rPr>
          <w:rFonts w:ascii="宋体" w:eastAsia="宋体" w:hAnsi="宋体" w:hint="eastAsia"/>
          <w:sz w:val="24"/>
          <w:szCs w:val="24"/>
        </w:rPr>
        <w:t>三维重建的发展历程：</w:t>
      </w:r>
    </w:p>
    <w:p w14:paraId="1B8CBE49" w14:textId="77777777" w:rsidR="00BA2B78" w:rsidRDefault="00430D6E" w:rsidP="00BA2B7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BA2B7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https://mp.weixin.qq.com/s/vKGRVDZEfmn6Yy0MFeuEDA</w:t>
        </w:r>
      </w:hyperlink>
    </w:p>
    <w:p w14:paraId="016CC439" w14:textId="77777777" w:rsidR="005771B3" w:rsidRDefault="004432DB" w:rsidP="004432D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432DB">
        <w:rPr>
          <w:rFonts w:ascii="宋体" w:eastAsia="宋体" w:hAnsi="宋体" w:hint="eastAsia"/>
          <w:sz w:val="24"/>
          <w:szCs w:val="24"/>
        </w:rPr>
        <w:t>谷歌重磅推出</w:t>
      </w:r>
      <w:r w:rsidRPr="004432DB">
        <w:rPr>
          <w:rFonts w:ascii="宋体" w:eastAsia="宋体" w:hAnsi="宋体"/>
          <w:sz w:val="24"/>
          <w:szCs w:val="24"/>
        </w:rPr>
        <w:t>TensorFlow Graphics：为3D图像任务打造的深度学习利器</w:t>
      </w:r>
      <w:hyperlink r:id="rId11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https://mp.weixin.qq.com/s/2jq2e8z3CeIF2jc9QobjRA</w:t>
        </w:r>
      </w:hyperlink>
    </w:p>
    <w:p w14:paraId="308EE164" w14:textId="77777777" w:rsidR="009F12A9" w:rsidRPr="00EF4A34" w:rsidRDefault="009F12A9" w:rsidP="004432D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22D0ED2" w14:textId="77777777" w:rsidR="00EF4A34" w:rsidRPr="00EF4A34" w:rsidRDefault="00EF4A34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EF4A34" w:rsidRPr="00EF4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66A72" w14:textId="77777777" w:rsidR="00430D6E" w:rsidRDefault="00430D6E" w:rsidP="00EF4A34">
      <w:r>
        <w:separator/>
      </w:r>
    </w:p>
  </w:endnote>
  <w:endnote w:type="continuationSeparator" w:id="0">
    <w:p w14:paraId="2DC5A07B" w14:textId="77777777" w:rsidR="00430D6E" w:rsidRDefault="00430D6E" w:rsidP="00EF4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655FD" w14:textId="77777777" w:rsidR="00430D6E" w:rsidRDefault="00430D6E" w:rsidP="00EF4A34">
      <w:r>
        <w:separator/>
      </w:r>
    </w:p>
  </w:footnote>
  <w:footnote w:type="continuationSeparator" w:id="0">
    <w:p w14:paraId="442AC6E5" w14:textId="77777777" w:rsidR="00430D6E" w:rsidRDefault="00430D6E" w:rsidP="00EF4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64046"/>
    <w:multiLevelType w:val="hybridMultilevel"/>
    <w:tmpl w:val="04CA1292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D33D4"/>
    <w:multiLevelType w:val="hybridMultilevel"/>
    <w:tmpl w:val="169E29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CB0F51"/>
    <w:multiLevelType w:val="hybridMultilevel"/>
    <w:tmpl w:val="990AB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3C7"/>
    <w:rsid w:val="00166D7B"/>
    <w:rsid w:val="00255C45"/>
    <w:rsid w:val="00430D6E"/>
    <w:rsid w:val="004317BF"/>
    <w:rsid w:val="004432DB"/>
    <w:rsid w:val="004D7562"/>
    <w:rsid w:val="005323C7"/>
    <w:rsid w:val="005771B3"/>
    <w:rsid w:val="005A0AD9"/>
    <w:rsid w:val="005E1768"/>
    <w:rsid w:val="006A18E7"/>
    <w:rsid w:val="007A1AEA"/>
    <w:rsid w:val="007B100D"/>
    <w:rsid w:val="008602EC"/>
    <w:rsid w:val="00956EB9"/>
    <w:rsid w:val="009C0354"/>
    <w:rsid w:val="009F12A9"/>
    <w:rsid w:val="00A20E33"/>
    <w:rsid w:val="00A33688"/>
    <w:rsid w:val="00B13319"/>
    <w:rsid w:val="00BA2B78"/>
    <w:rsid w:val="00BA3BFC"/>
    <w:rsid w:val="00BF390F"/>
    <w:rsid w:val="00C34F7E"/>
    <w:rsid w:val="00C52CE9"/>
    <w:rsid w:val="00C6435D"/>
    <w:rsid w:val="00D3301C"/>
    <w:rsid w:val="00D736B5"/>
    <w:rsid w:val="00E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2B769"/>
  <w15:chartTrackingRefBased/>
  <w15:docId w15:val="{F34C2314-65C0-4D9E-8A8F-834F96F3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A34"/>
    <w:rPr>
      <w:sz w:val="18"/>
      <w:szCs w:val="18"/>
    </w:rPr>
  </w:style>
  <w:style w:type="paragraph" w:styleId="a7">
    <w:name w:val="List Paragraph"/>
    <w:basedOn w:val="a"/>
    <w:uiPriority w:val="34"/>
    <w:qFormat/>
    <w:rsid w:val="00EF4A3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F4A3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12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F3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1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72775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lianchenglian/article/details/8154015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2jq2e8z3CeIF2jc9QobjR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p.weixin.qq.com/s/vKGRVDZEfmn6Yy0MFeuE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k1aZb-6xrftztDSifEWmQ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13</cp:revision>
  <dcterms:created xsi:type="dcterms:W3CDTF">2019-11-28T07:49:00Z</dcterms:created>
  <dcterms:modified xsi:type="dcterms:W3CDTF">2020-03-24T03:36:00Z</dcterms:modified>
</cp:coreProperties>
</file>