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64" w:rsidRDefault="00E27464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主要参考文献：</w:t>
      </w:r>
    </w:p>
    <w:p w:rsidR="00E27464" w:rsidRDefault="00E27464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Pr="00E27464">
        <w:rPr>
          <w:rFonts w:ascii="宋体" w:eastAsia="宋体" w:hAnsi="宋体"/>
          <w:sz w:val="24"/>
          <w:szCs w:val="24"/>
        </w:rPr>
        <w:t>Cadena C , Carlone L , Carrillo H , et al. Past, Present, and Future of Simultaneous Localization and Mapping: Toward the Robust-Perception Age[J]. IEEE Transactions on Robotics, 2016, 32(6):1309-1332.</w:t>
      </w:r>
    </w:p>
    <w:p w:rsidR="00E27464" w:rsidRDefault="00E27464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</w:t>
      </w:r>
      <w:r w:rsidRPr="00E27464">
        <w:t xml:space="preserve"> </w:t>
      </w:r>
      <w:r w:rsidRPr="00E27464">
        <w:rPr>
          <w:rFonts w:ascii="宋体" w:eastAsia="宋体" w:hAnsi="宋体"/>
          <w:sz w:val="24"/>
          <w:szCs w:val="24"/>
        </w:rPr>
        <w:t>Keyframe-based monocular SLAM: design, survey, and future directions</w:t>
      </w:r>
    </w:p>
    <w:p w:rsidR="00E27464" w:rsidRDefault="00E27464" w:rsidP="003A7ACA">
      <w:pPr>
        <w:rPr>
          <w:rFonts w:ascii="宋体" w:eastAsia="宋体" w:hAnsi="宋体"/>
          <w:sz w:val="24"/>
          <w:szCs w:val="24"/>
        </w:rPr>
      </w:pPr>
    </w:p>
    <w:p w:rsidR="001F7B02" w:rsidRDefault="00E27464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选择的</w:t>
      </w:r>
      <w:r w:rsidR="001F7B02">
        <w:rPr>
          <w:rFonts w:ascii="宋体" w:eastAsia="宋体" w:hAnsi="宋体" w:hint="eastAsia"/>
          <w:sz w:val="24"/>
          <w:szCs w:val="24"/>
        </w:rPr>
        <w:t>方向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为基础，改进它在实际环境中存在一些问题</w:t>
      </w:r>
    </w:p>
    <w:p w:rsidR="00E27464" w:rsidRDefault="00E27464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主动S</w:t>
      </w:r>
      <w:r>
        <w:rPr>
          <w:rFonts w:ascii="宋体" w:eastAsia="宋体" w:hAnsi="宋体"/>
          <w:sz w:val="24"/>
          <w:szCs w:val="24"/>
        </w:rPr>
        <w:t>LAM</w:t>
      </w:r>
      <w:r w:rsidR="00686386">
        <w:rPr>
          <w:rFonts w:ascii="宋体" w:eastAsia="宋体" w:hAnsi="宋体"/>
          <w:sz w:val="24"/>
          <w:szCs w:val="24"/>
        </w:rPr>
        <w:t>[1]</w:t>
      </w:r>
      <w:bookmarkStart w:id="0" w:name="_GoBack"/>
      <w:bookmarkEnd w:id="0"/>
    </w:p>
    <w:p w:rsidR="001F7B02" w:rsidRP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/>
          <w:sz w:val="24"/>
          <w:szCs w:val="24"/>
        </w:rPr>
        <w:t>pcl+深度学习</w:t>
      </w:r>
    </w:p>
    <w:p w:rsidR="00AC1762" w:rsidRDefault="008028B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(西电，橡树先生)</w:t>
      </w:r>
      <w:r w:rsidRPr="008028B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我们实验室在做</w:t>
      </w:r>
      <w:r w:rsidR="00AC1762" w:rsidRPr="00AC1762">
        <w:rPr>
          <w:rFonts w:ascii="宋体" w:eastAsia="宋体" w:hAnsi="宋体" w:hint="eastAsia"/>
          <w:sz w:val="24"/>
          <w:szCs w:val="24"/>
        </w:rPr>
        <w:t>多传感器融合</w:t>
      </w:r>
      <w:r w:rsidR="00AC1762"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和</w:t>
      </w:r>
      <w:r w:rsidR="00AC1762" w:rsidRPr="00AC1762">
        <w:rPr>
          <w:rFonts w:ascii="宋体" w:eastAsia="宋体" w:hAnsi="宋体"/>
          <w:sz w:val="24"/>
          <w:szCs w:val="24"/>
        </w:rPr>
        <w:t>pcl+深度学习</w:t>
      </w:r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4F3F8A">
      <w:pPr>
        <w:rPr>
          <w:rFonts w:ascii="宋体" w:eastAsia="宋体" w:hAnsi="宋体"/>
          <w:sz w:val="24"/>
          <w:szCs w:val="24"/>
        </w:rPr>
      </w:pPr>
      <w:bookmarkStart w:id="1" w:name="OLE_LINK1"/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</w:t>
      </w:r>
      <w:r w:rsidR="004F3F8A">
        <w:rPr>
          <w:rFonts w:ascii="宋体" w:eastAsia="宋体" w:hAnsi="宋体" w:hint="eastAsia"/>
          <w:sz w:val="24"/>
          <w:szCs w:val="24"/>
        </w:rPr>
        <w:t>（</w:t>
      </w:r>
      <w:hyperlink r:id="rId7" w:history="1">
        <w:r w:rsidR="004F3F8A" w:rsidRPr="000218D9">
          <w:rPr>
            <w:rStyle w:val="a8"/>
            <w:rFonts w:ascii="宋体" w:eastAsia="宋体" w:hAnsi="宋体"/>
            <w:sz w:val="24"/>
            <w:szCs w:val="24"/>
          </w:rPr>
          <w:t>https://dblp.uni-trier.de/pers/hd/z/Zhang_0003:Ji</w:t>
        </w:r>
      </w:hyperlink>
      <w:r w:rsidR="004F3F8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bookmarkEnd w:id="1"/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  <w:u w:val="single"/>
        </w:rPr>
        <w:t>语义S</w:t>
      </w:r>
      <w:r w:rsidRPr="003175A8">
        <w:rPr>
          <w:rFonts w:ascii="宋体" w:eastAsia="宋体" w:hAnsi="宋体"/>
          <w:sz w:val="24"/>
          <w:szCs w:val="24"/>
          <w:u w:val="single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  <w:r w:rsidR="003175A8">
        <w:rPr>
          <w:rFonts w:ascii="宋体" w:eastAsia="宋体" w:hAnsi="宋体" w:hint="eastAsia"/>
          <w:sz w:val="24"/>
          <w:szCs w:val="24"/>
        </w:rPr>
        <w:t>，如根据特征确定来判断物体，即用传统方法做物体识别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3175A8" w:rsidRPr="003175A8" w:rsidRDefault="003175A8" w:rsidP="003175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DB5765" w:rsidRPr="005B59D2" w:rsidRDefault="00DB5765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</w:t>
      </w:r>
      <w:r w:rsidR="00523818">
        <w:rPr>
          <w:rFonts w:ascii="宋体" w:eastAsia="宋体" w:hAnsi="宋体" w:hint="eastAsia"/>
          <w:sz w:val="24"/>
          <w:szCs w:val="24"/>
        </w:rPr>
        <w:t>n</w:t>
      </w:r>
      <w:r w:rsidRPr="00DB5765">
        <w:rPr>
          <w:rFonts w:ascii="宋体" w:eastAsia="宋体" w:hAnsi="宋体"/>
          <w:sz w:val="24"/>
          <w:szCs w:val="24"/>
        </w:rPr>
        <w:t>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  <w:r w:rsidR="001F7B02">
        <w:rPr>
          <w:rFonts w:ascii="宋体" w:eastAsia="宋体" w:hAnsi="宋体" w:hint="eastAsia"/>
          <w:sz w:val="24"/>
          <w:szCs w:val="24"/>
        </w:rPr>
        <w:t>：稀疏+</w:t>
      </w:r>
      <w:r w:rsidR="001F7B02">
        <w:rPr>
          <w:rFonts w:ascii="宋体" w:eastAsia="宋体" w:hAnsi="宋体"/>
          <w:sz w:val="24"/>
          <w:szCs w:val="24"/>
        </w:rPr>
        <w:t>PCL</w:t>
      </w:r>
      <w:r w:rsidR="001F7B02">
        <w:rPr>
          <w:rFonts w:ascii="宋体" w:eastAsia="宋体" w:hAnsi="宋体" w:hint="eastAsia"/>
          <w:sz w:val="24"/>
          <w:szCs w:val="24"/>
        </w:rPr>
        <w:t>建立稠密图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bookmarkStart w:id="2" w:name="OLE_LINK2"/>
      <w:bookmarkStart w:id="3" w:name="OLE_LINK3"/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840F58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光照变化</w:t>
      </w:r>
      <w:r w:rsidR="00645671">
        <w:rPr>
          <w:rFonts w:ascii="宋体" w:eastAsia="宋体" w:hAnsi="宋体" w:hint="eastAsia"/>
          <w:sz w:val="24"/>
          <w:szCs w:val="24"/>
          <w:u w:val="single"/>
        </w:rPr>
        <w:t>，如室内和室外光照变化，从早到晚光照变化</w:t>
      </w:r>
      <w:bookmarkEnd w:id="2"/>
      <w:bookmarkEnd w:id="3"/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地图维护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跟丢后恢复，重定位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775413" w:rsidRPr="003175A8" w:rsidRDefault="00895568" w:rsidP="003175A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方向选大一点好还是小一点好？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测试环境实验室和公开数据集都需要跑跑吗？</w:t>
      </w:r>
    </w:p>
    <w:p w:rsidR="001F7B02" w:rsidRDefault="005537CA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完善某个</w:t>
      </w:r>
      <w:r w:rsidR="006A06BE">
        <w:rPr>
          <w:rFonts w:ascii="宋体" w:eastAsia="宋体" w:hAnsi="宋体" w:hint="eastAsia"/>
          <w:sz w:val="24"/>
          <w:szCs w:val="24"/>
        </w:rPr>
        <w:t>部分，做深</w:t>
      </w:r>
      <w:r w:rsidR="001F7B02">
        <w:rPr>
          <w:rFonts w:ascii="宋体" w:eastAsia="宋体" w:hAnsi="宋体" w:hint="eastAsia"/>
          <w:sz w:val="24"/>
          <w:szCs w:val="24"/>
        </w:rPr>
        <w:t>？</w:t>
      </w:r>
      <w:r w:rsidR="006A06BE">
        <w:rPr>
          <w:rFonts w:ascii="宋体" w:eastAsia="宋体" w:hAnsi="宋体" w:hint="eastAsia"/>
          <w:sz w:val="24"/>
          <w:szCs w:val="24"/>
        </w:rPr>
        <w:t>还是</w:t>
      </w:r>
      <w:r w:rsidR="001F7B02" w:rsidRPr="001F7B02">
        <w:rPr>
          <w:rFonts w:ascii="宋体" w:eastAsia="宋体" w:hAnsi="宋体" w:hint="eastAsia"/>
          <w:sz w:val="24"/>
          <w:szCs w:val="24"/>
        </w:rPr>
        <w:t>改进O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多个环节</w:t>
      </w:r>
      <w:r w:rsidR="006A06BE">
        <w:rPr>
          <w:rFonts w:ascii="宋体" w:eastAsia="宋体" w:hAnsi="宋体" w:hint="eastAsia"/>
          <w:sz w:val="24"/>
          <w:szCs w:val="24"/>
        </w:rPr>
        <w:t>，做全？</w:t>
      </w:r>
      <w:r w:rsidR="001F7B02" w:rsidRPr="001F7B02">
        <w:rPr>
          <w:rFonts w:ascii="宋体" w:eastAsia="宋体" w:hAnsi="宋体" w:hint="eastAsia"/>
          <w:sz w:val="24"/>
          <w:szCs w:val="24"/>
        </w:rPr>
        <w:t>用O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和自己改进结果在相同</w:t>
      </w:r>
      <w:r w:rsidR="006A06BE">
        <w:rPr>
          <w:rFonts w:ascii="宋体" w:eastAsia="宋体" w:hAnsi="宋体" w:hint="eastAsia"/>
          <w:sz w:val="24"/>
          <w:szCs w:val="24"/>
        </w:rPr>
        <w:t>图片</w:t>
      </w:r>
      <w:r w:rsidR="001F7B02" w:rsidRPr="001F7B02">
        <w:rPr>
          <w:rFonts w:ascii="宋体" w:eastAsia="宋体" w:hAnsi="宋体" w:hint="eastAsia"/>
          <w:sz w:val="24"/>
          <w:szCs w:val="24"/>
        </w:rPr>
        <w:t>序列对比？</w:t>
      </w:r>
    </w:p>
    <w:p w:rsidR="003175A8" w:rsidRPr="001F7B02" w:rsidRDefault="006A06BE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论文主要考虑哪些因素？</w:t>
      </w:r>
      <w:r w:rsidR="003175A8">
        <w:rPr>
          <w:rFonts w:ascii="宋体" w:eastAsia="宋体" w:hAnsi="宋体" w:hint="eastAsia"/>
          <w:sz w:val="24"/>
          <w:szCs w:val="24"/>
        </w:rPr>
        <w:t>工作量和创新点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3A7ACA" w:rsidRDefault="003A7ACA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目的：学S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175A8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3175A8" w:rsidRPr="003A7ACA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sectPr w:rsidR="003175A8" w:rsidRPr="003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AB3" w:rsidRDefault="009B5AB3" w:rsidP="003A7ACA">
      <w:r>
        <w:separator/>
      </w:r>
    </w:p>
  </w:endnote>
  <w:endnote w:type="continuationSeparator" w:id="0">
    <w:p w:rsidR="009B5AB3" w:rsidRDefault="009B5AB3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AB3" w:rsidRDefault="009B5AB3" w:rsidP="003A7ACA">
      <w:r>
        <w:separator/>
      </w:r>
    </w:p>
  </w:footnote>
  <w:footnote w:type="continuationSeparator" w:id="0">
    <w:p w:rsidR="009B5AB3" w:rsidRDefault="009B5AB3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1298B8E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97C8E"/>
    <w:multiLevelType w:val="hybridMultilevel"/>
    <w:tmpl w:val="F0F6B108"/>
    <w:lvl w:ilvl="0" w:tplc="B82272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B71B1"/>
    <w:multiLevelType w:val="hybridMultilevel"/>
    <w:tmpl w:val="CF687A48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45DC7"/>
    <w:multiLevelType w:val="hybridMultilevel"/>
    <w:tmpl w:val="BAD03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24643"/>
    <w:rsid w:val="00166D7B"/>
    <w:rsid w:val="001822AE"/>
    <w:rsid w:val="001F7B02"/>
    <w:rsid w:val="00243F8C"/>
    <w:rsid w:val="00255C45"/>
    <w:rsid w:val="002A1A50"/>
    <w:rsid w:val="002D7BFD"/>
    <w:rsid w:val="003175A8"/>
    <w:rsid w:val="003711AA"/>
    <w:rsid w:val="00372221"/>
    <w:rsid w:val="003A7ACA"/>
    <w:rsid w:val="003E1B7B"/>
    <w:rsid w:val="00455C00"/>
    <w:rsid w:val="004A24B9"/>
    <w:rsid w:val="004F3F8A"/>
    <w:rsid w:val="00523818"/>
    <w:rsid w:val="005537CA"/>
    <w:rsid w:val="005A0AD9"/>
    <w:rsid w:val="005B59D2"/>
    <w:rsid w:val="0060711E"/>
    <w:rsid w:val="00645671"/>
    <w:rsid w:val="00686386"/>
    <w:rsid w:val="006A06BE"/>
    <w:rsid w:val="006A18E7"/>
    <w:rsid w:val="00743590"/>
    <w:rsid w:val="00775413"/>
    <w:rsid w:val="007A1AEA"/>
    <w:rsid w:val="008019F1"/>
    <w:rsid w:val="008028B2"/>
    <w:rsid w:val="00840F58"/>
    <w:rsid w:val="00895568"/>
    <w:rsid w:val="008A3F61"/>
    <w:rsid w:val="008A4867"/>
    <w:rsid w:val="008E0F4C"/>
    <w:rsid w:val="009403B3"/>
    <w:rsid w:val="009B5AB3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B5401C"/>
    <w:rsid w:val="00C34F7E"/>
    <w:rsid w:val="00D736B5"/>
    <w:rsid w:val="00DB38A9"/>
    <w:rsid w:val="00DB5765"/>
    <w:rsid w:val="00E27464"/>
    <w:rsid w:val="00E32D46"/>
    <w:rsid w:val="00E41109"/>
    <w:rsid w:val="00E64C3C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C009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3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uni-trier.de/pers/hd/z/Zhang_0003: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2019-11-29T12:35:00Z</dcterms:created>
  <dcterms:modified xsi:type="dcterms:W3CDTF">2019-12-08T13:33:00Z</dcterms:modified>
</cp:coreProperties>
</file>