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52D0C0" w14:textId="6F829123" w:rsidR="00874B21" w:rsidRDefault="00874B21" w:rsidP="00874B21">
      <w:pPr>
        <w:adjustRightInd w:val="0"/>
        <w:spacing w:line="480" w:lineRule="auto"/>
        <w:jc w:val="center"/>
        <w:rPr>
          <w:b/>
          <w:sz w:val="24"/>
          <w:szCs w:val="24"/>
        </w:rPr>
      </w:pPr>
      <w:r w:rsidRPr="00874B21">
        <w:rPr>
          <w:b/>
          <w:sz w:val="24"/>
          <w:szCs w:val="24"/>
        </w:rPr>
        <w:t>Why have the Chinese become more tolerant of “</w:t>
      </w:r>
      <w:proofErr w:type="spellStart"/>
      <w:r w:rsidRPr="00874B21">
        <w:rPr>
          <w:b/>
          <w:sz w:val="24"/>
          <w:szCs w:val="24"/>
        </w:rPr>
        <w:t>Zao</w:t>
      </w:r>
      <w:proofErr w:type="spellEnd"/>
      <w:r w:rsidRPr="00874B21">
        <w:rPr>
          <w:b/>
          <w:sz w:val="24"/>
          <w:szCs w:val="24"/>
        </w:rPr>
        <w:t xml:space="preserve"> </w:t>
      </w:r>
      <w:proofErr w:type="spellStart"/>
      <w:proofErr w:type="gramStart"/>
      <w:r w:rsidRPr="00874B21">
        <w:rPr>
          <w:b/>
          <w:sz w:val="24"/>
          <w:szCs w:val="24"/>
        </w:rPr>
        <w:t>lian</w:t>
      </w:r>
      <w:proofErr w:type="spellEnd"/>
      <w:r w:rsidRPr="00874B21">
        <w:rPr>
          <w:b/>
          <w:sz w:val="24"/>
          <w:szCs w:val="24"/>
        </w:rPr>
        <w:t>”:</w:t>
      </w:r>
      <w:proofErr w:type="gramEnd"/>
    </w:p>
    <w:p w14:paraId="7F06DEA6" w14:textId="45987114" w:rsidR="00874B21" w:rsidRDefault="00874B21" w:rsidP="00874B21">
      <w:pPr>
        <w:adjustRightInd w:val="0"/>
        <w:spacing w:line="480" w:lineRule="auto"/>
        <w:jc w:val="center"/>
        <w:rPr>
          <w:b/>
          <w:sz w:val="24"/>
          <w:szCs w:val="24"/>
        </w:rPr>
      </w:pPr>
      <w:r>
        <w:rPr>
          <w:b/>
          <w:sz w:val="24"/>
          <w:szCs w:val="24"/>
        </w:rPr>
        <w:t>A functional analysis</w:t>
      </w:r>
    </w:p>
    <w:p w14:paraId="652B552D" w14:textId="4A6F834D" w:rsidR="00430C34" w:rsidRPr="00430C34" w:rsidRDefault="00430C34" w:rsidP="00874B21">
      <w:pPr>
        <w:adjustRightInd w:val="0"/>
        <w:spacing w:line="480" w:lineRule="auto"/>
        <w:jc w:val="center"/>
        <w:rPr>
          <w:sz w:val="24"/>
          <w:szCs w:val="24"/>
        </w:rPr>
      </w:pPr>
      <w:r>
        <w:rPr>
          <w:sz w:val="24"/>
          <w:szCs w:val="24"/>
        </w:rPr>
        <w:t>Yilun Dai</w:t>
      </w:r>
      <w:bookmarkStart w:id="0" w:name="_GoBack"/>
      <w:bookmarkEnd w:id="0"/>
    </w:p>
    <w:p w14:paraId="5382A608" w14:textId="067CF608" w:rsidR="007A1D79" w:rsidRDefault="007A1D79" w:rsidP="00E6149C">
      <w:pPr>
        <w:pStyle w:val="BodyText"/>
        <w:numPr>
          <w:ilvl w:val="0"/>
          <w:numId w:val="4"/>
        </w:numPr>
        <w:spacing w:before="117" w:line="480" w:lineRule="auto"/>
        <w:ind w:right="7348"/>
        <w:rPr>
          <w:b/>
        </w:rPr>
      </w:pPr>
      <w:r>
        <w:rPr>
          <w:b/>
        </w:rPr>
        <w:t>Introduction</w:t>
      </w:r>
    </w:p>
    <w:p w14:paraId="46B0C4DC" w14:textId="214EC22C" w:rsidR="00E6149C" w:rsidRPr="00E6149C" w:rsidRDefault="0019513F" w:rsidP="009E4BAE">
      <w:pPr>
        <w:pStyle w:val="BodyText"/>
        <w:spacing w:before="117" w:line="480" w:lineRule="auto"/>
        <w:ind w:firstLine="720"/>
        <w:jc w:val="both"/>
      </w:pPr>
      <w:r>
        <w:t>“</w:t>
      </w:r>
      <w:proofErr w:type="spellStart"/>
      <w:r>
        <w:t>Zao</w:t>
      </w:r>
      <w:proofErr w:type="spellEnd"/>
      <w:r>
        <w:t xml:space="preserve"> </w:t>
      </w:r>
      <w:proofErr w:type="spellStart"/>
      <w:proofErr w:type="gramStart"/>
      <w:r>
        <w:t>Lian</w:t>
      </w:r>
      <w:proofErr w:type="spellEnd"/>
      <w:r>
        <w:t>”(</w:t>
      </w:r>
      <w:proofErr w:type="gramEnd"/>
      <w:r>
        <w:t xml:space="preserve">Chinese word: </w:t>
      </w:r>
      <w:proofErr w:type="spellStart"/>
      <w:r>
        <w:rPr>
          <w:rFonts w:hint="eastAsia"/>
        </w:rPr>
        <w:t>早恋</w:t>
      </w:r>
      <w:proofErr w:type="spellEnd"/>
      <w:r>
        <w:t xml:space="preserve">), Chinse term of puppy love, </w:t>
      </w:r>
      <w:r w:rsidRPr="00C73EF5">
        <w:t xml:space="preserve">has been a unique taboo in Socialist China from 1950s to early 2000s. </w:t>
      </w:r>
      <w:r>
        <w:t>Although often translated as puppy love, the more direct translation of “</w:t>
      </w:r>
      <w:proofErr w:type="spellStart"/>
      <w:r>
        <w:t>Zao</w:t>
      </w:r>
      <w:proofErr w:type="spellEnd"/>
      <w:r>
        <w:t xml:space="preserve"> </w:t>
      </w:r>
      <w:proofErr w:type="spellStart"/>
      <w:r>
        <w:t>Lian</w:t>
      </w:r>
      <w:proofErr w:type="spellEnd"/>
      <w:r>
        <w:t>” is early(</w:t>
      </w:r>
      <w:proofErr w:type="spellStart"/>
      <w:r>
        <w:t>Zao</w:t>
      </w:r>
      <w:proofErr w:type="spellEnd"/>
      <w:r>
        <w:t>) love(</w:t>
      </w:r>
      <w:proofErr w:type="spellStart"/>
      <w:r>
        <w:t>Lian</w:t>
      </w:r>
      <w:proofErr w:type="spellEnd"/>
      <w:r>
        <w:t>), or premature love. Early love, in China, is most commonly defined as dating or having a love relationship before college. From late 1970s to early 2000s, parents and teachers spare</w:t>
      </w:r>
      <w:r w:rsidR="009862B5">
        <w:t>d</w:t>
      </w:r>
      <w:r>
        <w:t xml:space="preserve"> no efforts in preventing and suppressing early love; some schools suspend</w:t>
      </w:r>
      <w:r w:rsidR="009862B5">
        <w:t>ed</w:t>
      </w:r>
      <w:r>
        <w:t xml:space="preserve"> or even dismiss</w:t>
      </w:r>
      <w:r w:rsidR="009862B5">
        <w:t>ed</w:t>
      </w:r>
      <w:r>
        <w:t xml:space="preserve"> young lovers; policy makers </w:t>
      </w:r>
      <w:r w:rsidR="00E556EC">
        <w:t xml:space="preserve">formulated punitive policies and </w:t>
      </w:r>
      <w:r>
        <w:t>issue</w:t>
      </w:r>
      <w:r w:rsidR="00E556EC">
        <w:t>d</w:t>
      </w:r>
      <w:r>
        <w:t xml:space="preserve"> strict censorship on </w:t>
      </w:r>
      <w:r w:rsidR="00760D8A">
        <w:t>films and TV</w:t>
      </w:r>
      <w:r w:rsidR="00E556EC">
        <w:t xml:space="preserve"> series</w:t>
      </w:r>
      <w:r>
        <w:t xml:space="preserve"> containing themes of early love. In recent years (since late 2000s), </w:t>
      </w:r>
      <w:r w:rsidR="00E556EC" w:rsidRPr="00E556EC">
        <w:t>however, there is an increasing tolerance on puppy love in the Chinese society. Middle school and high school students are holding hands on campus without worrying about being expelled; TV series with young lovers at school are streaming on major TV networks.</w:t>
      </w:r>
      <w:r w:rsidR="00E556EC">
        <w:t xml:space="preserve"> </w:t>
      </w:r>
      <w:r w:rsidR="00CE4404">
        <w:t xml:space="preserve">Past literatures </w:t>
      </w:r>
      <w:r w:rsidR="00166DEE">
        <w:t>have examined functional reasons for the establishment of this taboo by analyzing documents and by interviews, and there are also several literatures that recorded this recent change of attitude, but few has explored the reason for the increasing tolerance of “</w:t>
      </w:r>
      <w:proofErr w:type="spellStart"/>
      <w:r w:rsidR="00166DEE">
        <w:t>Zao</w:t>
      </w:r>
      <w:proofErr w:type="spellEnd"/>
      <w:r w:rsidR="00166DEE">
        <w:t xml:space="preserve"> </w:t>
      </w:r>
      <w:proofErr w:type="spellStart"/>
      <w:r w:rsidR="00166DEE">
        <w:t>lian</w:t>
      </w:r>
      <w:proofErr w:type="spellEnd"/>
      <w:r w:rsidR="00166DEE">
        <w:t xml:space="preserve">”. This research will use computational tools and statistical analysis to examine several functional factors that might contribute to this change. </w:t>
      </w:r>
    </w:p>
    <w:p w14:paraId="69E5496A" w14:textId="05F7D2C9" w:rsidR="003B551C" w:rsidRPr="00416B02" w:rsidRDefault="003B551C">
      <w:pPr>
        <w:pStyle w:val="BodyText"/>
        <w:spacing w:before="117" w:line="480" w:lineRule="auto"/>
        <w:ind w:left="112" w:right="7348"/>
        <w:rPr>
          <w:b/>
        </w:rPr>
      </w:pPr>
      <w:r w:rsidRPr="00416B02">
        <w:rPr>
          <w:b/>
        </w:rPr>
        <w:t>2. Literature Review</w:t>
      </w:r>
    </w:p>
    <w:p w14:paraId="280E0E56" w14:textId="4CFCB1A4" w:rsidR="007B6D03" w:rsidRPr="007B6D03" w:rsidRDefault="007B6D03" w:rsidP="007B6D03">
      <w:pPr>
        <w:spacing w:line="480" w:lineRule="auto"/>
        <w:ind w:firstLine="720"/>
        <w:jc w:val="both"/>
        <w:rPr>
          <w:sz w:val="24"/>
          <w:szCs w:val="24"/>
        </w:rPr>
      </w:pPr>
      <w:r w:rsidRPr="007B6D03">
        <w:rPr>
          <w:sz w:val="24"/>
          <w:szCs w:val="24"/>
        </w:rPr>
        <w:t>Past literature</w:t>
      </w:r>
      <w:r w:rsidR="00CE4404">
        <w:rPr>
          <w:sz w:val="24"/>
          <w:szCs w:val="24"/>
        </w:rPr>
        <w:t>s</w:t>
      </w:r>
      <w:r w:rsidRPr="007B6D03">
        <w:rPr>
          <w:sz w:val="24"/>
          <w:szCs w:val="24"/>
        </w:rPr>
        <w:t xml:space="preserve"> provided historical and structural explanations for the formation and development of this taboo through quali</w:t>
      </w:r>
      <w:r w:rsidR="00760D8A">
        <w:rPr>
          <w:sz w:val="24"/>
          <w:szCs w:val="24"/>
        </w:rPr>
        <w:t xml:space="preserve">tative analysis and interviews. </w:t>
      </w:r>
      <w:proofErr w:type="spellStart"/>
      <w:r w:rsidRPr="007B6D03">
        <w:rPr>
          <w:sz w:val="24"/>
          <w:szCs w:val="24"/>
        </w:rPr>
        <w:t>Yubin</w:t>
      </w:r>
      <w:proofErr w:type="spellEnd"/>
      <w:r w:rsidRPr="007B6D03">
        <w:rPr>
          <w:sz w:val="24"/>
          <w:szCs w:val="24"/>
        </w:rPr>
        <w:t xml:space="preserve"> Sheng, Scholar at Georgetown University, in </w:t>
      </w:r>
      <w:r w:rsidRPr="007B6D03">
        <w:rPr>
          <w:i/>
          <w:sz w:val="24"/>
          <w:szCs w:val="24"/>
        </w:rPr>
        <w:t xml:space="preserve">Too young to date! The origins of </w:t>
      </w:r>
      <w:proofErr w:type="spellStart"/>
      <w:r w:rsidRPr="007B6D03">
        <w:rPr>
          <w:i/>
          <w:sz w:val="24"/>
          <w:szCs w:val="24"/>
        </w:rPr>
        <w:t>zaolian</w:t>
      </w:r>
      <w:proofErr w:type="spellEnd"/>
      <w:r w:rsidRPr="007B6D03">
        <w:rPr>
          <w:i/>
          <w:sz w:val="24"/>
          <w:szCs w:val="24"/>
        </w:rPr>
        <w:t xml:space="preserve"> (early love) as a social problem in 20th- century China</w:t>
      </w:r>
      <w:r w:rsidRPr="007B6D03">
        <w:rPr>
          <w:sz w:val="24"/>
          <w:szCs w:val="24"/>
        </w:rPr>
        <w:t xml:space="preserve"> (2015), examines the factors that lead to this strong opposition from both “Moral and Ideological” and “Structural/Institutional” perspectives. Shen argues that Chinese opposition to early love stems from at least the early 20</w:t>
      </w:r>
      <w:r w:rsidRPr="007B6D03">
        <w:rPr>
          <w:sz w:val="24"/>
          <w:szCs w:val="24"/>
          <w:vertAlign w:val="superscript"/>
        </w:rPr>
        <w:t>th</w:t>
      </w:r>
      <w:r w:rsidRPr="007B6D03">
        <w:rPr>
          <w:sz w:val="24"/>
          <w:szCs w:val="24"/>
        </w:rPr>
        <w:t xml:space="preserve"> century (pp. 90), and that traditional Confucian culture, the Neo-Confucianism in </w:t>
      </w:r>
      <w:r w:rsidRPr="007B6D03">
        <w:rPr>
          <w:sz w:val="24"/>
          <w:szCs w:val="24"/>
        </w:rPr>
        <w:lastRenderedPageBreak/>
        <w:t xml:space="preserve">particular, plays an important part in opposition to early love, since the Neo-Confucianism forbids contacts of single men and women and emphasizes marriage through parents’ arrangement (pp. 90). However, Neo-Confucianism, instead of opposing having a love relationship during certain stage of one’s life, rejects the idea of romantic relationship completely, and therefore cannot provide a solid explanation for the Chinese negative attitude towards love relationship of teenagers after 1949s, when forced marriage by parents was forbidden by the law. Sheng’s structural and institutional explanations, however, provide some insights on the factors that affect Chinese society’s attitude early love. These explanations will be discussed later and will be quantified in my research. </w:t>
      </w:r>
    </w:p>
    <w:p w14:paraId="3E48AFCA" w14:textId="77777777" w:rsidR="007B6D03" w:rsidRPr="007B6D03" w:rsidRDefault="007B6D03" w:rsidP="007B6D03">
      <w:pPr>
        <w:spacing w:line="480" w:lineRule="auto"/>
        <w:ind w:firstLine="720"/>
        <w:jc w:val="both"/>
        <w:rPr>
          <w:sz w:val="24"/>
          <w:szCs w:val="24"/>
        </w:rPr>
      </w:pPr>
      <w:r w:rsidRPr="007B6D03">
        <w:rPr>
          <w:sz w:val="24"/>
          <w:szCs w:val="24"/>
        </w:rPr>
        <w:t xml:space="preserve">In </w:t>
      </w:r>
      <w:r w:rsidRPr="007B6D03">
        <w:rPr>
          <w:i/>
          <w:sz w:val="24"/>
          <w:szCs w:val="24"/>
        </w:rPr>
        <w:t>Rethinking Sexual Repression in Maoist China: Ideology, Structure and the Ownership of the Body</w:t>
      </w:r>
      <w:r w:rsidRPr="007B6D03">
        <w:rPr>
          <w:sz w:val="24"/>
          <w:szCs w:val="24"/>
        </w:rPr>
        <w:t xml:space="preserve">, an article cited by Shen, </w:t>
      </w:r>
      <w:proofErr w:type="spellStart"/>
      <w:r w:rsidRPr="007B6D03">
        <w:rPr>
          <w:sz w:val="24"/>
          <w:szCs w:val="24"/>
        </w:rPr>
        <w:t>Everette</w:t>
      </w:r>
      <w:proofErr w:type="spellEnd"/>
      <w:r w:rsidRPr="007B6D03">
        <w:rPr>
          <w:sz w:val="24"/>
          <w:szCs w:val="24"/>
        </w:rPr>
        <w:t xml:space="preserve"> Yue Hong Zhang (2005), suggested that administrator in the Maoist era executed “no dating rule” partly because of the employment system. From Maoist era to early post-Maoist era, there was no free labor market, and young graduates from school must obey to the assignments. Couples could be assigned to locations far away from each other; although they were required to obey “revolutionary needs”, couples who were separated, in reality, would strive to switch work units (the assigned office) (pp. 8). Therefore, Zhang argued that, the purpose of forbidding early love was to reduce the mobility of labor force between work units and to secure the proper functioning of the work unit employment system (pp. 8). While changes in employment system will not be the main focus of my research, my research will incorporate the idea that economic structure or economic situation would be one of the structural explanations, and will examine the difference in attitudes toward early love nowadays based on different economic situation. Specifically, my examination on different economic situation could involve differences in attitudes in urban and rural areas, visualized by head maps.  </w:t>
      </w:r>
    </w:p>
    <w:p w14:paraId="058CBB38" w14:textId="77777777" w:rsidR="007B6D03" w:rsidRPr="007B6D03" w:rsidRDefault="007B6D03" w:rsidP="007B6D03">
      <w:pPr>
        <w:spacing w:line="480" w:lineRule="auto"/>
        <w:ind w:firstLine="720"/>
        <w:jc w:val="both"/>
        <w:rPr>
          <w:sz w:val="24"/>
          <w:szCs w:val="24"/>
        </w:rPr>
      </w:pPr>
      <w:r w:rsidRPr="007B6D03">
        <w:rPr>
          <w:sz w:val="24"/>
          <w:szCs w:val="24"/>
        </w:rPr>
        <w:t xml:space="preserve">Shen’s article also examines structural reasons for the Socialist China’s antipathy towards China, but Shen primarily focuses on three institutional purposes of preventing early love: the prevention of early marriage, the control of fertility rate, and the exam-heavy education system (pp. 93). Through a comprehensive literature review, Shen demonstrated that from 1950s to early 1980s, the main concern of early love was early marriage, and such concern not only apply to students but to all the young men and </w:t>
      </w:r>
      <w:r w:rsidRPr="007B6D03">
        <w:rPr>
          <w:sz w:val="24"/>
          <w:szCs w:val="24"/>
        </w:rPr>
        <w:lastRenderedPageBreak/>
        <w:t xml:space="preserve">women in the country. The </w:t>
      </w:r>
      <w:r w:rsidRPr="007B6D03">
        <w:rPr>
          <w:i/>
          <w:sz w:val="24"/>
          <w:szCs w:val="24"/>
        </w:rPr>
        <w:t xml:space="preserve">Marriage Law of 1950 </w:t>
      </w:r>
      <w:r w:rsidRPr="007B6D03">
        <w:rPr>
          <w:sz w:val="24"/>
          <w:szCs w:val="24"/>
        </w:rPr>
        <w:t xml:space="preserve">raised the legal age of marriage of men and women to 20 and 18 respectively (pp. 95). Shen argued that the two terms “early love” and “early marriage” was combined until the early 1990s, and that the effort to prevent early love was, in fact, the effort to prevent early marriage, since early marriage was seen as not only harmful for health but also harmful for the nation at that time (pp. 95). The Chinese society became more strongly against early love and early marriage after 1978, when One Child Policy was implemented. Shen stated that the repression of early love was indeed a powerful enforcement of policies that eradicate early marriage and control overwhelming childbirth rate, and that as practices of early marriage and uncontrolled birth rate were gradually diminished, early love became the only social problem among the three “early” practices (pp. 97). Like Zhang’s study, this article is also a survey and analysis through past articles and documents. In my research, I will quantify the two structural factors, marriage and childbirth, by practicing statistical analysis on marriage rate and total fertility rate data in China since 2000s, and use computational tools to inspect their relationships with the change of attitude towards early love. </w:t>
      </w:r>
    </w:p>
    <w:p w14:paraId="02F6F6DD" w14:textId="77777777" w:rsidR="007B6D03" w:rsidRPr="007B6D03" w:rsidRDefault="007B6D03" w:rsidP="007B6D03">
      <w:pPr>
        <w:spacing w:line="480" w:lineRule="auto"/>
        <w:ind w:firstLine="720"/>
        <w:jc w:val="both"/>
        <w:rPr>
          <w:sz w:val="24"/>
          <w:szCs w:val="24"/>
        </w:rPr>
      </w:pPr>
      <w:r w:rsidRPr="007B6D03">
        <w:rPr>
          <w:sz w:val="24"/>
          <w:szCs w:val="24"/>
        </w:rPr>
        <w:t xml:space="preserve">Another institutional factor considered by Shen was the education system and policies on education. The compulsory education, introduced in 1986, required that all children and teenagers of school ages attend to school (pp. 97). Therefore, the opposition against early love became a means of preventing dropouts from schools and of increasing education rate in China. Since then, the target of early love switched from uneducated rural youth to teenagers in schools (pp. 97). Another article demonstrating the change of attitude towards early love also focuses on the education. According to </w:t>
      </w:r>
      <w:proofErr w:type="spellStart"/>
      <w:r w:rsidRPr="007B6D03">
        <w:rPr>
          <w:sz w:val="24"/>
          <w:szCs w:val="24"/>
        </w:rPr>
        <w:t>Jie</w:t>
      </w:r>
      <w:proofErr w:type="spellEnd"/>
      <w:r w:rsidRPr="007B6D03">
        <w:rPr>
          <w:sz w:val="24"/>
          <w:szCs w:val="24"/>
        </w:rPr>
        <w:t xml:space="preserve"> Wang, author of </w:t>
      </w:r>
      <w:r w:rsidRPr="007B6D03">
        <w:rPr>
          <w:i/>
          <w:sz w:val="24"/>
          <w:szCs w:val="24"/>
        </w:rPr>
        <w:t xml:space="preserve">Puppy </w:t>
      </w:r>
      <w:proofErr w:type="gramStart"/>
      <w:r w:rsidRPr="007B6D03">
        <w:rPr>
          <w:i/>
          <w:sz w:val="24"/>
          <w:szCs w:val="24"/>
        </w:rPr>
        <w:t>love</w:t>
      </w:r>
      <w:proofErr w:type="gramEnd"/>
      <w:r w:rsidRPr="007B6D03">
        <w:rPr>
          <w:i/>
          <w:sz w:val="24"/>
          <w:szCs w:val="24"/>
        </w:rPr>
        <w:t xml:space="preserve"> no longer taboo</w:t>
      </w:r>
      <w:r w:rsidRPr="007B6D03">
        <w:rPr>
          <w:sz w:val="24"/>
          <w:szCs w:val="24"/>
        </w:rPr>
        <w:t xml:space="preserve"> (2013), a newspaper article from </w:t>
      </w:r>
      <w:r w:rsidRPr="007B6D03">
        <w:rPr>
          <w:i/>
          <w:sz w:val="24"/>
          <w:szCs w:val="24"/>
        </w:rPr>
        <w:t>Shanghai Daily</w:t>
      </w:r>
      <w:r w:rsidRPr="007B6D03">
        <w:rPr>
          <w:sz w:val="24"/>
          <w:szCs w:val="24"/>
        </w:rPr>
        <w:t xml:space="preserve">, parents and teachers in middle school and high school start to view early love positively, arguing that early love can be sweet memories and motivation to work hard towards exam, and that adolescence should be more than just exams and piles of homework. The author implied that the cultural reason for this attitude change is that those parents and teachers had bad experience of being forbidden from early love and being controlled and punished by their parents and teachers, and thus more sympathetic towards the new generation of teenagers, but did not provide further structural reasons for this shift in attitude. However, this article </w:t>
      </w:r>
      <w:r w:rsidRPr="007B6D03">
        <w:rPr>
          <w:sz w:val="24"/>
          <w:szCs w:val="24"/>
        </w:rPr>
        <w:lastRenderedPageBreak/>
        <w:t xml:space="preserve">implies that the exam score, while still important, gradually ceases to be the one and only core of education in China. Therefore, part of my research will be treating the influence of change in education system in China, and will use the data of Chinese students studying abroad each year, since studying abroad indicates the diversification in forms of education. </w:t>
      </w:r>
    </w:p>
    <w:p w14:paraId="57693382" w14:textId="77777777" w:rsidR="007B6D03" w:rsidRPr="007B6D03" w:rsidRDefault="007B6D03" w:rsidP="007B6D03">
      <w:pPr>
        <w:spacing w:line="480" w:lineRule="auto"/>
        <w:ind w:firstLine="720"/>
        <w:jc w:val="both"/>
        <w:rPr>
          <w:sz w:val="24"/>
          <w:szCs w:val="24"/>
        </w:rPr>
      </w:pPr>
      <w:r w:rsidRPr="007B6D03">
        <w:rPr>
          <w:sz w:val="24"/>
          <w:szCs w:val="24"/>
        </w:rPr>
        <w:t xml:space="preserve">Another study that reflects the changing social norms of early love is </w:t>
      </w:r>
      <w:r w:rsidRPr="007B6D03">
        <w:rPr>
          <w:i/>
          <w:sz w:val="24"/>
          <w:szCs w:val="24"/>
        </w:rPr>
        <w:t>Love and Sexuality of Chinese Teenagers: A Random Sampling Based on Census of populations aged 14-17, 2010</w:t>
      </w:r>
      <w:r w:rsidRPr="007B6D03">
        <w:rPr>
          <w:sz w:val="24"/>
          <w:szCs w:val="24"/>
        </w:rPr>
        <w:t xml:space="preserve">, by </w:t>
      </w:r>
      <w:proofErr w:type="spellStart"/>
      <w:r w:rsidRPr="007B6D03">
        <w:rPr>
          <w:sz w:val="24"/>
          <w:szCs w:val="24"/>
        </w:rPr>
        <w:t>Suiming</w:t>
      </w:r>
      <w:proofErr w:type="spellEnd"/>
      <w:r w:rsidRPr="007B6D03">
        <w:rPr>
          <w:sz w:val="24"/>
          <w:szCs w:val="24"/>
        </w:rPr>
        <w:t xml:space="preserve"> Pan and </w:t>
      </w:r>
      <w:proofErr w:type="spellStart"/>
      <w:r w:rsidRPr="007B6D03">
        <w:rPr>
          <w:sz w:val="24"/>
          <w:szCs w:val="24"/>
        </w:rPr>
        <w:t>Yingying</w:t>
      </w:r>
      <w:proofErr w:type="spellEnd"/>
      <w:r w:rsidRPr="007B6D03">
        <w:rPr>
          <w:sz w:val="24"/>
          <w:szCs w:val="24"/>
        </w:rPr>
        <w:t xml:space="preserve"> Huang (2015). Although this study focuses more on sexuality and physical relationships of teenagers, it uses computational tools such as binary logistic regression, to analyze the influence of difference in urban and rural area, the level education and the presence of sexual education at school (pp. 58, Table 6). The data from this study comes from computer-based surveys that were completed by the participants when no one else was present. While those were not online digital surveys, they were computer-administered surveys, adopted a combination of closed and open questions, and used lying-detecting techniques. This article justifies the importance of using computational tools in sociology researches in love relationships of teenagers. Besides the computational tools, this article also demonstrates a more open attitude towards love relationships and sex among urban teenagers with higher level of education and sex educations in schools (pp. 58), which motivates me to look into urban-rural difference and education systems when I study the structural reasons that bring about changes in attitude. </w:t>
      </w:r>
    </w:p>
    <w:p w14:paraId="6C2D8D3F" w14:textId="06790DD3" w:rsidR="007B6D03" w:rsidRDefault="007B6D03" w:rsidP="007B6D03">
      <w:pPr>
        <w:pStyle w:val="BodyText"/>
        <w:spacing w:before="117" w:line="480" w:lineRule="auto"/>
        <w:ind w:firstLine="720"/>
      </w:pPr>
    </w:p>
    <w:p w14:paraId="12450B0E" w14:textId="2012AD08" w:rsidR="00152CCC" w:rsidRPr="00416B02" w:rsidRDefault="0039394E">
      <w:pPr>
        <w:pStyle w:val="BodyText"/>
        <w:spacing w:before="117" w:line="480" w:lineRule="auto"/>
        <w:ind w:left="112" w:right="7348"/>
        <w:rPr>
          <w:b/>
        </w:rPr>
      </w:pPr>
      <w:r w:rsidRPr="00416B02">
        <w:rPr>
          <w:b/>
        </w:rPr>
        <w:t xml:space="preserve">3. </w:t>
      </w:r>
      <w:r w:rsidR="00E65C5E" w:rsidRPr="00416B02">
        <w:rPr>
          <w:b/>
        </w:rPr>
        <w:t xml:space="preserve">Data and Methods </w:t>
      </w:r>
    </w:p>
    <w:p w14:paraId="7DC5D0BA" w14:textId="5D35C41D" w:rsidR="00152CCC" w:rsidRPr="00416B02" w:rsidRDefault="00E65C5E" w:rsidP="0039394E">
      <w:pPr>
        <w:pStyle w:val="ListParagraph"/>
        <w:numPr>
          <w:ilvl w:val="1"/>
          <w:numId w:val="2"/>
        </w:numPr>
        <w:tabs>
          <w:tab w:val="left" w:pos="833"/>
        </w:tabs>
        <w:rPr>
          <w:b/>
          <w:sz w:val="24"/>
          <w:szCs w:val="24"/>
        </w:rPr>
      </w:pPr>
      <w:r w:rsidRPr="00416B02">
        <w:rPr>
          <w:b/>
          <w:sz w:val="24"/>
          <w:szCs w:val="24"/>
        </w:rPr>
        <w:t>Data used</w:t>
      </w:r>
    </w:p>
    <w:p w14:paraId="28E57C10" w14:textId="77777777" w:rsidR="00152CCC" w:rsidRPr="00205B07" w:rsidRDefault="00152CCC">
      <w:pPr>
        <w:pStyle w:val="BodyText"/>
      </w:pPr>
    </w:p>
    <w:p w14:paraId="06D53B79" w14:textId="77777777" w:rsidR="00152CCC" w:rsidRPr="00205B07" w:rsidRDefault="00E65C5E" w:rsidP="007A277F">
      <w:pPr>
        <w:pStyle w:val="BodyText"/>
        <w:spacing w:line="480" w:lineRule="auto"/>
        <w:ind w:firstLine="720"/>
        <w:contextualSpacing/>
        <w:jc w:val="both"/>
      </w:pPr>
      <w:r w:rsidRPr="00205B07">
        <w:t>This research uses data from national and international databases as well as digitally- obtained big data. There are four sets of annual data: Chinese TV and film data, China’s total fertility rate data, the mean age of first marriage data, and the number of students studying abroad, all of are from 1995 to 2016.</w:t>
      </w:r>
    </w:p>
    <w:p w14:paraId="3D573346" w14:textId="77777777" w:rsidR="00152CCC" w:rsidRPr="00205B07" w:rsidRDefault="00E65C5E" w:rsidP="007A277F">
      <w:pPr>
        <w:pStyle w:val="BodyText"/>
        <w:spacing w:before="1" w:line="480" w:lineRule="auto"/>
        <w:ind w:firstLine="720"/>
        <w:contextualSpacing/>
        <w:jc w:val="both"/>
      </w:pPr>
      <w:r w:rsidRPr="00205B07">
        <w:t>I</w:t>
      </w:r>
      <w:r w:rsidRPr="00205B07">
        <w:rPr>
          <w:spacing w:val="-7"/>
        </w:rPr>
        <w:t xml:space="preserve"> </w:t>
      </w:r>
      <w:r w:rsidRPr="00205B07">
        <w:t>used</w:t>
      </w:r>
      <w:r w:rsidRPr="00205B07">
        <w:rPr>
          <w:spacing w:val="-6"/>
        </w:rPr>
        <w:t xml:space="preserve"> </w:t>
      </w:r>
      <w:r w:rsidRPr="00205B07">
        <w:t>Chinese</w:t>
      </w:r>
      <w:r w:rsidRPr="00205B07">
        <w:rPr>
          <w:spacing w:val="-7"/>
        </w:rPr>
        <w:t xml:space="preserve"> </w:t>
      </w:r>
      <w:r w:rsidRPr="00205B07">
        <w:t>TV</w:t>
      </w:r>
      <w:r w:rsidRPr="00205B07">
        <w:rPr>
          <w:spacing w:val="-6"/>
        </w:rPr>
        <w:t xml:space="preserve"> </w:t>
      </w:r>
      <w:r w:rsidRPr="00205B07">
        <w:t>and</w:t>
      </w:r>
      <w:r w:rsidRPr="00205B07">
        <w:rPr>
          <w:spacing w:val="-6"/>
        </w:rPr>
        <w:t xml:space="preserve"> </w:t>
      </w:r>
      <w:r w:rsidRPr="00205B07">
        <w:t>film</w:t>
      </w:r>
      <w:r w:rsidRPr="00205B07">
        <w:rPr>
          <w:spacing w:val="-7"/>
        </w:rPr>
        <w:t xml:space="preserve"> </w:t>
      </w:r>
      <w:r w:rsidRPr="00205B07">
        <w:t>data,</w:t>
      </w:r>
      <w:r w:rsidRPr="00205B07">
        <w:rPr>
          <w:spacing w:val="-6"/>
        </w:rPr>
        <w:t xml:space="preserve"> </w:t>
      </w:r>
      <w:r w:rsidRPr="00205B07">
        <w:t>specifically,</w:t>
      </w:r>
      <w:r w:rsidRPr="00205B07">
        <w:rPr>
          <w:spacing w:val="-6"/>
        </w:rPr>
        <w:t xml:space="preserve"> </w:t>
      </w:r>
      <w:r w:rsidRPr="00205B07">
        <w:t>the</w:t>
      </w:r>
      <w:r w:rsidRPr="00205B07">
        <w:rPr>
          <w:spacing w:val="-7"/>
        </w:rPr>
        <w:t xml:space="preserve"> </w:t>
      </w:r>
      <w:r w:rsidRPr="00205B07">
        <w:t>number</w:t>
      </w:r>
      <w:r w:rsidRPr="00205B07">
        <w:rPr>
          <w:spacing w:val="-6"/>
        </w:rPr>
        <w:t xml:space="preserve"> </w:t>
      </w:r>
      <w:r w:rsidRPr="00205B07">
        <w:t>of</w:t>
      </w:r>
      <w:r w:rsidRPr="00205B07">
        <w:rPr>
          <w:spacing w:val="-6"/>
        </w:rPr>
        <w:t xml:space="preserve"> </w:t>
      </w:r>
      <w:r w:rsidRPr="00205B07">
        <w:t>films</w:t>
      </w:r>
      <w:r w:rsidRPr="00205B07">
        <w:rPr>
          <w:spacing w:val="-7"/>
        </w:rPr>
        <w:t xml:space="preserve"> </w:t>
      </w:r>
      <w:r w:rsidRPr="00205B07">
        <w:t>and</w:t>
      </w:r>
      <w:r w:rsidRPr="00205B07">
        <w:rPr>
          <w:spacing w:val="-6"/>
        </w:rPr>
        <w:t xml:space="preserve"> </w:t>
      </w:r>
      <w:r w:rsidRPr="00205B07">
        <w:t>TV</w:t>
      </w:r>
      <w:r w:rsidRPr="00205B07">
        <w:rPr>
          <w:spacing w:val="-6"/>
        </w:rPr>
        <w:t xml:space="preserve"> </w:t>
      </w:r>
      <w:r w:rsidRPr="00205B07">
        <w:t>series</w:t>
      </w:r>
      <w:r w:rsidRPr="00205B07">
        <w:rPr>
          <w:spacing w:val="-7"/>
        </w:rPr>
        <w:t xml:space="preserve"> </w:t>
      </w:r>
      <w:r w:rsidRPr="00205B07">
        <w:t>produced in</w:t>
      </w:r>
      <w:r w:rsidRPr="00205B07">
        <w:rPr>
          <w:spacing w:val="-7"/>
        </w:rPr>
        <w:t xml:space="preserve"> </w:t>
      </w:r>
      <w:r w:rsidRPr="00205B07">
        <w:t>Mainland</w:t>
      </w:r>
      <w:r w:rsidRPr="00205B07">
        <w:rPr>
          <w:spacing w:val="-6"/>
        </w:rPr>
        <w:t xml:space="preserve"> </w:t>
      </w:r>
      <w:r w:rsidRPr="00205B07">
        <w:t>China</w:t>
      </w:r>
      <w:r w:rsidRPr="00205B07">
        <w:rPr>
          <w:spacing w:val="-6"/>
        </w:rPr>
        <w:t xml:space="preserve"> </w:t>
      </w:r>
      <w:r w:rsidRPr="00205B07">
        <w:t>with</w:t>
      </w:r>
      <w:r w:rsidRPr="00205B07">
        <w:rPr>
          <w:spacing w:val="-7"/>
        </w:rPr>
        <w:t xml:space="preserve"> </w:t>
      </w:r>
      <w:r w:rsidRPr="00205B07">
        <w:t>elements</w:t>
      </w:r>
      <w:r w:rsidRPr="00205B07">
        <w:rPr>
          <w:spacing w:val="-6"/>
        </w:rPr>
        <w:t xml:space="preserve"> </w:t>
      </w:r>
      <w:r w:rsidRPr="00205B07">
        <w:t>of</w:t>
      </w:r>
      <w:r w:rsidRPr="00205B07">
        <w:rPr>
          <w:spacing w:val="-6"/>
        </w:rPr>
        <w:t xml:space="preserve"> </w:t>
      </w:r>
      <w:r w:rsidRPr="00205B07">
        <w:t>“early</w:t>
      </w:r>
      <w:r w:rsidRPr="00205B07">
        <w:rPr>
          <w:spacing w:val="-7"/>
        </w:rPr>
        <w:t xml:space="preserve"> </w:t>
      </w:r>
      <w:r w:rsidRPr="00205B07">
        <w:t>love”</w:t>
      </w:r>
      <w:r w:rsidRPr="00205B07">
        <w:rPr>
          <w:spacing w:val="-6"/>
        </w:rPr>
        <w:t xml:space="preserve"> </w:t>
      </w:r>
      <w:r w:rsidRPr="00205B07">
        <w:t>(referred</w:t>
      </w:r>
      <w:r w:rsidRPr="00205B07">
        <w:rPr>
          <w:spacing w:val="-6"/>
        </w:rPr>
        <w:t xml:space="preserve"> </w:t>
      </w:r>
      <w:r w:rsidRPr="00205B07">
        <w:t>to</w:t>
      </w:r>
      <w:r w:rsidRPr="00205B07">
        <w:rPr>
          <w:spacing w:val="-7"/>
        </w:rPr>
        <w:t xml:space="preserve"> </w:t>
      </w:r>
      <w:r w:rsidRPr="00205B07">
        <w:t>as</w:t>
      </w:r>
      <w:r w:rsidRPr="00205B07">
        <w:rPr>
          <w:spacing w:val="-6"/>
        </w:rPr>
        <w:t xml:space="preserve"> </w:t>
      </w:r>
      <w:r w:rsidRPr="00205B07">
        <w:t>the</w:t>
      </w:r>
      <w:r w:rsidRPr="00205B07">
        <w:rPr>
          <w:spacing w:val="-6"/>
        </w:rPr>
        <w:t xml:space="preserve"> </w:t>
      </w:r>
      <w:r w:rsidRPr="00205B07">
        <w:t>number</w:t>
      </w:r>
      <w:r w:rsidRPr="00205B07">
        <w:rPr>
          <w:spacing w:val="-7"/>
        </w:rPr>
        <w:t xml:space="preserve"> </w:t>
      </w:r>
      <w:r w:rsidRPr="00205B07">
        <w:t>of</w:t>
      </w:r>
      <w:r w:rsidRPr="00205B07">
        <w:rPr>
          <w:spacing w:val="-6"/>
        </w:rPr>
        <w:t xml:space="preserve"> </w:t>
      </w:r>
      <w:r w:rsidRPr="00205B07">
        <w:t>films</w:t>
      </w:r>
      <w:r w:rsidRPr="00205B07">
        <w:rPr>
          <w:spacing w:val="-6"/>
        </w:rPr>
        <w:t xml:space="preserve"> </w:t>
      </w:r>
      <w:r w:rsidRPr="00205B07">
        <w:t>and</w:t>
      </w:r>
      <w:r w:rsidRPr="00205B07">
        <w:rPr>
          <w:spacing w:val="-7"/>
        </w:rPr>
        <w:t xml:space="preserve"> </w:t>
      </w:r>
      <w:r w:rsidRPr="00205B07">
        <w:t>TV</w:t>
      </w:r>
      <w:r w:rsidRPr="00205B07">
        <w:rPr>
          <w:spacing w:val="-6"/>
        </w:rPr>
        <w:t xml:space="preserve"> </w:t>
      </w:r>
      <w:r w:rsidRPr="00205B07">
        <w:t>series below),</w:t>
      </w:r>
      <w:r w:rsidRPr="00205B07">
        <w:rPr>
          <w:spacing w:val="-11"/>
        </w:rPr>
        <w:t xml:space="preserve"> </w:t>
      </w:r>
      <w:r w:rsidRPr="00205B07">
        <w:lastRenderedPageBreak/>
        <w:t>as</w:t>
      </w:r>
      <w:r w:rsidRPr="00205B07">
        <w:rPr>
          <w:spacing w:val="-9"/>
        </w:rPr>
        <w:t xml:space="preserve"> </w:t>
      </w:r>
      <w:r w:rsidRPr="00205B07">
        <w:t>an</w:t>
      </w:r>
      <w:r w:rsidRPr="00205B07">
        <w:rPr>
          <w:spacing w:val="-11"/>
        </w:rPr>
        <w:t xml:space="preserve"> </w:t>
      </w:r>
      <w:r w:rsidRPr="00205B07">
        <w:t>indicator</w:t>
      </w:r>
      <w:r w:rsidRPr="00205B07">
        <w:rPr>
          <w:spacing w:val="-10"/>
        </w:rPr>
        <w:t xml:space="preserve"> </w:t>
      </w:r>
      <w:r w:rsidRPr="00205B07">
        <w:t>of</w:t>
      </w:r>
      <w:r w:rsidRPr="00205B07">
        <w:rPr>
          <w:spacing w:val="-11"/>
        </w:rPr>
        <w:t xml:space="preserve"> </w:t>
      </w:r>
      <w:r w:rsidRPr="00205B07">
        <w:t>public</w:t>
      </w:r>
      <w:r w:rsidRPr="00205B07">
        <w:rPr>
          <w:spacing w:val="-10"/>
        </w:rPr>
        <w:t xml:space="preserve"> </w:t>
      </w:r>
      <w:r w:rsidRPr="00205B07">
        <w:t>tolerance</w:t>
      </w:r>
      <w:r w:rsidRPr="00205B07">
        <w:rPr>
          <w:spacing w:val="-10"/>
        </w:rPr>
        <w:t xml:space="preserve"> </w:t>
      </w:r>
      <w:r w:rsidRPr="00205B07">
        <w:t>of</w:t>
      </w:r>
      <w:r w:rsidRPr="00205B07">
        <w:rPr>
          <w:spacing w:val="-11"/>
        </w:rPr>
        <w:t xml:space="preserve"> </w:t>
      </w:r>
      <w:r w:rsidRPr="00205B07">
        <w:t>“early</w:t>
      </w:r>
      <w:r w:rsidRPr="00205B07">
        <w:rPr>
          <w:spacing w:val="-9"/>
        </w:rPr>
        <w:t xml:space="preserve"> </w:t>
      </w:r>
      <w:r w:rsidRPr="00205B07">
        <w:t>love”.</w:t>
      </w:r>
      <w:r w:rsidRPr="00205B07">
        <w:rPr>
          <w:spacing w:val="-11"/>
        </w:rPr>
        <w:t xml:space="preserve"> </w:t>
      </w:r>
      <w:r w:rsidRPr="00205B07">
        <w:t>I</w:t>
      </w:r>
      <w:r w:rsidRPr="00205B07">
        <w:rPr>
          <w:spacing w:val="-10"/>
        </w:rPr>
        <w:t xml:space="preserve"> </w:t>
      </w:r>
      <w:r w:rsidRPr="00205B07">
        <w:t>chose</w:t>
      </w:r>
      <w:r w:rsidRPr="00205B07">
        <w:rPr>
          <w:spacing w:val="-10"/>
        </w:rPr>
        <w:t xml:space="preserve"> </w:t>
      </w:r>
      <w:r w:rsidRPr="00205B07">
        <w:t>film</w:t>
      </w:r>
      <w:r w:rsidRPr="00205B07">
        <w:rPr>
          <w:spacing w:val="-11"/>
        </w:rPr>
        <w:t xml:space="preserve"> </w:t>
      </w:r>
      <w:r w:rsidRPr="00205B07">
        <w:t>and</w:t>
      </w:r>
      <w:r w:rsidRPr="00205B07">
        <w:rPr>
          <w:spacing w:val="-10"/>
        </w:rPr>
        <w:t xml:space="preserve"> </w:t>
      </w:r>
      <w:r w:rsidRPr="00205B07">
        <w:t>TV</w:t>
      </w:r>
      <w:r w:rsidRPr="00205B07">
        <w:rPr>
          <w:spacing w:val="-10"/>
        </w:rPr>
        <w:t xml:space="preserve"> </w:t>
      </w:r>
      <w:r w:rsidRPr="00205B07">
        <w:t>data</w:t>
      </w:r>
      <w:r w:rsidRPr="00205B07">
        <w:rPr>
          <w:spacing w:val="-10"/>
        </w:rPr>
        <w:t xml:space="preserve"> </w:t>
      </w:r>
      <w:r w:rsidRPr="00205B07">
        <w:t>because</w:t>
      </w:r>
      <w:r w:rsidRPr="00205B07">
        <w:rPr>
          <w:spacing w:val="-10"/>
        </w:rPr>
        <w:t xml:space="preserve"> </w:t>
      </w:r>
      <w:r w:rsidRPr="00205B07">
        <w:t>China has a strict censorship on contents of film and TV: according to State Administration of Press, Publication, Radio, Film and Television of the People's Republic of China, the works that are in theatres or on TV should have content consistent with mainstream social norms and values, and the Administration will delete any content it considers inappropriate or ban the film or the TV series</w:t>
      </w:r>
      <w:r w:rsidRPr="00205B07">
        <w:rPr>
          <w:spacing w:val="-15"/>
        </w:rPr>
        <w:t xml:space="preserve"> </w:t>
      </w:r>
      <w:r w:rsidRPr="00205B07">
        <w:t>with</w:t>
      </w:r>
      <w:r w:rsidRPr="00205B07">
        <w:rPr>
          <w:spacing w:val="-15"/>
        </w:rPr>
        <w:t xml:space="preserve"> </w:t>
      </w:r>
      <w:r w:rsidRPr="00205B07">
        <w:t>such</w:t>
      </w:r>
      <w:r w:rsidRPr="00205B07">
        <w:rPr>
          <w:spacing w:val="-14"/>
        </w:rPr>
        <w:t xml:space="preserve"> </w:t>
      </w:r>
      <w:r w:rsidRPr="00205B07">
        <w:t>content.</w:t>
      </w:r>
      <w:r w:rsidRPr="00205B07">
        <w:rPr>
          <w:spacing w:val="-15"/>
        </w:rPr>
        <w:t xml:space="preserve"> </w:t>
      </w:r>
      <w:r w:rsidRPr="00205B07">
        <w:t>Therefore,</w:t>
      </w:r>
      <w:r w:rsidRPr="00205B07">
        <w:rPr>
          <w:spacing w:val="-15"/>
        </w:rPr>
        <w:t xml:space="preserve"> </w:t>
      </w:r>
      <w:r w:rsidRPr="00205B07">
        <w:t>the</w:t>
      </w:r>
      <w:r w:rsidRPr="00205B07">
        <w:rPr>
          <w:spacing w:val="-14"/>
        </w:rPr>
        <w:t xml:space="preserve"> </w:t>
      </w:r>
      <w:r w:rsidRPr="00205B07">
        <w:t>number</w:t>
      </w:r>
      <w:r w:rsidRPr="00205B07">
        <w:rPr>
          <w:spacing w:val="-15"/>
        </w:rPr>
        <w:t xml:space="preserve"> </w:t>
      </w:r>
      <w:r w:rsidRPr="00205B07">
        <w:t>of</w:t>
      </w:r>
      <w:r w:rsidRPr="00205B07">
        <w:rPr>
          <w:spacing w:val="-15"/>
        </w:rPr>
        <w:t xml:space="preserve"> </w:t>
      </w:r>
      <w:r w:rsidRPr="00205B07">
        <w:t>films</w:t>
      </w:r>
      <w:r w:rsidRPr="00205B07">
        <w:rPr>
          <w:spacing w:val="-14"/>
        </w:rPr>
        <w:t xml:space="preserve"> </w:t>
      </w:r>
      <w:r w:rsidRPr="00205B07">
        <w:t>and</w:t>
      </w:r>
      <w:r w:rsidRPr="00205B07">
        <w:rPr>
          <w:spacing w:val="-15"/>
        </w:rPr>
        <w:t xml:space="preserve"> </w:t>
      </w:r>
      <w:r w:rsidRPr="00205B07">
        <w:t>TV</w:t>
      </w:r>
      <w:r w:rsidRPr="00205B07">
        <w:rPr>
          <w:spacing w:val="-15"/>
        </w:rPr>
        <w:t xml:space="preserve"> </w:t>
      </w:r>
      <w:r w:rsidRPr="00205B07">
        <w:t>series</w:t>
      </w:r>
      <w:r w:rsidRPr="00205B07">
        <w:rPr>
          <w:spacing w:val="-14"/>
        </w:rPr>
        <w:t xml:space="preserve"> </w:t>
      </w:r>
      <w:r w:rsidRPr="00205B07">
        <w:t>related</w:t>
      </w:r>
      <w:r w:rsidRPr="00205B07">
        <w:rPr>
          <w:spacing w:val="-15"/>
        </w:rPr>
        <w:t xml:space="preserve"> </w:t>
      </w:r>
      <w:r w:rsidRPr="00205B07">
        <w:t>to</w:t>
      </w:r>
      <w:r w:rsidRPr="00205B07">
        <w:rPr>
          <w:spacing w:val="-15"/>
        </w:rPr>
        <w:t xml:space="preserve"> </w:t>
      </w:r>
      <w:r w:rsidRPr="00205B07">
        <w:t>“early</w:t>
      </w:r>
      <w:r w:rsidRPr="00205B07">
        <w:rPr>
          <w:spacing w:val="-14"/>
        </w:rPr>
        <w:t xml:space="preserve"> </w:t>
      </w:r>
      <w:r w:rsidRPr="00205B07">
        <w:t>love”</w:t>
      </w:r>
      <w:r w:rsidRPr="00205B07">
        <w:rPr>
          <w:spacing w:val="-15"/>
        </w:rPr>
        <w:t xml:space="preserve"> </w:t>
      </w:r>
      <w:r w:rsidRPr="00205B07">
        <w:t xml:space="preserve">could reflect the society’s attitude towards “early love”. The data comes from </w:t>
      </w:r>
      <w:proofErr w:type="spellStart"/>
      <w:r w:rsidRPr="00205B07">
        <w:t>Douban</w:t>
      </w:r>
      <w:proofErr w:type="spellEnd"/>
      <w:r w:rsidRPr="00205B07">
        <w:t xml:space="preserve">, a Chinese films and TV database that is similar to Rotten Tomatoes. </w:t>
      </w:r>
      <w:proofErr w:type="spellStart"/>
      <w:r w:rsidRPr="00205B07">
        <w:t>Douban</w:t>
      </w:r>
      <w:proofErr w:type="spellEnd"/>
      <w:r w:rsidRPr="00205B07">
        <w:t xml:space="preserve"> has over 20,000 films and over 15, 000 TV series on record (data from </w:t>
      </w:r>
      <w:proofErr w:type="spellStart"/>
      <w:r w:rsidRPr="00205B07">
        <w:t>Zhihu</w:t>
      </w:r>
      <w:proofErr w:type="spellEnd"/>
      <w:r w:rsidRPr="00205B07">
        <w:t>), and is constantly updated with latest films,</w:t>
      </w:r>
      <w:r w:rsidRPr="00205B07">
        <w:rPr>
          <w:spacing w:val="-34"/>
        </w:rPr>
        <w:t xml:space="preserve"> </w:t>
      </w:r>
      <w:r w:rsidRPr="00205B07">
        <w:t xml:space="preserve">comments and ratings. Therefore, it possesses two important characteristics of Big Data described by </w:t>
      </w:r>
      <w:proofErr w:type="spellStart"/>
      <w:r w:rsidRPr="00205B07">
        <w:t>Salganik</w:t>
      </w:r>
      <w:proofErr w:type="spellEnd"/>
      <w:r w:rsidRPr="00205B07">
        <w:t>: big enough and “always on” (i.e., is constantly</w:t>
      </w:r>
      <w:r w:rsidRPr="00205B07">
        <w:rPr>
          <w:spacing w:val="-5"/>
        </w:rPr>
        <w:t xml:space="preserve"> </w:t>
      </w:r>
      <w:r w:rsidRPr="00205B07">
        <w:t>updated).</w:t>
      </w:r>
    </w:p>
    <w:p w14:paraId="01B38212" w14:textId="10C5374F" w:rsidR="00152CCC" w:rsidRDefault="00E65C5E" w:rsidP="009E4C8C">
      <w:pPr>
        <w:pStyle w:val="BodyText"/>
        <w:spacing w:before="117" w:line="480" w:lineRule="auto"/>
        <w:contextualSpacing/>
        <w:jc w:val="both"/>
      </w:pPr>
      <w:r w:rsidRPr="00205B07">
        <w:t xml:space="preserve">An alternative to </w:t>
      </w:r>
      <w:proofErr w:type="spellStart"/>
      <w:r w:rsidRPr="00205B07">
        <w:t>Douban’s</w:t>
      </w:r>
      <w:proofErr w:type="spellEnd"/>
      <w:r w:rsidRPr="00205B07">
        <w:t xml:space="preserve"> data is the first love age data from China Marriage and Love Relationship Survey, a nation-wide digital survey conducted by Peking University and</w:t>
      </w:r>
      <w:r w:rsidRPr="00205B07">
        <w:rPr>
          <w:spacing w:val="-31"/>
        </w:rPr>
        <w:t xml:space="preserve"> </w:t>
      </w:r>
      <w:r w:rsidRPr="00205B07">
        <w:t>baihe.com (a Chinese match-making website) in 2015. According to the survey, the mean age of first love</w:t>
      </w:r>
      <w:r w:rsidRPr="00205B07">
        <w:rPr>
          <w:spacing w:val="-5"/>
        </w:rPr>
        <w:t xml:space="preserve"> </w:t>
      </w:r>
      <w:r w:rsidR="00F83FE5">
        <w:t xml:space="preserve">is </w:t>
      </w:r>
      <w:r w:rsidR="00F83FE5" w:rsidRPr="00205B07">
        <w:t>decreasing by generation. Those who were born in 70s and 80s have a mean age of first love that is greater than 18 years old, while there is a sharp decrease in the number when it comes to those who were born in the 90s (15.18). There is a further decrease in mean age of first love for those who were born during or after 1995 (12.67). While this part of survey data reveals the decreasing trend</w:t>
      </w:r>
      <w:r w:rsidR="00F83FE5" w:rsidRPr="00205B07">
        <w:rPr>
          <w:spacing w:val="-7"/>
        </w:rPr>
        <w:t xml:space="preserve"> </w:t>
      </w:r>
      <w:r w:rsidR="00F83FE5" w:rsidRPr="00205B07">
        <w:t>of</w:t>
      </w:r>
      <w:r w:rsidR="00F83FE5" w:rsidRPr="00205B07">
        <w:rPr>
          <w:spacing w:val="-6"/>
        </w:rPr>
        <w:t xml:space="preserve"> </w:t>
      </w:r>
      <w:r w:rsidR="00F83FE5" w:rsidRPr="00205B07">
        <w:t>first</w:t>
      </w:r>
      <w:r w:rsidR="00F83FE5" w:rsidRPr="00205B07">
        <w:rPr>
          <w:spacing w:val="-6"/>
        </w:rPr>
        <w:t xml:space="preserve"> </w:t>
      </w:r>
      <w:r w:rsidR="00F83FE5" w:rsidRPr="00205B07">
        <w:t>love</w:t>
      </w:r>
      <w:r w:rsidR="00F83FE5" w:rsidRPr="00205B07">
        <w:rPr>
          <w:spacing w:val="-6"/>
        </w:rPr>
        <w:t xml:space="preserve"> </w:t>
      </w:r>
      <w:r w:rsidR="00F83FE5" w:rsidRPr="00205B07">
        <w:t>age,</w:t>
      </w:r>
      <w:r w:rsidR="00F83FE5" w:rsidRPr="00205B07">
        <w:rPr>
          <w:spacing w:val="-6"/>
        </w:rPr>
        <w:t xml:space="preserve"> </w:t>
      </w:r>
      <w:r w:rsidR="00F83FE5" w:rsidRPr="00205B07">
        <w:t>it</w:t>
      </w:r>
      <w:r w:rsidR="00F83FE5" w:rsidRPr="00205B07">
        <w:rPr>
          <w:spacing w:val="-6"/>
        </w:rPr>
        <w:t xml:space="preserve"> </w:t>
      </w:r>
      <w:r w:rsidR="00F83FE5" w:rsidRPr="00205B07">
        <w:t>is</w:t>
      </w:r>
      <w:r w:rsidR="00F83FE5" w:rsidRPr="00205B07">
        <w:rPr>
          <w:spacing w:val="-6"/>
        </w:rPr>
        <w:t xml:space="preserve"> </w:t>
      </w:r>
      <w:r w:rsidR="00F83FE5" w:rsidRPr="00205B07">
        <w:t>generation</w:t>
      </w:r>
      <w:r w:rsidR="00F83FE5" w:rsidRPr="00205B07">
        <w:rPr>
          <w:spacing w:val="-7"/>
        </w:rPr>
        <w:t xml:space="preserve"> </w:t>
      </w:r>
      <w:r w:rsidR="00F83FE5" w:rsidRPr="00205B07">
        <w:t>wise</w:t>
      </w:r>
      <w:r w:rsidR="00F83FE5" w:rsidRPr="00205B07">
        <w:rPr>
          <w:spacing w:val="-6"/>
        </w:rPr>
        <w:t xml:space="preserve"> </w:t>
      </w:r>
      <w:r w:rsidR="00F83FE5" w:rsidRPr="00205B07">
        <w:t>rather</w:t>
      </w:r>
      <w:r w:rsidR="00F83FE5" w:rsidRPr="00205B07">
        <w:rPr>
          <w:spacing w:val="-6"/>
        </w:rPr>
        <w:t xml:space="preserve"> </w:t>
      </w:r>
      <w:r w:rsidR="00F83FE5" w:rsidRPr="00205B07">
        <w:t>than</w:t>
      </w:r>
      <w:r w:rsidR="00F83FE5" w:rsidRPr="00205B07">
        <w:rPr>
          <w:spacing w:val="-6"/>
        </w:rPr>
        <w:t xml:space="preserve"> </w:t>
      </w:r>
      <w:r w:rsidR="00F83FE5" w:rsidRPr="00205B07">
        <w:t>annual</w:t>
      </w:r>
      <w:r w:rsidR="00F83FE5" w:rsidRPr="00205B07">
        <w:rPr>
          <w:spacing w:val="-6"/>
        </w:rPr>
        <w:t xml:space="preserve"> </w:t>
      </w:r>
      <w:r w:rsidR="00F83FE5" w:rsidRPr="00205B07">
        <w:t>data,</w:t>
      </w:r>
      <w:r w:rsidR="00F83FE5" w:rsidRPr="00205B07">
        <w:rPr>
          <w:spacing w:val="-6"/>
        </w:rPr>
        <w:t xml:space="preserve"> </w:t>
      </w:r>
      <w:r w:rsidR="00F83FE5" w:rsidRPr="00205B07">
        <w:t>and</w:t>
      </w:r>
      <w:r w:rsidR="00F83FE5" w:rsidRPr="00205B07">
        <w:rPr>
          <w:spacing w:val="-5"/>
        </w:rPr>
        <w:t xml:space="preserve"> </w:t>
      </w:r>
      <w:r w:rsidR="00F83FE5" w:rsidRPr="00205B07">
        <w:t>therefore</w:t>
      </w:r>
      <w:r w:rsidR="00F83FE5" w:rsidRPr="00205B07">
        <w:rPr>
          <w:spacing w:val="-6"/>
        </w:rPr>
        <w:t xml:space="preserve"> </w:t>
      </w:r>
      <w:r w:rsidR="00F83FE5" w:rsidRPr="00205B07">
        <w:t>not</w:t>
      </w:r>
      <w:r w:rsidR="00F83FE5" w:rsidRPr="00205B07">
        <w:rPr>
          <w:spacing w:val="-7"/>
        </w:rPr>
        <w:t xml:space="preserve"> </w:t>
      </w:r>
      <w:r w:rsidR="00F83FE5" w:rsidRPr="00205B07">
        <w:t>sufficient</w:t>
      </w:r>
      <w:r w:rsidR="00F83FE5" w:rsidRPr="00205B07">
        <w:rPr>
          <w:spacing w:val="-6"/>
        </w:rPr>
        <w:t xml:space="preserve"> </w:t>
      </w:r>
      <w:r w:rsidR="00F83FE5" w:rsidRPr="00205B07">
        <w:t>for the analysis of this</w:t>
      </w:r>
      <w:r w:rsidR="00F83FE5" w:rsidRPr="00205B07">
        <w:rPr>
          <w:spacing w:val="-2"/>
        </w:rPr>
        <w:t xml:space="preserve"> </w:t>
      </w:r>
      <w:r w:rsidR="00F83FE5" w:rsidRPr="00205B07">
        <w:t>survey.</w:t>
      </w:r>
    </w:p>
    <w:p w14:paraId="18A57FDD" w14:textId="2839862F" w:rsidR="009E4C8C" w:rsidRPr="00205B07" w:rsidRDefault="009E4C8C" w:rsidP="00F83FE5">
      <w:pPr>
        <w:pStyle w:val="BodyText"/>
        <w:spacing w:line="480" w:lineRule="auto"/>
        <w:ind w:firstLine="720"/>
        <w:contextualSpacing/>
        <w:jc w:val="both"/>
        <w:sectPr w:rsidR="009E4C8C" w:rsidRPr="00205B07">
          <w:headerReference w:type="default" r:id="rId7"/>
          <w:type w:val="continuous"/>
          <w:pgSz w:w="12240" w:h="15840"/>
          <w:pgMar w:top="1320" w:right="880" w:bottom="280" w:left="1340" w:header="728" w:footer="720" w:gutter="0"/>
          <w:pgNumType w:start="1"/>
          <w:cols w:space="720"/>
        </w:sectPr>
      </w:pPr>
      <w:r w:rsidRPr="00205B07">
        <w:t>I will use China’s annual Total Fertility Rate (TFR) data from the World Bank in this research. China’s Total Fertility Rate had been decreasing sharply from the mid-1980s (2.675 in 1986) to late 1990s (1.494 in 1999) due to the One Ch</w:t>
      </w:r>
      <w:r w:rsidR="00EC1D0A">
        <w:t>ild Policy. As shown in Figure 1</w:t>
      </w:r>
      <w:r w:rsidRPr="00205B07">
        <w:t>, Total Fertility</w:t>
      </w:r>
      <w:r w:rsidRPr="00205B07">
        <w:rPr>
          <w:spacing w:val="-7"/>
        </w:rPr>
        <w:t xml:space="preserve"> </w:t>
      </w:r>
      <w:r w:rsidRPr="00205B07">
        <w:t>Rate</w:t>
      </w:r>
      <w:r w:rsidRPr="00205B07">
        <w:rPr>
          <w:spacing w:val="-6"/>
        </w:rPr>
        <w:t xml:space="preserve"> </w:t>
      </w:r>
      <w:r w:rsidRPr="00205B07">
        <w:t>witnessed</w:t>
      </w:r>
      <w:r w:rsidRPr="00205B07">
        <w:rPr>
          <w:spacing w:val="-6"/>
        </w:rPr>
        <w:t xml:space="preserve"> </w:t>
      </w:r>
      <w:r w:rsidRPr="00205B07">
        <w:t>a</w:t>
      </w:r>
      <w:r w:rsidRPr="00205B07">
        <w:rPr>
          <w:spacing w:val="-6"/>
        </w:rPr>
        <w:t xml:space="preserve"> </w:t>
      </w:r>
      <w:r w:rsidRPr="00205B07">
        <w:t>slight</w:t>
      </w:r>
      <w:r w:rsidRPr="00205B07">
        <w:rPr>
          <w:spacing w:val="-6"/>
        </w:rPr>
        <w:t xml:space="preserve"> </w:t>
      </w:r>
      <w:r w:rsidRPr="00205B07">
        <w:t>increase</w:t>
      </w:r>
      <w:r w:rsidRPr="00205B07">
        <w:rPr>
          <w:spacing w:val="-6"/>
        </w:rPr>
        <w:t xml:space="preserve"> </w:t>
      </w:r>
      <w:r w:rsidRPr="00205B07">
        <w:t>in</w:t>
      </w:r>
      <w:r w:rsidRPr="00205B07">
        <w:rPr>
          <w:spacing w:val="-7"/>
        </w:rPr>
        <w:t xml:space="preserve"> </w:t>
      </w:r>
      <w:r w:rsidRPr="00205B07">
        <w:t>the</w:t>
      </w:r>
      <w:r w:rsidRPr="00205B07">
        <w:rPr>
          <w:spacing w:val="-6"/>
        </w:rPr>
        <w:t xml:space="preserve"> </w:t>
      </w:r>
      <w:r w:rsidRPr="00205B07">
        <w:t>21</w:t>
      </w:r>
      <w:r w:rsidRPr="00205B07">
        <w:rPr>
          <w:vertAlign w:val="superscript"/>
        </w:rPr>
        <w:t>st</w:t>
      </w:r>
      <w:r w:rsidRPr="00205B07">
        <w:rPr>
          <w:spacing w:val="-24"/>
        </w:rPr>
        <w:t xml:space="preserve"> </w:t>
      </w:r>
      <w:r w:rsidRPr="00205B07">
        <w:t>century,</w:t>
      </w:r>
      <w:r w:rsidRPr="00205B07">
        <w:rPr>
          <w:spacing w:val="-6"/>
        </w:rPr>
        <w:t xml:space="preserve"> </w:t>
      </w:r>
      <w:r w:rsidRPr="00205B07">
        <w:t>and</w:t>
      </w:r>
      <w:r w:rsidRPr="00205B07">
        <w:rPr>
          <w:spacing w:val="-6"/>
        </w:rPr>
        <w:t xml:space="preserve"> </w:t>
      </w:r>
      <w:r w:rsidRPr="00205B07">
        <w:t>has</w:t>
      </w:r>
      <w:r w:rsidRPr="00205B07">
        <w:rPr>
          <w:spacing w:val="-6"/>
        </w:rPr>
        <w:t xml:space="preserve"> </w:t>
      </w:r>
      <w:r w:rsidRPr="00205B07">
        <w:t>been</w:t>
      </w:r>
      <w:r w:rsidRPr="00205B07">
        <w:rPr>
          <w:spacing w:val="-6"/>
        </w:rPr>
        <w:t xml:space="preserve"> </w:t>
      </w:r>
      <w:r w:rsidRPr="00205B07">
        <w:t>around</w:t>
      </w:r>
      <w:r w:rsidRPr="00205B07">
        <w:rPr>
          <w:spacing w:val="-6"/>
        </w:rPr>
        <w:t xml:space="preserve"> </w:t>
      </w:r>
      <w:r w:rsidRPr="00205B07">
        <w:t>1.6</w:t>
      </w:r>
      <w:r w:rsidRPr="00205B07">
        <w:rPr>
          <w:spacing w:val="-7"/>
        </w:rPr>
        <w:t xml:space="preserve"> </w:t>
      </w:r>
      <w:r w:rsidRPr="00205B07">
        <w:t>since</w:t>
      </w:r>
      <w:r w:rsidRPr="00205B07">
        <w:rPr>
          <w:spacing w:val="-6"/>
        </w:rPr>
        <w:t xml:space="preserve"> </w:t>
      </w:r>
      <w:r w:rsidRPr="00205B07">
        <w:t>the</w:t>
      </w:r>
      <w:r w:rsidRPr="00205B07">
        <w:rPr>
          <w:spacing w:val="-6"/>
        </w:rPr>
        <w:t xml:space="preserve"> </w:t>
      </w:r>
      <w:r w:rsidRPr="00205B07">
        <w:t>late 2000s.</w:t>
      </w:r>
    </w:p>
    <w:p w14:paraId="109B2ED3" w14:textId="7BB8CA3F" w:rsidR="00152CCC" w:rsidRDefault="009E4C8C" w:rsidP="00F83FE5">
      <w:pPr>
        <w:pStyle w:val="BodyText"/>
        <w:spacing w:line="480" w:lineRule="auto"/>
        <w:ind w:firstLine="720"/>
        <w:contextualSpacing/>
        <w:jc w:val="both"/>
      </w:pPr>
      <w:r w:rsidRPr="00205B07">
        <w:rPr>
          <w:noProof/>
          <w:lang w:eastAsia="zh-CN"/>
        </w:rPr>
        <w:lastRenderedPageBreak/>
        <w:drawing>
          <wp:anchor distT="0" distB="0" distL="0" distR="0" simplePos="0" relativeHeight="251657216" behindDoc="1" locked="0" layoutInCell="1" allowOverlap="1" wp14:anchorId="61D55C90" wp14:editId="32D0A9CD">
            <wp:simplePos x="0" y="0"/>
            <wp:positionH relativeFrom="page">
              <wp:posOffset>1360170</wp:posOffset>
            </wp:positionH>
            <wp:positionV relativeFrom="paragraph">
              <wp:posOffset>426085</wp:posOffset>
            </wp:positionV>
            <wp:extent cx="2745740" cy="167195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745740" cy="1671955"/>
                    </a:xfrm>
                    <a:prstGeom prst="rect">
                      <a:avLst/>
                    </a:prstGeom>
                  </pic:spPr>
                </pic:pic>
              </a:graphicData>
            </a:graphic>
          </wp:anchor>
        </w:drawing>
      </w:r>
    </w:p>
    <w:p w14:paraId="10303C4B" w14:textId="108803CA" w:rsidR="009E4C8C" w:rsidRPr="00205B07" w:rsidRDefault="009E4C8C" w:rsidP="00F83FE5">
      <w:pPr>
        <w:pStyle w:val="BodyText"/>
        <w:spacing w:line="480" w:lineRule="auto"/>
        <w:ind w:firstLine="720"/>
        <w:contextualSpacing/>
        <w:jc w:val="both"/>
      </w:pPr>
      <w:r>
        <w:rPr>
          <w:noProof/>
        </w:rPr>
        <mc:AlternateContent>
          <mc:Choice Requires="wps">
            <w:drawing>
              <wp:anchor distT="0" distB="0" distL="114300" distR="114300" simplePos="0" relativeHeight="251661312" behindDoc="0" locked="0" layoutInCell="1" allowOverlap="1" wp14:anchorId="5D974A88" wp14:editId="64323E8E">
                <wp:simplePos x="0" y="0"/>
                <wp:positionH relativeFrom="column">
                  <wp:posOffset>718820</wp:posOffset>
                </wp:positionH>
                <wp:positionV relativeFrom="paragraph">
                  <wp:posOffset>1973580</wp:posOffset>
                </wp:positionV>
                <wp:extent cx="2745740" cy="287655"/>
                <wp:effectExtent l="0" t="0" r="0" b="0"/>
                <wp:wrapThrough wrapText="bothSides">
                  <wp:wrapPolygon edited="0">
                    <wp:start x="0" y="0"/>
                    <wp:lineTo x="0" y="0"/>
                    <wp:lineTo x="0" y="0"/>
                  </wp:wrapPolygon>
                </wp:wrapThrough>
                <wp:docPr id="6" name="Text Box 6"/>
                <wp:cNvGraphicFramePr/>
                <a:graphic xmlns:a="http://schemas.openxmlformats.org/drawingml/2006/main">
                  <a:graphicData uri="http://schemas.microsoft.com/office/word/2010/wordprocessingShape">
                    <wps:wsp>
                      <wps:cNvSpPr txBox="1"/>
                      <wps:spPr>
                        <a:xfrm>
                          <a:off x="0" y="0"/>
                          <a:ext cx="2745740" cy="287655"/>
                        </a:xfrm>
                        <a:prstGeom prst="rect">
                          <a:avLst/>
                        </a:prstGeom>
                        <a:solidFill>
                          <a:prstClr val="white"/>
                        </a:solidFill>
                        <a:ln>
                          <a:noFill/>
                        </a:ln>
                        <a:effectLst/>
                      </wps:spPr>
                      <wps:txbx>
                        <w:txbxContent>
                          <w:p w14:paraId="3A319781" w14:textId="43376E0B" w:rsidR="00653CED" w:rsidRPr="00653CED" w:rsidRDefault="00653CED" w:rsidP="00653CED">
                            <w:pPr>
                              <w:pStyle w:val="Caption"/>
                              <w:rPr>
                                <w:noProof/>
                                <w:color w:val="000000" w:themeColor="text1"/>
                                <w:sz w:val="22"/>
                                <w:szCs w:val="22"/>
                              </w:rPr>
                            </w:pPr>
                            <w:r w:rsidRPr="00653CED">
                              <w:rPr>
                                <w:color w:val="000000" w:themeColor="text1"/>
                                <w:sz w:val="22"/>
                                <w:szCs w:val="22"/>
                              </w:rPr>
                              <w:t xml:space="preserve">Figure </w:t>
                            </w:r>
                            <w:r w:rsidRPr="00653CED">
                              <w:rPr>
                                <w:color w:val="000000" w:themeColor="text1"/>
                                <w:sz w:val="22"/>
                                <w:szCs w:val="22"/>
                              </w:rPr>
                              <w:fldChar w:fldCharType="begin"/>
                            </w:r>
                            <w:r w:rsidRPr="00653CED">
                              <w:rPr>
                                <w:color w:val="000000" w:themeColor="text1"/>
                                <w:sz w:val="22"/>
                                <w:szCs w:val="22"/>
                              </w:rPr>
                              <w:instrText xml:space="preserve"> SEQ Figure \* ARABIC </w:instrText>
                            </w:r>
                            <w:r w:rsidRPr="00653CED">
                              <w:rPr>
                                <w:color w:val="000000" w:themeColor="text1"/>
                                <w:sz w:val="22"/>
                                <w:szCs w:val="22"/>
                              </w:rPr>
                              <w:fldChar w:fldCharType="separate"/>
                            </w:r>
                            <w:r w:rsidRPr="00653CED">
                              <w:rPr>
                                <w:noProof/>
                                <w:color w:val="000000" w:themeColor="text1"/>
                                <w:sz w:val="22"/>
                                <w:szCs w:val="22"/>
                              </w:rPr>
                              <w:t>1</w:t>
                            </w:r>
                            <w:r w:rsidRPr="00653CED">
                              <w:rPr>
                                <w:color w:val="000000" w:themeColor="text1"/>
                                <w:sz w:val="22"/>
                                <w:szCs w:val="22"/>
                              </w:rPr>
                              <w:fldChar w:fldCharType="end"/>
                            </w:r>
                            <w:r w:rsidRPr="00653CED">
                              <w:rPr>
                                <w:color w:val="000000" w:themeColor="text1"/>
                                <w:sz w:val="22"/>
                                <w:szCs w:val="22"/>
                              </w:rPr>
                              <w:t>: China's TFR from 1995 to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D974A88" id="_x0000_t202" coordsize="21600,21600" o:spt="202" path="m0,0l0,21600,21600,21600,21600,0xe">
                <v:stroke joinstyle="miter"/>
                <v:path gradientshapeok="t" o:connecttype="rect"/>
              </v:shapetype>
              <v:shape id="Text Box 6" o:spid="_x0000_s1026" type="#_x0000_t202" style="position:absolute;left:0;text-align:left;margin-left:56.6pt;margin-top:155.4pt;width:216.2pt;height:22.6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" stroked="f">
                <v:textbox style="mso-fit-shape-to-text:t" inset="0,0,0,0">
                  <w:txbxContent>
                    <w:p w14:paraId="3A319781" w14:textId="43376E0B" w:rsidR="00653CED" w:rsidRPr="00653CED" w:rsidRDefault="00653CED" w:rsidP="00653CED">
                      <w:pPr>
                        <w:pStyle w:val="Caption"/>
                        <w:rPr>
                          <w:noProof/>
                          <w:color w:val="000000" w:themeColor="text1"/>
                          <w:sz w:val="22"/>
                          <w:szCs w:val="22"/>
                        </w:rPr>
                      </w:pPr>
                      <w:r w:rsidRPr="00653CED">
                        <w:rPr>
                          <w:color w:val="000000" w:themeColor="text1"/>
                          <w:sz w:val="22"/>
                          <w:szCs w:val="22"/>
                        </w:rPr>
                        <w:t xml:space="preserve">Figure </w:t>
                      </w:r>
                      <w:r w:rsidRPr="00653CED">
                        <w:rPr>
                          <w:color w:val="000000" w:themeColor="text1"/>
                          <w:sz w:val="22"/>
                          <w:szCs w:val="22"/>
                        </w:rPr>
                        <w:fldChar w:fldCharType="begin"/>
                      </w:r>
                      <w:r w:rsidRPr="00653CED">
                        <w:rPr>
                          <w:color w:val="000000" w:themeColor="text1"/>
                          <w:sz w:val="22"/>
                          <w:szCs w:val="22"/>
                        </w:rPr>
                        <w:instrText xml:space="preserve"> SEQ Figure \* ARABIC </w:instrText>
                      </w:r>
                      <w:r w:rsidRPr="00653CED">
                        <w:rPr>
                          <w:color w:val="000000" w:themeColor="text1"/>
                          <w:sz w:val="22"/>
                          <w:szCs w:val="22"/>
                        </w:rPr>
                        <w:fldChar w:fldCharType="separate"/>
                      </w:r>
                      <w:r w:rsidRPr="00653CED">
                        <w:rPr>
                          <w:noProof/>
                          <w:color w:val="000000" w:themeColor="text1"/>
                          <w:sz w:val="22"/>
                          <w:szCs w:val="22"/>
                        </w:rPr>
                        <w:t>1</w:t>
                      </w:r>
                      <w:r w:rsidRPr="00653CED">
                        <w:rPr>
                          <w:color w:val="000000" w:themeColor="text1"/>
                          <w:sz w:val="22"/>
                          <w:szCs w:val="22"/>
                        </w:rPr>
                        <w:fldChar w:fldCharType="end"/>
                      </w:r>
                      <w:r w:rsidRPr="00653CED">
                        <w:rPr>
                          <w:color w:val="000000" w:themeColor="text1"/>
                          <w:sz w:val="22"/>
                          <w:szCs w:val="22"/>
                        </w:rPr>
                        <w:t>: China's TFR from 1995 to 2016</w:t>
                      </w:r>
                    </w:p>
                  </w:txbxContent>
                </v:textbox>
                <w10:wrap type="through"/>
              </v:shape>
            </w:pict>
          </mc:Fallback>
        </mc:AlternateContent>
      </w:r>
    </w:p>
    <w:p w14:paraId="2C601132" w14:textId="5EB994A2" w:rsidR="00152CCC" w:rsidRPr="00205B07" w:rsidRDefault="00152CCC" w:rsidP="00116CCA">
      <w:pPr>
        <w:pStyle w:val="BodyText"/>
        <w:ind w:firstLine="720"/>
        <w:contextualSpacing/>
      </w:pPr>
    </w:p>
    <w:p w14:paraId="7C807C02" w14:textId="7BC55378" w:rsidR="00152CCC" w:rsidRPr="00205B07" w:rsidRDefault="00152CCC" w:rsidP="00116CCA">
      <w:pPr>
        <w:spacing w:before="190"/>
        <w:ind w:firstLine="720"/>
        <w:contextualSpacing/>
        <w:rPr>
          <w:sz w:val="24"/>
          <w:szCs w:val="24"/>
        </w:rPr>
      </w:pPr>
    </w:p>
    <w:p w14:paraId="6822588D" w14:textId="5FD2A74D" w:rsidR="00152CCC" w:rsidRPr="00205B07" w:rsidRDefault="00152CCC" w:rsidP="00116CCA">
      <w:pPr>
        <w:pStyle w:val="BodyText"/>
        <w:spacing w:before="4"/>
        <w:ind w:firstLine="720"/>
        <w:contextualSpacing/>
      </w:pPr>
    </w:p>
    <w:p w14:paraId="4CABC407" w14:textId="70D29D50" w:rsidR="00152CCC" w:rsidRPr="00205B07" w:rsidRDefault="00E65C5E" w:rsidP="00EC1D0A">
      <w:pPr>
        <w:pStyle w:val="BodyText"/>
        <w:spacing w:line="480" w:lineRule="auto"/>
        <w:ind w:firstLine="720"/>
        <w:contextualSpacing/>
        <w:jc w:val="both"/>
        <w:sectPr w:rsidR="00152CCC" w:rsidRPr="00205B07">
          <w:pgSz w:w="12240" w:h="15840"/>
          <w:pgMar w:top="1320" w:right="880" w:bottom="280" w:left="1340" w:header="728" w:footer="0" w:gutter="0"/>
          <w:cols w:space="720"/>
        </w:sectPr>
      </w:pPr>
      <w:r w:rsidRPr="00205B07">
        <w:t>This research uses multiple data sets from the National Bureau of Statistics of the PRC (referred to as the Bureau of Statistics in this paper). The mean age of first marriage from late 1980s</w:t>
      </w:r>
      <w:r w:rsidRPr="00205B07">
        <w:rPr>
          <w:spacing w:val="-14"/>
        </w:rPr>
        <w:t xml:space="preserve"> </w:t>
      </w:r>
      <w:r w:rsidRPr="00205B07">
        <w:t>to</w:t>
      </w:r>
      <w:r w:rsidRPr="00205B07">
        <w:rPr>
          <w:spacing w:val="-13"/>
        </w:rPr>
        <w:t xml:space="preserve"> </w:t>
      </w:r>
      <w:r w:rsidRPr="00205B07">
        <w:t>2010</w:t>
      </w:r>
      <w:r w:rsidRPr="00205B07">
        <w:rPr>
          <w:spacing w:val="-13"/>
        </w:rPr>
        <w:t xml:space="preserve"> </w:t>
      </w:r>
      <w:r w:rsidRPr="00205B07">
        <w:t>comes</w:t>
      </w:r>
      <w:r w:rsidRPr="00205B07">
        <w:rPr>
          <w:spacing w:val="-14"/>
        </w:rPr>
        <w:t xml:space="preserve"> </w:t>
      </w:r>
      <w:r w:rsidRPr="00205B07">
        <w:t>from</w:t>
      </w:r>
      <w:r w:rsidRPr="00205B07">
        <w:rPr>
          <w:spacing w:val="-13"/>
        </w:rPr>
        <w:t xml:space="preserve"> </w:t>
      </w:r>
      <w:r w:rsidRPr="00205B07">
        <w:t>the</w:t>
      </w:r>
      <w:r w:rsidRPr="00205B07">
        <w:rPr>
          <w:spacing w:val="-13"/>
        </w:rPr>
        <w:t xml:space="preserve"> </w:t>
      </w:r>
      <w:r w:rsidRPr="00205B07">
        <w:t>sixth</w:t>
      </w:r>
      <w:r w:rsidRPr="00205B07">
        <w:rPr>
          <w:spacing w:val="-14"/>
        </w:rPr>
        <w:t xml:space="preserve"> </w:t>
      </w:r>
      <w:r w:rsidRPr="00205B07">
        <w:t>China</w:t>
      </w:r>
      <w:r w:rsidRPr="00205B07">
        <w:rPr>
          <w:spacing w:val="-13"/>
        </w:rPr>
        <w:t xml:space="preserve"> </w:t>
      </w:r>
      <w:r w:rsidRPr="00205B07">
        <w:t>Population</w:t>
      </w:r>
      <w:r w:rsidRPr="00205B07">
        <w:rPr>
          <w:spacing w:val="-13"/>
        </w:rPr>
        <w:t xml:space="preserve"> </w:t>
      </w:r>
      <w:r w:rsidRPr="00205B07">
        <w:t>Census.</w:t>
      </w:r>
      <w:r w:rsidRPr="00205B07">
        <w:rPr>
          <w:spacing w:val="-14"/>
        </w:rPr>
        <w:t xml:space="preserve"> </w:t>
      </w:r>
      <w:r w:rsidRPr="00205B07">
        <w:t>While</w:t>
      </w:r>
      <w:r w:rsidRPr="00205B07">
        <w:rPr>
          <w:spacing w:val="-13"/>
        </w:rPr>
        <w:t xml:space="preserve"> </w:t>
      </w:r>
      <w:r w:rsidRPr="00205B07">
        <w:t>factual</w:t>
      </w:r>
      <w:r w:rsidRPr="00205B07">
        <w:rPr>
          <w:spacing w:val="-13"/>
        </w:rPr>
        <w:t xml:space="preserve"> </w:t>
      </w:r>
      <w:r w:rsidRPr="00205B07">
        <w:t>marriage</w:t>
      </w:r>
      <w:r w:rsidRPr="00205B07">
        <w:rPr>
          <w:spacing w:val="-13"/>
        </w:rPr>
        <w:t xml:space="preserve"> </w:t>
      </w:r>
      <w:r w:rsidRPr="00205B07">
        <w:t>(having</w:t>
      </w:r>
      <w:r w:rsidRPr="00205B07">
        <w:rPr>
          <w:spacing w:val="-14"/>
        </w:rPr>
        <w:t xml:space="preserve"> </w:t>
      </w:r>
      <w:r w:rsidRPr="00205B07">
        <w:t>held wedding and cohabiting without obtaining certificate of marriage) has no legal status since 1994 according</w:t>
      </w:r>
      <w:r w:rsidRPr="00205B07">
        <w:rPr>
          <w:spacing w:val="-5"/>
        </w:rPr>
        <w:t xml:space="preserve"> </w:t>
      </w:r>
      <w:r w:rsidRPr="00205B07">
        <w:t>to</w:t>
      </w:r>
      <w:r w:rsidRPr="00205B07">
        <w:rPr>
          <w:spacing w:val="-4"/>
        </w:rPr>
        <w:t xml:space="preserve"> </w:t>
      </w:r>
      <w:r w:rsidRPr="00205B07">
        <w:t>the</w:t>
      </w:r>
      <w:r w:rsidRPr="00205B07">
        <w:rPr>
          <w:spacing w:val="-5"/>
        </w:rPr>
        <w:t xml:space="preserve"> </w:t>
      </w:r>
      <w:r w:rsidRPr="00205B07">
        <w:t>Marriage</w:t>
      </w:r>
      <w:r w:rsidRPr="00205B07">
        <w:rPr>
          <w:spacing w:val="-4"/>
        </w:rPr>
        <w:t xml:space="preserve"> </w:t>
      </w:r>
      <w:r w:rsidRPr="00205B07">
        <w:t>Law</w:t>
      </w:r>
      <w:r w:rsidRPr="00205B07">
        <w:rPr>
          <w:spacing w:val="-5"/>
        </w:rPr>
        <w:t xml:space="preserve"> </w:t>
      </w:r>
      <w:r w:rsidRPr="00205B07">
        <w:t>of</w:t>
      </w:r>
      <w:r w:rsidRPr="00205B07">
        <w:rPr>
          <w:spacing w:val="-4"/>
        </w:rPr>
        <w:t xml:space="preserve"> </w:t>
      </w:r>
      <w:r w:rsidRPr="00205B07">
        <w:t>China,</w:t>
      </w:r>
      <w:r w:rsidRPr="00205B07">
        <w:rPr>
          <w:spacing w:val="-5"/>
        </w:rPr>
        <w:t xml:space="preserve"> </w:t>
      </w:r>
      <w:r w:rsidRPr="00205B07">
        <w:t>the</w:t>
      </w:r>
      <w:r w:rsidRPr="00205B07">
        <w:rPr>
          <w:spacing w:val="-4"/>
        </w:rPr>
        <w:t xml:space="preserve"> </w:t>
      </w:r>
      <w:r w:rsidRPr="00205B07">
        <w:t>sixth</w:t>
      </w:r>
      <w:r w:rsidRPr="00205B07">
        <w:rPr>
          <w:spacing w:val="-5"/>
        </w:rPr>
        <w:t xml:space="preserve"> </w:t>
      </w:r>
      <w:r w:rsidRPr="00205B07">
        <w:t>Census</w:t>
      </w:r>
      <w:r w:rsidRPr="00205B07">
        <w:rPr>
          <w:spacing w:val="-4"/>
        </w:rPr>
        <w:t xml:space="preserve"> </w:t>
      </w:r>
      <w:r w:rsidRPr="00205B07">
        <w:t>took</w:t>
      </w:r>
      <w:r w:rsidRPr="00205B07">
        <w:rPr>
          <w:spacing w:val="-5"/>
        </w:rPr>
        <w:t xml:space="preserve"> </w:t>
      </w:r>
      <w:r w:rsidRPr="00205B07">
        <w:t>factual</w:t>
      </w:r>
      <w:r w:rsidRPr="00205B07">
        <w:rPr>
          <w:spacing w:val="-4"/>
        </w:rPr>
        <w:t xml:space="preserve"> </w:t>
      </w:r>
      <w:r w:rsidRPr="00205B07">
        <w:t>marriage</w:t>
      </w:r>
      <w:r w:rsidRPr="00205B07">
        <w:rPr>
          <w:spacing w:val="-5"/>
        </w:rPr>
        <w:t xml:space="preserve"> </w:t>
      </w:r>
      <w:r w:rsidRPr="00205B07">
        <w:t>into</w:t>
      </w:r>
      <w:r w:rsidRPr="00205B07">
        <w:rPr>
          <w:spacing w:val="-4"/>
        </w:rPr>
        <w:t xml:space="preserve"> </w:t>
      </w:r>
      <w:r w:rsidRPr="00205B07">
        <w:t>account.</w:t>
      </w:r>
      <w:r w:rsidRPr="00205B07">
        <w:rPr>
          <w:spacing w:val="-5"/>
        </w:rPr>
        <w:t xml:space="preserve"> </w:t>
      </w:r>
      <w:r w:rsidRPr="00205B07">
        <w:t>The legal marriage age in China is 20 for female and 22 for male. However, the census has taken</w:t>
      </w:r>
      <w:r w:rsidRPr="00205B07">
        <w:rPr>
          <w:spacing w:val="36"/>
        </w:rPr>
        <w:t xml:space="preserve"> </w:t>
      </w:r>
      <w:r w:rsidRPr="00205B07">
        <w:t>into</w:t>
      </w:r>
      <w:r w:rsidR="00F51FD3">
        <w:t xml:space="preserve"> </w:t>
      </w:r>
      <w:r w:rsidR="00F51FD3" w:rsidRPr="00205B07">
        <w:t>account</w:t>
      </w:r>
      <w:r w:rsidR="00F51FD3">
        <w:t xml:space="preserve"> of</w:t>
      </w:r>
      <w:r w:rsidR="00F51FD3" w:rsidRPr="00205B07">
        <w:t xml:space="preserve"> those who get married before 20, since it is likely that at least the majority of this population</w:t>
      </w:r>
      <w:r w:rsidR="00F51FD3" w:rsidRPr="00205B07">
        <w:rPr>
          <w:spacing w:val="-9"/>
        </w:rPr>
        <w:t xml:space="preserve"> </w:t>
      </w:r>
      <w:r w:rsidR="00F51FD3" w:rsidRPr="00205B07">
        <w:t>get</w:t>
      </w:r>
      <w:r w:rsidR="00F51FD3" w:rsidRPr="00205B07">
        <w:rPr>
          <w:spacing w:val="-8"/>
        </w:rPr>
        <w:t xml:space="preserve"> </w:t>
      </w:r>
      <w:r w:rsidR="00F51FD3" w:rsidRPr="00205B07">
        <w:t>married</w:t>
      </w:r>
      <w:r w:rsidR="00F51FD3" w:rsidRPr="00205B07">
        <w:rPr>
          <w:spacing w:val="-8"/>
        </w:rPr>
        <w:t xml:space="preserve"> </w:t>
      </w:r>
      <w:r w:rsidR="00F51FD3" w:rsidRPr="00205B07">
        <w:t>before</w:t>
      </w:r>
      <w:r w:rsidR="00F51FD3" w:rsidRPr="00205B07">
        <w:rPr>
          <w:spacing w:val="-8"/>
        </w:rPr>
        <w:t xml:space="preserve"> </w:t>
      </w:r>
      <w:r w:rsidR="00F51FD3" w:rsidRPr="00205B07">
        <w:t>1994.</w:t>
      </w:r>
      <w:r w:rsidR="00F51FD3" w:rsidRPr="00205B07">
        <w:rPr>
          <w:spacing w:val="-8"/>
        </w:rPr>
        <w:t xml:space="preserve"> </w:t>
      </w:r>
      <w:r w:rsidR="00F51FD3" w:rsidRPr="00205B07">
        <w:t>The</w:t>
      </w:r>
      <w:r w:rsidR="00F51FD3" w:rsidRPr="00205B07">
        <w:rPr>
          <w:spacing w:val="-8"/>
        </w:rPr>
        <w:t xml:space="preserve"> </w:t>
      </w:r>
      <w:r w:rsidR="00F51FD3" w:rsidRPr="00205B07">
        <w:t>mean</w:t>
      </w:r>
      <w:r w:rsidR="00F51FD3" w:rsidRPr="00205B07">
        <w:rPr>
          <w:spacing w:val="-8"/>
        </w:rPr>
        <w:t xml:space="preserve"> </w:t>
      </w:r>
      <w:r w:rsidR="00F51FD3" w:rsidRPr="00205B07">
        <w:t>age</w:t>
      </w:r>
      <w:r w:rsidR="00F51FD3" w:rsidRPr="00205B07">
        <w:rPr>
          <w:spacing w:val="-8"/>
        </w:rPr>
        <w:t xml:space="preserve"> </w:t>
      </w:r>
      <w:r w:rsidR="00F51FD3" w:rsidRPr="00205B07">
        <w:t>of</w:t>
      </w:r>
      <w:r w:rsidR="00F51FD3" w:rsidRPr="00205B07">
        <w:rPr>
          <w:spacing w:val="-8"/>
        </w:rPr>
        <w:t xml:space="preserve"> </w:t>
      </w:r>
      <w:r w:rsidR="00F51FD3" w:rsidRPr="00205B07">
        <w:t>first</w:t>
      </w:r>
      <w:r w:rsidR="00F51FD3" w:rsidRPr="00205B07">
        <w:rPr>
          <w:spacing w:val="-8"/>
        </w:rPr>
        <w:t xml:space="preserve"> </w:t>
      </w:r>
      <w:r w:rsidR="00F51FD3" w:rsidRPr="00205B07">
        <w:t>marriage</w:t>
      </w:r>
      <w:r w:rsidR="00F51FD3" w:rsidRPr="00205B07">
        <w:rPr>
          <w:spacing w:val="-9"/>
        </w:rPr>
        <w:t xml:space="preserve"> </w:t>
      </w:r>
      <w:r w:rsidR="00F51FD3" w:rsidRPr="00205B07">
        <w:t>data</w:t>
      </w:r>
      <w:r w:rsidR="00F51FD3" w:rsidRPr="00205B07">
        <w:rPr>
          <w:spacing w:val="-8"/>
        </w:rPr>
        <w:t xml:space="preserve"> </w:t>
      </w:r>
      <w:r w:rsidR="00F51FD3" w:rsidRPr="00205B07">
        <w:t>from</w:t>
      </w:r>
      <w:r w:rsidR="00F51FD3" w:rsidRPr="00205B07">
        <w:rPr>
          <w:spacing w:val="-8"/>
        </w:rPr>
        <w:t xml:space="preserve"> </w:t>
      </w:r>
      <w:r w:rsidR="00F51FD3" w:rsidRPr="00205B07">
        <w:t>2010</w:t>
      </w:r>
      <w:r w:rsidR="00F51FD3" w:rsidRPr="00205B07">
        <w:rPr>
          <w:spacing w:val="-8"/>
        </w:rPr>
        <w:t xml:space="preserve"> </w:t>
      </w:r>
      <w:r w:rsidR="00F51FD3" w:rsidRPr="00205B07">
        <w:t>to</w:t>
      </w:r>
      <w:r w:rsidR="00F51FD3" w:rsidRPr="00205B07">
        <w:rPr>
          <w:spacing w:val="-8"/>
        </w:rPr>
        <w:t xml:space="preserve"> </w:t>
      </w:r>
      <w:r w:rsidR="00F51FD3" w:rsidRPr="00205B07">
        <w:t>2016</w:t>
      </w:r>
      <w:r w:rsidR="00F51FD3" w:rsidRPr="00205B07">
        <w:rPr>
          <w:spacing w:val="-8"/>
        </w:rPr>
        <w:t xml:space="preserve"> </w:t>
      </w:r>
      <w:r w:rsidR="00F51FD3" w:rsidRPr="00205B07">
        <w:t>comes from</w:t>
      </w:r>
      <w:r w:rsidR="00F51FD3" w:rsidRPr="00205B07">
        <w:rPr>
          <w:spacing w:val="-9"/>
        </w:rPr>
        <w:t xml:space="preserve"> </w:t>
      </w:r>
      <w:r w:rsidR="00F51FD3" w:rsidRPr="00205B07">
        <w:t>the</w:t>
      </w:r>
      <w:r w:rsidR="00F51FD3" w:rsidRPr="00205B07">
        <w:rPr>
          <w:spacing w:val="-8"/>
        </w:rPr>
        <w:t xml:space="preserve"> </w:t>
      </w:r>
      <w:r w:rsidR="00F51FD3" w:rsidRPr="00205B07">
        <w:t>annual</w:t>
      </w:r>
      <w:r w:rsidR="00F51FD3" w:rsidRPr="00205B07">
        <w:rPr>
          <w:spacing w:val="-8"/>
        </w:rPr>
        <w:t xml:space="preserve"> </w:t>
      </w:r>
      <w:r w:rsidR="00F51FD3" w:rsidRPr="00205B07">
        <w:t>report</w:t>
      </w:r>
      <w:r w:rsidR="00F51FD3" w:rsidRPr="00205B07">
        <w:rPr>
          <w:spacing w:val="-8"/>
        </w:rPr>
        <w:t xml:space="preserve"> </w:t>
      </w:r>
      <w:r w:rsidR="00F51FD3" w:rsidRPr="00205B07">
        <w:t>of</w:t>
      </w:r>
      <w:r w:rsidR="00F51FD3" w:rsidRPr="00205B07">
        <w:rPr>
          <w:spacing w:val="-7"/>
        </w:rPr>
        <w:t xml:space="preserve"> </w:t>
      </w:r>
      <w:r w:rsidR="00F51FD3" w:rsidRPr="00205B07">
        <w:t>the</w:t>
      </w:r>
      <w:r w:rsidR="00F51FD3" w:rsidRPr="00205B07">
        <w:rPr>
          <w:spacing w:val="-9"/>
        </w:rPr>
        <w:t xml:space="preserve"> </w:t>
      </w:r>
      <w:r w:rsidR="00F51FD3" w:rsidRPr="00205B07">
        <w:t>Bureau</w:t>
      </w:r>
      <w:r w:rsidR="00F51FD3" w:rsidRPr="00205B07">
        <w:rPr>
          <w:spacing w:val="-7"/>
        </w:rPr>
        <w:t xml:space="preserve"> </w:t>
      </w:r>
      <w:r w:rsidR="00F51FD3" w:rsidRPr="00205B07">
        <w:t>of</w:t>
      </w:r>
      <w:r w:rsidR="00F51FD3" w:rsidRPr="00205B07">
        <w:rPr>
          <w:spacing w:val="-8"/>
        </w:rPr>
        <w:t xml:space="preserve"> </w:t>
      </w:r>
      <w:r w:rsidR="00F51FD3" w:rsidRPr="00205B07">
        <w:t>Statistics.</w:t>
      </w:r>
      <w:r w:rsidR="00F51FD3" w:rsidRPr="00205B07">
        <w:rPr>
          <w:spacing w:val="-8"/>
        </w:rPr>
        <w:t xml:space="preserve"> </w:t>
      </w:r>
      <w:r w:rsidR="00F51FD3" w:rsidRPr="00205B07">
        <w:t>Since</w:t>
      </w:r>
      <w:r w:rsidR="00F51FD3" w:rsidRPr="00205B07">
        <w:rPr>
          <w:spacing w:val="-8"/>
        </w:rPr>
        <w:t xml:space="preserve"> </w:t>
      </w:r>
      <w:r w:rsidR="00F51FD3" w:rsidRPr="00205B07">
        <w:t>only</w:t>
      </w:r>
      <w:r w:rsidR="00F51FD3" w:rsidRPr="00205B07">
        <w:rPr>
          <w:spacing w:val="-9"/>
        </w:rPr>
        <w:t xml:space="preserve"> </w:t>
      </w:r>
      <w:r w:rsidR="00F51FD3" w:rsidRPr="00205B07">
        <w:t>female</w:t>
      </w:r>
      <w:r w:rsidR="00F51FD3" w:rsidRPr="00205B07">
        <w:rPr>
          <w:spacing w:val="-8"/>
        </w:rPr>
        <w:t xml:space="preserve"> </w:t>
      </w:r>
      <w:r w:rsidR="00F51FD3" w:rsidRPr="00205B07">
        <w:t>first</w:t>
      </w:r>
      <w:r w:rsidR="00F51FD3" w:rsidRPr="00205B07">
        <w:rPr>
          <w:spacing w:val="-8"/>
        </w:rPr>
        <w:t xml:space="preserve"> </w:t>
      </w:r>
      <w:r w:rsidR="00F51FD3" w:rsidRPr="00205B07">
        <w:t>marriage</w:t>
      </w:r>
      <w:r w:rsidR="00F51FD3" w:rsidRPr="00205B07">
        <w:rPr>
          <w:spacing w:val="-8"/>
        </w:rPr>
        <w:t xml:space="preserve"> </w:t>
      </w:r>
      <w:r w:rsidR="00F51FD3" w:rsidRPr="00205B07">
        <w:t>age</w:t>
      </w:r>
      <w:r w:rsidR="00F51FD3" w:rsidRPr="00205B07">
        <w:rPr>
          <w:spacing w:val="-8"/>
        </w:rPr>
        <w:t xml:space="preserve"> </w:t>
      </w:r>
      <w:r w:rsidR="00F51FD3" w:rsidRPr="00205B07">
        <w:t>is</w:t>
      </w:r>
      <w:r w:rsidR="00F51FD3" w:rsidRPr="00205B07">
        <w:rPr>
          <w:spacing w:val="-9"/>
        </w:rPr>
        <w:t xml:space="preserve"> </w:t>
      </w:r>
      <w:r w:rsidR="00F51FD3" w:rsidRPr="00205B07">
        <w:t>available for this part of data, and male’s mean first marriage age and female’s mean first marriage age follow the same trend (Trading Economics), this research will use the mean age of first marriage of female. Figure 3 demonstrates that female mean age of first marriage is postponing from</w:t>
      </w:r>
      <w:r w:rsidR="00F51FD3" w:rsidRPr="00205B07">
        <w:rPr>
          <w:spacing w:val="-31"/>
        </w:rPr>
        <w:t xml:space="preserve"> </w:t>
      </w:r>
      <w:r w:rsidR="00F51FD3" w:rsidRPr="00205B07">
        <w:t>22.85 in 1995 to 26.00 to 2016</w:t>
      </w:r>
      <w:r w:rsidR="00F51FD3">
        <w:t xml:space="preserve">. </w:t>
      </w:r>
    </w:p>
    <w:p w14:paraId="748C2B03" w14:textId="44F1B24B" w:rsidR="00152CCC" w:rsidRPr="00205B07" w:rsidRDefault="003E6FC9" w:rsidP="00116CCA">
      <w:pPr>
        <w:pStyle w:val="BodyText"/>
        <w:spacing w:before="117" w:line="480" w:lineRule="auto"/>
        <w:ind w:firstLine="720"/>
        <w:contextualSpacing/>
        <w:jc w:val="both"/>
      </w:pPr>
      <w:r w:rsidRPr="00205B07">
        <w:rPr>
          <w:noProof/>
          <w:lang w:eastAsia="zh-CN"/>
        </w:rPr>
        <w:lastRenderedPageBreak/>
        <w:drawing>
          <wp:anchor distT="0" distB="0" distL="0" distR="0" simplePos="0" relativeHeight="251658240" behindDoc="1" locked="0" layoutInCell="1" allowOverlap="1" wp14:anchorId="0FC69466" wp14:editId="650D6A4F">
            <wp:simplePos x="0" y="0"/>
            <wp:positionH relativeFrom="page">
              <wp:posOffset>1216660</wp:posOffset>
            </wp:positionH>
            <wp:positionV relativeFrom="paragraph">
              <wp:posOffset>421640</wp:posOffset>
            </wp:positionV>
            <wp:extent cx="2708910" cy="1646555"/>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2708910" cy="1646555"/>
                    </a:xfrm>
                    <a:prstGeom prst="rect">
                      <a:avLst/>
                    </a:prstGeom>
                  </pic:spPr>
                </pic:pic>
              </a:graphicData>
            </a:graphic>
          </wp:anchor>
        </w:drawing>
      </w:r>
    </w:p>
    <w:p w14:paraId="405B1690" w14:textId="0751B806" w:rsidR="00152CCC" w:rsidRPr="00205B07" w:rsidRDefault="003E6FC9" w:rsidP="00116CCA">
      <w:pPr>
        <w:pStyle w:val="BodyText"/>
        <w:ind w:firstLine="720"/>
        <w:contextualSpacing/>
      </w:pPr>
      <w:r>
        <w:rPr>
          <w:noProof/>
        </w:rPr>
        <mc:AlternateContent>
          <mc:Choice Requires="wps">
            <w:drawing>
              <wp:anchor distT="0" distB="0" distL="114300" distR="114300" simplePos="0" relativeHeight="251663360" behindDoc="0" locked="0" layoutInCell="1" allowOverlap="1" wp14:anchorId="6EBF77C2" wp14:editId="59E8FD20">
                <wp:simplePos x="0" y="0"/>
                <wp:positionH relativeFrom="column">
                  <wp:posOffset>574040</wp:posOffset>
                </wp:positionH>
                <wp:positionV relativeFrom="paragraph">
                  <wp:posOffset>1781175</wp:posOffset>
                </wp:positionV>
                <wp:extent cx="2708910" cy="448310"/>
                <wp:effectExtent l="0" t="0" r="0" b="0"/>
                <wp:wrapThrough wrapText="bothSides">
                  <wp:wrapPolygon edited="0">
                    <wp:start x="0" y="0"/>
                    <wp:lineTo x="0" y="0"/>
                    <wp:lineTo x="0" y="0"/>
                  </wp:wrapPolygon>
                </wp:wrapThrough>
                <wp:docPr id="8" name="Text Box 8"/>
                <wp:cNvGraphicFramePr/>
                <a:graphic xmlns:a="http://schemas.openxmlformats.org/drawingml/2006/main">
                  <a:graphicData uri="http://schemas.microsoft.com/office/word/2010/wordprocessingShape">
                    <wps:wsp>
                      <wps:cNvSpPr txBox="1"/>
                      <wps:spPr>
                        <a:xfrm>
                          <a:off x="0" y="0"/>
                          <a:ext cx="2708910" cy="448310"/>
                        </a:xfrm>
                        <a:prstGeom prst="rect">
                          <a:avLst/>
                        </a:prstGeom>
                        <a:solidFill>
                          <a:prstClr val="white"/>
                        </a:solidFill>
                        <a:ln>
                          <a:noFill/>
                        </a:ln>
                        <a:effectLst/>
                      </wps:spPr>
                      <wps:txbx>
                        <w:txbxContent>
                          <w:p w14:paraId="4AD440E9" w14:textId="6B70D8AC" w:rsidR="00653CED" w:rsidRPr="00653CED" w:rsidRDefault="00653CED" w:rsidP="00653CED">
                            <w:pPr>
                              <w:pStyle w:val="Caption"/>
                              <w:rPr>
                                <w:noProof/>
                                <w:color w:val="000000" w:themeColor="text1"/>
                                <w:sz w:val="22"/>
                                <w:szCs w:val="22"/>
                              </w:rPr>
                            </w:pPr>
                            <w:r w:rsidRPr="00653CED">
                              <w:rPr>
                                <w:color w:val="000000" w:themeColor="text1"/>
                                <w:sz w:val="22"/>
                                <w:szCs w:val="22"/>
                              </w:rPr>
                              <w:t xml:space="preserve">Figure </w:t>
                            </w:r>
                            <w:r w:rsidRPr="00653CED">
                              <w:rPr>
                                <w:color w:val="000000" w:themeColor="text1"/>
                                <w:sz w:val="22"/>
                                <w:szCs w:val="22"/>
                              </w:rPr>
                              <w:fldChar w:fldCharType="begin"/>
                            </w:r>
                            <w:r w:rsidRPr="00653CED">
                              <w:rPr>
                                <w:color w:val="000000" w:themeColor="text1"/>
                                <w:sz w:val="22"/>
                                <w:szCs w:val="22"/>
                              </w:rPr>
                              <w:instrText xml:space="preserve"> SEQ Figure \* ARABIC </w:instrText>
                            </w:r>
                            <w:r w:rsidRPr="00653CED">
                              <w:rPr>
                                <w:color w:val="000000" w:themeColor="text1"/>
                                <w:sz w:val="22"/>
                                <w:szCs w:val="22"/>
                              </w:rPr>
                              <w:fldChar w:fldCharType="separate"/>
                            </w:r>
                            <w:r w:rsidRPr="00653CED">
                              <w:rPr>
                                <w:noProof/>
                                <w:color w:val="000000" w:themeColor="text1"/>
                                <w:sz w:val="22"/>
                                <w:szCs w:val="22"/>
                              </w:rPr>
                              <w:t>2</w:t>
                            </w:r>
                            <w:r w:rsidRPr="00653CED">
                              <w:rPr>
                                <w:color w:val="000000" w:themeColor="text1"/>
                                <w:sz w:val="22"/>
                                <w:szCs w:val="22"/>
                              </w:rPr>
                              <w:fldChar w:fldCharType="end"/>
                            </w:r>
                            <w:r w:rsidRPr="00653CED">
                              <w:rPr>
                                <w:color w:val="000000" w:themeColor="text1"/>
                                <w:sz w:val="22"/>
                                <w:szCs w:val="22"/>
                              </w:rPr>
                              <w:t>: China's female mean age of first marriage from 1995 to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BF77C2" id="Text Box 8" o:spid="_x0000_s1027" type="#_x0000_t202" style="position:absolute;left:0;text-align:left;margin-left:45.2pt;margin-top:140.25pt;width:213.3pt;height:35.3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" stroked="f">
                <v:textbox style="mso-fit-shape-to-text:t" inset="0,0,0,0">
                  <w:txbxContent>
                    <w:p w14:paraId="4AD440E9" w14:textId="6B70D8AC" w:rsidR="00653CED" w:rsidRPr="00653CED" w:rsidRDefault="00653CED" w:rsidP="00653CED">
                      <w:pPr>
                        <w:pStyle w:val="Caption"/>
                        <w:rPr>
                          <w:noProof/>
                          <w:color w:val="000000" w:themeColor="text1"/>
                          <w:sz w:val="22"/>
                          <w:szCs w:val="22"/>
                        </w:rPr>
                      </w:pPr>
                      <w:r w:rsidRPr="00653CED">
                        <w:rPr>
                          <w:color w:val="000000" w:themeColor="text1"/>
                          <w:sz w:val="22"/>
                          <w:szCs w:val="22"/>
                        </w:rPr>
                        <w:t xml:space="preserve">Figure </w:t>
                      </w:r>
                      <w:r w:rsidRPr="00653CED">
                        <w:rPr>
                          <w:color w:val="000000" w:themeColor="text1"/>
                          <w:sz w:val="22"/>
                          <w:szCs w:val="22"/>
                        </w:rPr>
                        <w:fldChar w:fldCharType="begin"/>
                      </w:r>
                      <w:r w:rsidRPr="00653CED">
                        <w:rPr>
                          <w:color w:val="000000" w:themeColor="text1"/>
                          <w:sz w:val="22"/>
                          <w:szCs w:val="22"/>
                        </w:rPr>
                        <w:instrText xml:space="preserve"> SEQ Figure \* ARABIC </w:instrText>
                      </w:r>
                      <w:r w:rsidRPr="00653CED">
                        <w:rPr>
                          <w:color w:val="000000" w:themeColor="text1"/>
                          <w:sz w:val="22"/>
                          <w:szCs w:val="22"/>
                        </w:rPr>
                        <w:fldChar w:fldCharType="separate"/>
                      </w:r>
                      <w:r w:rsidRPr="00653CED">
                        <w:rPr>
                          <w:noProof/>
                          <w:color w:val="000000" w:themeColor="text1"/>
                          <w:sz w:val="22"/>
                          <w:szCs w:val="22"/>
                        </w:rPr>
                        <w:t>2</w:t>
                      </w:r>
                      <w:r w:rsidRPr="00653CED">
                        <w:rPr>
                          <w:color w:val="000000" w:themeColor="text1"/>
                          <w:sz w:val="22"/>
                          <w:szCs w:val="22"/>
                        </w:rPr>
                        <w:fldChar w:fldCharType="end"/>
                      </w:r>
                      <w:r w:rsidRPr="00653CED">
                        <w:rPr>
                          <w:color w:val="000000" w:themeColor="text1"/>
                          <w:sz w:val="22"/>
                          <w:szCs w:val="22"/>
                        </w:rPr>
                        <w:t>: China's female mean age of first marriage from 1995 to 2016</w:t>
                      </w:r>
                    </w:p>
                  </w:txbxContent>
                </v:textbox>
                <w10:wrap type="through"/>
              </v:shape>
            </w:pict>
          </mc:Fallback>
        </mc:AlternateContent>
      </w:r>
    </w:p>
    <w:p w14:paraId="4479DC87" w14:textId="214B4F42" w:rsidR="00152CCC" w:rsidRPr="00205B07" w:rsidRDefault="00152CCC" w:rsidP="00116CCA">
      <w:pPr>
        <w:pStyle w:val="BodyText"/>
        <w:ind w:firstLine="720"/>
        <w:contextualSpacing/>
      </w:pPr>
    </w:p>
    <w:p w14:paraId="120E0AA1" w14:textId="3E3196F4" w:rsidR="00152CCC" w:rsidRPr="00205B07" w:rsidRDefault="00152CCC" w:rsidP="00116CCA">
      <w:pPr>
        <w:pStyle w:val="BodyText"/>
        <w:ind w:firstLine="720"/>
        <w:contextualSpacing/>
      </w:pPr>
    </w:p>
    <w:p w14:paraId="3FBA6A6D" w14:textId="49C158D4" w:rsidR="00152CCC" w:rsidRPr="00205B07" w:rsidRDefault="00152CCC" w:rsidP="00116CCA">
      <w:pPr>
        <w:pStyle w:val="BodyText"/>
        <w:spacing w:before="6"/>
        <w:ind w:firstLine="720"/>
        <w:contextualSpacing/>
      </w:pPr>
    </w:p>
    <w:p w14:paraId="6335316C" w14:textId="27500BC5" w:rsidR="00653CED" w:rsidRDefault="00653CED" w:rsidP="00116CCA">
      <w:pPr>
        <w:pStyle w:val="BodyText"/>
        <w:spacing w:line="480" w:lineRule="auto"/>
        <w:ind w:firstLine="720"/>
        <w:contextualSpacing/>
        <w:jc w:val="both"/>
      </w:pPr>
    </w:p>
    <w:p w14:paraId="083FD3A6" w14:textId="182D4BFA" w:rsidR="00152CCC" w:rsidRPr="00205B07" w:rsidRDefault="00E65C5E" w:rsidP="000F0E38">
      <w:pPr>
        <w:pStyle w:val="BodyText"/>
        <w:spacing w:line="480" w:lineRule="auto"/>
        <w:ind w:firstLine="720"/>
        <w:contextualSpacing/>
        <w:jc w:val="both"/>
        <w:sectPr w:rsidR="00152CCC" w:rsidRPr="00205B07">
          <w:pgSz w:w="12240" w:h="15840"/>
          <w:pgMar w:top="1320" w:right="880" w:bottom="280" w:left="1340" w:header="728" w:footer="0" w:gutter="0"/>
          <w:cols w:space="720"/>
        </w:sectPr>
      </w:pPr>
      <w:r w:rsidRPr="00205B07">
        <w:t xml:space="preserve">The annual number of students studying abroad also comes from the Bureau of Statistics. Because College Entrance Exam in China is often seen as “sealing the deal” for the life track of teenagers, teenagers are told by their parents and teachers to spare no effort studying and not to get distracted by anything irrelevant to studying for exams. “Early love” is seen as a distraction that will result in poor performance in exams, especially failure in College Entrance Exam. What if College Entrance Exam is no longer the one and only way to high-quality higher education? Will “Early Love” still be regarded as a distraction that impedes teenagers’ entrance into undergraduate institutions? Therefore, I will use the annual data of number of students studying abroad. We could see from Figure 4 that the number of students </w:t>
      </w:r>
      <w:r w:rsidR="000F0E38">
        <w:t xml:space="preserve">studying abroad fluctuate around </w:t>
      </w:r>
      <w:r w:rsidR="000F0E38" w:rsidRPr="00205B07">
        <w:t>20,000 before 21</w:t>
      </w:r>
      <w:r w:rsidR="000F0E38" w:rsidRPr="00205B07">
        <w:rPr>
          <w:vertAlign w:val="superscript"/>
        </w:rPr>
        <w:t>st</w:t>
      </w:r>
      <w:r w:rsidR="000F0E38" w:rsidRPr="00205B07">
        <w:t xml:space="preserve"> century. This number increases to 100,000 at the beginning of 21</w:t>
      </w:r>
      <w:r w:rsidR="000F0E38" w:rsidRPr="00205B07">
        <w:rPr>
          <w:vertAlign w:val="superscript"/>
        </w:rPr>
        <w:t>st</w:t>
      </w:r>
      <w:r w:rsidR="000F0E38" w:rsidRPr="00205B07">
        <w:t xml:space="preserve"> century, but it does not begin to increase sharply until 2007.</w:t>
      </w:r>
    </w:p>
    <w:p w14:paraId="2011D943" w14:textId="7179DA5A" w:rsidR="000F0E38" w:rsidRPr="00205B07" w:rsidRDefault="000F0E38" w:rsidP="00116CCA">
      <w:pPr>
        <w:pStyle w:val="BodyText"/>
        <w:spacing w:before="117" w:line="480" w:lineRule="auto"/>
        <w:ind w:firstLine="720"/>
        <w:contextualSpacing/>
      </w:pPr>
      <w:r w:rsidRPr="00205B07">
        <w:rPr>
          <w:noProof/>
          <w:lang w:eastAsia="zh-CN"/>
        </w:rPr>
        <w:lastRenderedPageBreak/>
        <w:drawing>
          <wp:anchor distT="0" distB="0" distL="0" distR="0" simplePos="0" relativeHeight="251659264" behindDoc="1" locked="0" layoutInCell="1" allowOverlap="1" wp14:anchorId="072C8436" wp14:editId="7B3EA3F0">
            <wp:simplePos x="0" y="0"/>
            <wp:positionH relativeFrom="page">
              <wp:posOffset>1424940</wp:posOffset>
            </wp:positionH>
            <wp:positionV relativeFrom="paragraph">
              <wp:posOffset>211455</wp:posOffset>
            </wp:positionV>
            <wp:extent cx="2767330" cy="1671955"/>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2767330" cy="1671955"/>
                    </a:xfrm>
                    <a:prstGeom prst="rect">
                      <a:avLst/>
                    </a:prstGeom>
                  </pic:spPr>
                </pic:pic>
              </a:graphicData>
            </a:graphic>
          </wp:anchor>
        </w:drawing>
      </w:r>
    </w:p>
    <w:p w14:paraId="12A64F66" w14:textId="07DA0BE9" w:rsidR="00152CCC" w:rsidRPr="00205B07" w:rsidRDefault="000F0E38" w:rsidP="00116CCA">
      <w:pPr>
        <w:pStyle w:val="BodyText"/>
        <w:ind w:firstLine="720"/>
        <w:contextualSpacing/>
      </w:pPr>
      <w:r>
        <w:rPr>
          <w:noProof/>
        </w:rPr>
        <mc:AlternateContent>
          <mc:Choice Requires="wps">
            <w:drawing>
              <wp:anchor distT="0" distB="0" distL="114300" distR="114300" simplePos="0" relativeHeight="251665408" behindDoc="0" locked="0" layoutInCell="1" allowOverlap="1" wp14:anchorId="71B3995D" wp14:editId="4E368AC0">
                <wp:simplePos x="0" y="0"/>
                <wp:positionH relativeFrom="column">
                  <wp:posOffset>574040</wp:posOffset>
                </wp:positionH>
                <wp:positionV relativeFrom="paragraph">
                  <wp:posOffset>1569720</wp:posOffset>
                </wp:positionV>
                <wp:extent cx="2767330" cy="448310"/>
                <wp:effectExtent l="0" t="0" r="0" b="0"/>
                <wp:wrapThrough wrapText="bothSides">
                  <wp:wrapPolygon edited="0">
                    <wp:start x="0" y="0"/>
                    <wp:lineTo x="0" y="0"/>
                    <wp:lineTo x="0" y="0"/>
                  </wp:wrapPolygon>
                </wp:wrapThrough>
                <wp:docPr id="9" name="Text Box 9"/>
                <wp:cNvGraphicFramePr/>
                <a:graphic xmlns:a="http://schemas.openxmlformats.org/drawingml/2006/main">
                  <a:graphicData uri="http://schemas.microsoft.com/office/word/2010/wordprocessingShape">
                    <wps:wsp>
                      <wps:cNvSpPr txBox="1"/>
                      <wps:spPr>
                        <a:xfrm>
                          <a:off x="0" y="0"/>
                          <a:ext cx="2767330" cy="448310"/>
                        </a:xfrm>
                        <a:prstGeom prst="rect">
                          <a:avLst/>
                        </a:prstGeom>
                        <a:solidFill>
                          <a:prstClr val="white"/>
                        </a:solidFill>
                        <a:ln>
                          <a:noFill/>
                        </a:ln>
                        <a:effectLst/>
                      </wps:spPr>
                      <wps:txbx>
                        <w:txbxContent>
                          <w:p w14:paraId="35E669D1" w14:textId="77F67F84" w:rsidR="00747FC8" w:rsidRPr="00747FC8" w:rsidRDefault="00747FC8" w:rsidP="00747FC8">
                            <w:pPr>
                              <w:pStyle w:val="Caption"/>
                              <w:rPr>
                                <w:noProof/>
                                <w:color w:val="000000" w:themeColor="text1"/>
                                <w:sz w:val="22"/>
                                <w:szCs w:val="22"/>
                              </w:rPr>
                            </w:pPr>
                            <w:r w:rsidRPr="00747FC8">
                              <w:rPr>
                                <w:color w:val="000000" w:themeColor="text1"/>
                                <w:sz w:val="22"/>
                                <w:szCs w:val="22"/>
                              </w:rPr>
                              <w:t xml:space="preserve">Figure </w:t>
                            </w:r>
                            <w:r w:rsidRPr="00747FC8">
                              <w:rPr>
                                <w:color w:val="000000" w:themeColor="text1"/>
                                <w:sz w:val="22"/>
                                <w:szCs w:val="22"/>
                              </w:rPr>
                              <w:fldChar w:fldCharType="begin"/>
                            </w:r>
                            <w:r w:rsidRPr="00747FC8">
                              <w:rPr>
                                <w:color w:val="000000" w:themeColor="text1"/>
                                <w:sz w:val="22"/>
                                <w:szCs w:val="22"/>
                              </w:rPr>
                              <w:instrText xml:space="preserve"> SEQ Figure \* ARABIC </w:instrText>
                            </w:r>
                            <w:r w:rsidRPr="00747FC8">
                              <w:rPr>
                                <w:color w:val="000000" w:themeColor="text1"/>
                                <w:sz w:val="22"/>
                                <w:szCs w:val="22"/>
                              </w:rPr>
                              <w:fldChar w:fldCharType="separate"/>
                            </w:r>
                            <w:r w:rsidRPr="00747FC8">
                              <w:rPr>
                                <w:noProof/>
                                <w:color w:val="000000" w:themeColor="text1"/>
                                <w:sz w:val="22"/>
                                <w:szCs w:val="22"/>
                              </w:rPr>
                              <w:t>3</w:t>
                            </w:r>
                            <w:r w:rsidRPr="00747FC8">
                              <w:rPr>
                                <w:color w:val="000000" w:themeColor="text1"/>
                                <w:sz w:val="22"/>
                                <w:szCs w:val="22"/>
                              </w:rPr>
                              <w:fldChar w:fldCharType="end"/>
                            </w:r>
                            <w:r w:rsidRPr="00747FC8">
                              <w:rPr>
                                <w:color w:val="000000" w:themeColor="text1"/>
                                <w:sz w:val="22"/>
                                <w:szCs w:val="22"/>
                              </w:rPr>
                              <w:t>: Number of Chinese Students Studying Abroad from 1995 to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B3995D" id="Text Box 9" o:spid="_x0000_s1028" type="#_x0000_t202" style="position:absolute;left:0;text-align:left;margin-left:45.2pt;margin-top:123.6pt;width:217.9pt;height:35.3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" stroked="f">
                <v:textbox style="mso-fit-shape-to-text:t" inset="0,0,0,0">
                  <w:txbxContent>
                    <w:p w14:paraId="35E669D1" w14:textId="77F67F84" w:rsidR="00747FC8" w:rsidRPr="00747FC8" w:rsidRDefault="00747FC8" w:rsidP="00747FC8">
                      <w:pPr>
                        <w:pStyle w:val="Caption"/>
                        <w:rPr>
                          <w:noProof/>
                          <w:color w:val="000000" w:themeColor="text1"/>
                          <w:sz w:val="22"/>
                          <w:szCs w:val="22"/>
                        </w:rPr>
                      </w:pPr>
                      <w:r w:rsidRPr="00747FC8">
                        <w:rPr>
                          <w:color w:val="000000" w:themeColor="text1"/>
                          <w:sz w:val="22"/>
                          <w:szCs w:val="22"/>
                        </w:rPr>
                        <w:t xml:space="preserve">Figure </w:t>
                      </w:r>
                      <w:r w:rsidRPr="00747FC8">
                        <w:rPr>
                          <w:color w:val="000000" w:themeColor="text1"/>
                          <w:sz w:val="22"/>
                          <w:szCs w:val="22"/>
                        </w:rPr>
                        <w:fldChar w:fldCharType="begin"/>
                      </w:r>
                      <w:r w:rsidRPr="00747FC8">
                        <w:rPr>
                          <w:color w:val="000000" w:themeColor="text1"/>
                          <w:sz w:val="22"/>
                          <w:szCs w:val="22"/>
                        </w:rPr>
                        <w:instrText xml:space="preserve"> SEQ Figure \* ARABIC </w:instrText>
                      </w:r>
                      <w:r w:rsidRPr="00747FC8">
                        <w:rPr>
                          <w:color w:val="000000" w:themeColor="text1"/>
                          <w:sz w:val="22"/>
                          <w:szCs w:val="22"/>
                        </w:rPr>
                        <w:fldChar w:fldCharType="separate"/>
                      </w:r>
                      <w:r w:rsidRPr="00747FC8">
                        <w:rPr>
                          <w:noProof/>
                          <w:color w:val="000000" w:themeColor="text1"/>
                          <w:sz w:val="22"/>
                          <w:szCs w:val="22"/>
                        </w:rPr>
                        <w:t>3</w:t>
                      </w:r>
                      <w:r w:rsidRPr="00747FC8">
                        <w:rPr>
                          <w:color w:val="000000" w:themeColor="text1"/>
                          <w:sz w:val="22"/>
                          <w:szCs w:val="22"/>
                        </w:rPr>
                        <w:fldChar w:fldCharType="end"/>
                      </w:r>
                      <w:r w:rsidRPr="00747FC8">
                        <w:rPr>
                          <w:color w:val="000000" w:themeColor="text1"/>
                          <w:sz w:val="22"/>
                          <w:szCs w:val="22"/>
                        </w:rPr>
                        <w:t>: Number of Chinese Students Studying Abroad from 1995 to 2016</w:t>
                      </w:r>
                    </w:p>
                  </w:txbxContent>
                </v:textbox>
                <w10:wrap type="through"/>
              </v:shape>
            </w:pict>
          </mc:Fallback>
        </mc:AlternateContent>
      </w:r>
    </w:p>
    <w:p w14:paraId="7B04F5C8" w14:textId="77777777" w:rsidR="00152CCC" w:rsidRPr="00205B07" w:rsidRDefault="00152CCC" w:rsidP="00116CCA">
      <w:pPr>
        <w:pStyle w:val="BodyText"/>
        <w:ind w:firstLine="720"/>
        <w:contextualSpacing/>
      </w:pPr>
    </w:p>
    <w:p w14:paraId="0855E4E2" w14:textId="77777777" w:rsidR="00152CCC" w:rsidRPr="00205B07" w:rsidRDefault="00152CCC" w:rsidP="00116CCA">
      <w:pPr>
        <w:pStyle w:val="BodyText"/>
        <w:ind w:firstLine="720"/>
        <w:contextualSpacing/>
      </w:pPr>
    </w:p>
    <w:p w14:paraId="623A62E1" w14:textId="77777777" w:rsidR="00152CCC" w:rsidRPr="00205B07" w:rsidRDefault="00152CCC" w:rsidP="00116CCA">
      <w:pPr>
        <w:pStyle w:val="BodyText"/>
        <w:spacing w:before="6"/>
        <w:ind w:firstLine="720"/>
        <w:contextualSpacing/>
      </w:pPr>
    </w:p>
    <w:p w14:paraId="74F03517" w14:textId="5B7EE81B" w:rsidR="00152CCC" w:rsidRPr="00416B02" w:rsidRDefault="00E65C5E" w:rsidP="0039394E">
      <w:pPr>
        <w:pStyle w:val="ListParagraph"/>
        <w:numPr>
          <w:ilvl w:val="1"/>
          <w:numId w:val="3"/>
        </w:numPr>
        <w:tabs>
          <w:tab w:val="left" w:pos="833"/>
        </w:tabs>
        <w:contextualSpacing/>
        <w:rPr>
          <w:b/>
          <w:sz w:val="24"/>
          <w:szCs w:val="24"/>
        </w:rPr>
      </w:pPr>
      <w:r w:rsidRPr="00416B02">
        <w:rPr>
          <w:b/>
          <w:sz w:val="24"/>
          <w:szCs w:val="24"/>
        </w:rPr>
        <w:t>Data</w:t>
      </w:r>
      <w:r w:rsidRPr="00416B02">
        <w:rPr>
          <w:b/>
          <w:spacing w:val="-2"/>
          <w:sz w:val="24"/>
          <w:szCs w:val="24"/>
        </w:rPr>
        <w:t xml:space="preserve"> </w:t>
      </w:r>
      <w:r w:rsidRPr="00416B02">
        <w:rPr>
          <w:b/>
          <w:sz w:val="24"/>
          <w:szCs w:val="24"/>
        </w:rPr>
        <w:t>Collection</w:t>
      </w:r>
    </w:p>
    <w:p w14:paraId="3E31AE03" w14:textId="77777777" w:rsidR="00152CCC" w:rsidRPr="00205B07" w:rsidRDefault="00152CCC" w:rsidP="00116CCA">
      <w:pPr>
        <w:pStyle w:val="BodyText"/>
        <w:ind w:firstLine="720"/>
        <w:contextualSpacing/>
      </w:pPr>
    </w:p>
    <w:p w14:paraId="12ED9045" w14:textId="77777777" w:rsidR="00152CCC" w:rsidRPr="00205B07" w:rsidRDefault="00E65C5E" w:rsidP="00116CCA">
      <w:pPr>
        <w:pStyle w:val="BodyText"/>
        <w:spacing w:line="480" w:lineRule="auto"/>
        <w:ind w:firstLine="720"/>
        <w:contextualSpacing/>
        <w:jc w:val="both"/>
      </w:pPr>
      <w:r w:rsidRPr="00205B07">
        <w:t>The</w:t>
      </w:r>
      <w:r w:rsidRPr="00205B07">
        <w:rPr>
          <w:spacing w:val="-7"/>
        </w:rPr>
        <w:t xml:space="preserve"> </w:t>
      </w:r>
      <w:r w:rsidRPr="00205B07">
        <w:t>World</w:t>
      </w:r>
      <w:r w:rsidRPr="00205B07">
        <w:rPr>
          <w:spacing w:val="-6"/>
        </w:rPr>
        <w:t xml:space="preserve"> </w:t>
      </w:r>
      <w:r w:rsidRPr="00205B07">
        <w:t>Bank</w:t>
      </w:r>
      <w:r w:rsidRPr="00205B07">
        <w:rPr>
          <w:spacing w:val="-6"/>
        </w:rPr>
        <w:t xml:space="preserve"> </w:t>
      </w:r>
      <w:r w:rsidRPr="00205B07">
        <w:t>and</w:t>
      </w:r>
      <w:r w:rsidRPr="00205B07">
        <w:rPr>
          <w:spacing w:val="-7"/>
        </w:rPr>
        <w:t xml:space="preserve"> </w:t>
      </w:r>
      <w:r w:rsidRPr="00205B07">
        <w:t>the</w:t>
      </w:r>
      <w:r w:rsidRPr="00205B07">
        <w:rPr>
          <w:spacing w:val="-6"/>
        </w:rPr>
        <w:t xml:space="preserve"> </w:t>
      </w:r>
      <w:r w:rsidRPr="00205B07">
        <w:t>Bureau</w:t>
      </w:r>
      <w:r w:rsidRPr="00205B07">
        <w:rPr>
          <w:spacing w:val="-6"/>
        </w:rPr>
        <w:t xml:space="preserve"> </w:t>
      </w:r>
      <w:r w:rsidRPr="00205B07">
        <w:t>of</w:t>
      </w:r>
      <w:r w:rsidRPr="00205B07">
        <w:rPr>
          <w:spacing w:val="-7"/>
        </w:rPr>
        <w:t xml:space="preserve"> </w:t>
      </w:r>
      <w:r w:rsidRPr="00205B07">
        <w:t>Statistics</w:t>
      </w:r>
      <w:r w:rsidRPr="00205B07">
        <w:rPr>
          <w:spacing w:val="-6"/>
        </w:rPr>
        <w:t xml:space="preserve"> </w:t>
      </w:r>
      <w:r w:rsidRPr="00205B07">
        <w:t>both</w:t>
      </w:r>
      <w:r w:rsidRPr="00205B07">
        <w:rPr>
          <w:spacing w:val="-6"/>
        </w:rPr>
        <w:t xml:space="preserve"> </w:t>
      </w:r>
      <w:r w:rsidRPr="00205B07">
        <w:t>provide</w:t>
      </w:r>
      <w:r w:rsidRPr="00205B07">
        <w:rPr>
          <w:spacing w:val="-6"/>
        </w:rPr>
        <w:t xml:space="preserve"> </w:t>
      </w:r>
      <w:r w:rsidRPr="00205B07">
        <w:t>public</w:t>
      </w:r>
      <w:r w:rsidRPr="00205B07">
        <w:rPr>
          <w:spacing w:val="-7"/>
        </w:rPr>
        <w:t xml:space="preserve"> </w:t>
      </w:r>
      <w:r w:rsidRPr="00205B07">
        <w:t>access</w:t>
      </w:r>
      <w:r w:rsidRPr="00205B07">
        <w:rPr>
          <w:spacing w:val="-6"/>
        </w:rPr>
        <w:t xml:space="preserve"> </w:t>
      </w:r>
      <w:r w:rsidRPr="00205B07">
        <w:t>to</w:t>
      </w:r>
      <w:r w:rsidRPr="00205B07">
        <w:rPr>
          <w:spacing w:val="-6"/>
        </w:rPr>
        <w:t xml:space="preserve"> </w:t>
      </w:r>
      <w:r w:rsidRPr="00205B07">
        <w:t>datasets;</w:t>
      </w:r>
      <w:r w:rsidRPr="00205B07">
        <w:rPr>
          <w:spacing w:val="-7"/>
        </w:rPr>
        <w:t xml:space="preserve"> </w:t>
      </w:r>
      <w:r w:rsidRPr="00205B07">
        <w:t>I</w:t>
      </w:r>
      <w:r w:rsidRPr="00205B07">
        <w:rPr>
          <w:spacing w:val="-6"/>
        </w:rPr>
        <w:t xml:space="preserve"> </w:t>
      </w:r>
      <w:r w:rsidRPr="00205B07">
        <w:t>need to</w:t>
      </w:r>
      <w:r w:rsidRPr="00205B07">
        <w:rPr>
          <w:spacing w:val="-5"/>
        </w:rPr>
        <w:t xml:space="preserve"> </w:t>
      </w:r>
      <w:r w:rsidRPr="00205B07">
        <w:t>conduct</w:t>
      </w:r>
      <w:r w:rsidRPr="00205B07">
        <w:rPr>
          <w:spacing w:val="-4"/>
        </w:rPr>
        <w:t xml:space="preserve"> </w:t>
      </w:r>
      <w:r w:rsidRPr="00205B07">
        <w:t>web</w:t>
      </w:r>
      <w:r w:rsidRPr="00205B07">
        <w:rPr>
          <w:spacing w:val="-4"/>
        </w:rPr>
        <w:t xml:space="preserve"> </w:t>
      </w:r>
      <w:r w:rsidRPr="00205B07">
        <w:t>crawling</w:t>
      </w:r>
      <w:r w:rsidRPr="00205B07">
        <w:rPr>
          <w:spacing w:val="-5"/>
        </w:rPr>
        <w:t xml:space="preserve"> </w:t>
      </w:r>
      <w:r w:rsidRPr="00205B07">
        <w:t>to</w:t>
      </w:r>
      <w:r w:rsidRPr="00205B07">
        <w:rPr>
          <w:spacing w:val="-4"/>
        </w:rPr>
        <w:t xml:space="preserve"> </w:t>
      </w:r>
      <w:r w:rsidRPr="00205B07">
        <w:t>obtain</w:t>
      </w:r>
      <w:r w:rsidRPr="00205B07">
        <w:rPr>
          <w:spacing w:val="-4"/>
        </w:rPr>
        <w:t xml:space="preserve"> </w:t>
      </w:r>
      <w:r w:rsidRPr="00205B07">
        <w:t>films</w:t>
      </w:r>
      <w:r w:rsidRPr="00205B07">
        <w:rPr>
          <w:spacing w:val="-5"/>
        </w:rPr>
        <w:t xml:space="preserve"> </w:t>
      </w:r>
      <w:r w:rsidRPr="00205B07">
        <w:t>and</w:t>
      </w:r>
      <w:r w:rsidRPr="00205B07">
        <w:rPr>
          <w:spacing w:val="-4"/>
        </w:rPr>
        <w:t xml:space="preserve"> </w:t>
      </w:r>
      <w:r w:rsidRPr="00205B07">
        <w:t>TV</w:t>
      </w:r>
      <w:r w:rsidRPr="00205B07">
        <w:rPr>
          <w:spacing w:val="-4"/>
        </w:rPr>
        <w:t xml:space="preserve"> </w:t>
      </w:r>
      <w:r w:rsidRPr="00205B07">
        <w:t>data</w:t>
      </w:r>
      <w:r w:rsidRPr="00205B07">
        <w:rPr>
          <w:spacing w:val="-4"/>
        </w:rPr>
        <w:t xml:space="preserve"> </w:t>
      </w:r>
      <w:r w:rsidRPr="00205B07">
        <w:t>from</w:t>
      </w:r>
      <w:r w:rsidRPr="00205B07">
        <w:rPr>
          <w:spacing w:val="-5"/>
        </w:rPr>
        <w:t xml:space="preserve"> </w:t>
      </w:r>
      <w:proofErr w:type="spellStart"/>
      <w:r w:rsidRPr="00205B07">
        <w:t>Douban</w:t>
      </w:r>
      <w:proofErr w:type="spellEnd"/>
      <w:r w:rsidRPr="00205B07">
        <w:t>.</w:t>
      </w:r>
      <w:r w:rsidRPr="00205B07">
        <w:rPr>
          <w:spacing w:val="-3"/>
        </w:rPr>
        <w:t xml:space="preserve"> </w:t>
      </w:r>
      <w:proofErr w:type="spellStart"/>
      <w:r w:rsidRPr="00205B07">
        <w:t>Douban</w:t>
      </w:r>
      <w:proofErr w:type="spellEnd"/>
      <w:r w:rsidRPr="00205B07">
        <w:rPr>
          <w:spacing w:val="-4"/>
        </w:rPr>
        <w:t xml:space="preserve"> </w:t>
      </w:r>
      <w:r w:rsidRPr="00205B07">
        <w:t>has</w:t>
      </w:r>
      <w:r w:rsidRPr="00205B07">
        <w:rPr>
          <w:spacing w:val="-5"/>
        </w:rPr>
        <w:t xml:space="preserve"> </w:t>
      </w:r>
      <w:r w:rsidRPr="00205B07">
        <w:t>categorized</w:t>
      </w:r>
      <w:r w:rsidRPr="00205B07">
        <w:rPr>
          <w:spacing w:val="-4"/>
        </w:rPr>
        <w:t xml:space="preserve"> </w:t>
      </w:r>
      <w:r w:rsidRPr="00205B07">
        <w:t>films and</w:t>
      </w:r>
      <w:r w:rsidRPr="00205B07">
        <w:rPr>
          <w:spacing w:val="-12"/>
        </w:rPr>
        <w:t xml:space="preserve"> </w:t>
      </w:r>
      <w:r w:rsidRPr="00205B07">
        <w:t>TV</w:t>
      </w:r>
      <w:r w:rsidRPr="00205B07">
        <w:rPr>
          <w:spacing w:val="-11"/>
        </w:rPr>
        <w:t xml:space="preserve"> </w:t>
      </w:r>
      <w:r w:rsidRPr="00205B07">
        <w:t>series</w:t>
      </w:r>
      <w:r w:rsidRPr="00205B07">
        <w:rPr>
          <w:spacing w:val="-11"/>
        </w:rPr>
        <w:t xml:space="preserve"> </w:t>
      </w:r>
      <w:r w:rsidRPr="00205B07">
        <w:t>by</w:t>
      </w:r>
      <w:r w:rsidRPr="00205B07">
        <w:rPr>
          <w:spacing w:val="-11"/>
        </w:rPr>
        <w:t xml:space="preserve"> </w:t>
      </w:r>
      <w:r w:rsidRPr="00205B07">
        <w:t>tags,</w:t>
      </w:r>
      <w:r w:rsidRPr="00205B07">
        <w:rPr>
          <w:spacing w:val="-11"/>
        </w:rPr>
        <w:t xml:space="preserve"> </w:t>
      </w:r>
      <w:r w:rsidRPr="00205B07">
        <w:t>including</w:t>
      </w:r>
      <w:r w:rsidRPr="00205B07">
        <w:rPr>
          <w:spacing w:val="-11"/>
        </w:rPr>
        <w:t xml:space="preserve"> </w:t>
      </w:r>
      <w:r w:rsidRPr="00205B07">
        <w:t>country</w:t>
      </w:r>
      <w:r w:rsidRPr="00205B07">
        <w:rPr>
          <w:spacing w:val="-11"/>
        </w:rPr>
        <w:t xml:space="preserve"> </w:t>
      </w:r>
      <w:r w:rsidRPr="00205B07">
        <w:t>of</w:t>
      </w:r>
      <w:r w:rsidRPr="00205B07">
        <w:rPr>
          <w:spacing w:val="-11"/>
        </w:rPr>
        <w:t xml:space="preserve"> </w:t>
      </w:r>
      <w:r w:rsidRPr="00205B07">
        <w:t>production,</w:t>
      </w:r>
      <w:r w:rsidRPr="00205B07">
        <w:rPr>
          <w:spacing w:val="-11"/>
        </w:rPr>
        <w:t xml:space="preserve"> </w:t>
      </w:r>
      <w:r w:rsidRPr="00205B07">
        <w:t>genre</w:t>
      </w:r>
      <w:r w:rsidRPr="00205B07">
        <w:rPr>
          <w:spacing w:val="-11"/>
        </w:rPr>
        <w:t xml:space="preserve"> </w:t>
      </w:r>
      <w:r w:rsidRPr="00205B07">
        <w:t>and</w:t>
      </w:r>
      <w:r w:rsidRPr="00205B07">
        <w:rPr>
          <w:spacing w:val="-11"/>
        </w:rPr>
        <w:t xml:space="preserve"> </w:t>
      </w:r>
      <w:r w:rsidRPr="00205B07">
        <w:t>theme.</w:t>
      </w:r>
      <w:r w:rsidRPr="00205B07">
        <w:rPr>
          <w:spacing w:val="-11"/>
        </w:rPr>
        <w:t xml:space="preserve"> </w:t>
      </w:r>
      <w:r w:rsidRPr="00205B07">
        <w:t>Films</w:t>
      </w:r>
      <w:r w:rsidRPr="00205B07">
        <w:rPr>
          <w:spacing w:val="-11"/>
        </w:rPr>
        <w:t xml:space="preserve"> </w:t>
      </w:r>
      <w:r w:rsidRPr="00205B07">
        <w:t>and</w:t>
      </w:r>
      <w:r w:rsidRPr="00205B07">
        <w:rPr>
          <w:spacing w:val="-11"/>
        </w:rPr>
        <w:t xml:space="preserve"> </w:t>
      </w:r>
      <w:r w:rsidRPr="00205B07">
        <w:t>TV</w:t>
      </w:r>
      <w:r w:rsidRPr="00205B07">
        <w:rPr>
          <w:spacing w:val="-11"/>
        </w:rPr>
        <w:t xml:space="preserve"> </w:t>
      </w:r>
      <w:r w:rsidRPr="00205B07">
        <w:t>series</w:t>
      </w:r>
      <w:r w:rsidRPr="00205B07">
        <w:rPr>
          <w:spacing w:val="-11"/>
        </w:rPr>
        <w:t xml:space="preserve"> </w:t>
      </w:r>
      <w:r w:rsidRPr="00205B07">
        <w:t>with all of the three tags “Mainland China”, “Romance” and “School or Adolescence” are crawled. I used</w:t>
      </w:r>
      <w:r w:rsidRPr="00205B07">
        <w:rPr>
          <w:spacing w:val="-9"/>
        </w:rPr>
        <w:t xml:space="preserve"> </w:t>
      </w:r>
      <w:r w:rsidRPr="00205B07">
        <w:t>Python’s</w:t>
      </w:r>
      <w:r w:rsidRPr="00205B07">
        <w:rPr>
          <w:spacing w:val="-8"/>
        </w:rPr>
        <w:t xml:space="preserve"> </w:t>
      </w:r>
      <w:r w:rsidRPr="00205B07">
        <w:t>web</w:t>
      </w:r>
      <w:r w:rsidRPr="00205B07">
        <w:rPr>
          <w:spacing w:val="-9"/>
        </w:rPr>
        <w:t xml:space="preserve"> </w:t>
      </w:r>
      <w:r w:rsidRPr="00205B07">
        <w:t>crawling</w:t>
      </w:r>
      <w:r w:rsidRPr="00205B07">
        <w:rPr>
          <w:spacing w:val="-8"/>
        </w:rPr>
        <w:t xml:space="preserve"> </w:t>
      </w:r>
      <w:r w:rsidRPr="00205B07">
        <w:t>tool,</w:t>
      </w:r>
      <w:r w:rsidRPr="00205B07">
        <w:rPr>
          <w:spacing w:val="-9"/>
        </w:rPr>
        <w:t xml:space="preserve"> </w:t>
      </w:r>
      <w:r w:rsidRPr="00205B07">
        <w:t>Beautiful</w:t>
      </w:r>
      <w:r w:rsidRPr="00205B07">
        <w:rPr>
          <w:spacing w:val="-8"/>
        </w:rPr>
        <w:t xml:space="preserve"> </w:t>
      </w:r>
      <w:r w:rsidRPr="00205B07">
        <w:t>Soup,</w:t>
      </w:r>
      <w:r w:rsidRPr="00205B07">
        <w:rPr>
          <w:spacing w:val="-9"/>
        </w:rPr>
        <w:t xml:space="preserve"> </w:t>
      </w:r>
      <w:r w:rsidRPr="00205B07">
        <w:t>to</w:t>
      </w:r>
      <w:r w:rsidRPr="00205B07">
        <w:rPr>
          <w:spacing w:val="-8"/>
        </w:rPr>
        <w:t xml:space="preserve"> </w:t>
      </w:r>
      <w:r w:rsidRPr="00205B07">
        <w:t>collect</w:t>
      </w:r>
      <w:r w:rsidRPr="00205B07">
        <w:rPr>
          <w:spacing w:val="-8"/>
        </w:rPr>
        <w:t xml:space="preserve"> </w:t>
      </w:r>
      <w:r w:rsidRPr="00205B07">
        <w:t>each</w:t>
      </w:r>
      <w:r w:rsidRPr="00205B07">
        <w:rPr>
          <w:spacing w:val="-9"/>
        </w:rPr>
        <w:t xml:space="preserve"> </w:t>
      </w:r>
      <w:r w:rsidRPr="00205B07">
        <w:t>film</w:t>
      </w:r>
      <w:r w:rsidRPr="00205B07">
        <w:rPr>
          <w:spacing w:val="-8"/>
        </w:rPr>
        <w:t xml:space="preserve"> </w:t>
      </w:r>
      <w:r w:rsidRPr="00205B07">
        <w:t>or</w:t>
      </w:r>
      <w:r w:rsidRPr="00205B07">
        <w:rPr>
          <w:spacing w:val="-9"/>
        </w:rPr>
        <w:t xml:space="preserve"> </w:t>
      </w:r>
      <w:r w:rsidRPr="00205B07">
        <w:t>TV</w:t>
      </w:r>
      <w:r w:rsidRPr="00205B07">
        <w:rPr>
          <w:spacing w:val="-8"/>
        </w:rPr>
        <w:t xml:space="preserve"> </w:t>
      </w:r>
      <w:r w:rsidRPr="00205B07">
        <w:t>series’</w:t>
      </w:r>
      <w:r w:rsidRPr="00205B07">
        <w:rPr>
          <w:spacing w:val="-9"/>
        </w:rPr>
        <w:t xml:space="preserve"> </w:t>
      </w:r>
      <w:r w:rsidRPr="00205B07">
        <w:t>name</w:t>
      </w:r>
      <w:r w:rsidRPr="00205B07">
        <w:rPr>
          <w:spacing w:val="-8"/>
        </w:rPr>
        <w:t xml:space="preserve"> </w:t>
      </w:r>
      <w:r w:rsidRPr="00205B07">
        <w:t>and</w:t>
      </w:r>
      <w:r w:rsidRPr="00205B07">
        <w:rPr>
          <w:spacing w:val="-9"/>
        </w:rPr>
        <w:t xml:space="preserve"> </w:t>
      </w:r>
      <w:r w:rsidRPr="00205B07">
        <w:t>year of production. I then used python to clean the data and obtain the number of films and TV series on teenage romance that are produced in Mainland China each year. Figure 4 is a histogram of number of films and TV series by</w:t>
      </w:r>
      <w:r w:rsidRPr="00205B07">
        <w:rPr>
          <w:spacing w:val="-1"/>
        </w:rPr>
        <w:t xml:space="preserve"> </w:t>
      </w:r>
      <w:r w:rsidRPr="00205B07">
        <w:t>year.</w:t>
      </w:r>
    </w:p>
    <w:p w14:paraId="3EC45F1D" w14:textId="77777777" w:rsidR="00152CCC" w:rsidRPr="00205B07" w:rsidRDefault="00152CCC" w:rsidP="00116CCA">
      <w:pPr>
        <w:spacing w:line="480" w:lineRule="auto"/>
        <w:ind w:firstLine="720"/>
        <w:contextualSpacing/>
        <w:jc w:val="both"/>
        <w:rPr>
          <w:sz w:val="24"/>
          <w:szCs w:val="24"/>
        </w:rPr>
        <w:sectPr w:rsidR="00152CCC" w:rsidRPr="00205B07">
          <w:pgSz w:w="12240" w:h="15840"/>
          <w:pgMar w:top="1320" w:right="880" w:bottom="280" w:left="1340" w:header="728" w:footer="0" w:gutter="0"/>
          <w:cols w:space="720"/>
        </w:sectPr>
      </w:pPr>
    </w:p>
    <w:p w14:paraId="0E81B048" w14:textId="77777777" w:rsidR="00152CCC" w:rsidRPr="00205B07" w:rsidRDefault="00152CCC" w:rsidP="00116CCA">
      <w:pPr>
        <w:pStyle w:val="BodyText"/>
        <w:spacing w:before="5"/>
        <w:ind w:firstLine="720"/>
        <w:contextualSpacing/>
      </w:pPr>
    </w:p>
    <w:p w14:paraId="67797FDB" w14:textId="77777777" w:rsidR="00B21F26" w:rsidRDefault="00E65C5E" w:rsidP="00B21F26">
      <w:pPr>
        <w:pStyle w:val="BodyText"/>
        <w:keepNext/>
        <w:ind w:firstLine="720"/>
        <w:contextualSpacing/>
      </w:pPr>
      <w:r w:rsidRPr="00205B07">
        <w:rPr>
          <w:noProof/>
          <w:lang w:eastAsia="zh-CN"/>
        </w:rPr>
        <w:drawing>
          <wp:inline distT="0" distB="0" distL="0" distR="0" wp14:anchorId="010E4594" wp14:editId="1B8FF52B">
            <wp:extent cx="3051035" cy="2286000"/>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1" cstate="print"/>
                    <a:stretch>
                      <a:fillRect/>
                    </a:stretch>
                  </pic:blipFill>
                  <pic:spPr>
                    <a:xfrm>
                      <a:off x="0" y="0"/>
                      <a:ext cx="3051035" cy="2286000"/>
                    </a:xfrm>
                    <a:prstGeom prst="rect">
                      <a:avLst/>
                    </a:prstGeom>
                  </pic:spPr>
                </pic:pic>
              </a:graphicData>
            </a:graphic>
          </wp:inline>
        </w:drawing>
      </w:r>
    </w:p>
    <w:p w14:paraId="78B9993D" w14:textId="34B599FF" w:rsidR="00152CCC" w:rsidRDefault="00B21F26" w:rsidP="00B21F26">
      <w:pPr>
        <w:pStyle w:val="Caption"/>
        <w:rPr>
          <w:color w:val="000000" w:themeColor="text1"/>
          <w:sz w:val="22"/>
          <w:szCs w:val="22"/>
        </w:rPr>
      </w:pPr>
      <w:r w:rsidRPr="00B21F26">
        <w:rPr>
          <w:color w:val="000000" w:themeColor="text1"/>
          <w:sz w:val="22"/>
          <w:szCs w:val="22"/>
        </w:rPr>
        <w:t xml:space="preserve">Figure </w:t>
      </w:r>
      <w:r w:rsidRPr="00B21F26">
        <w:rPr>
          <w:color w:val="000000" w:themeColor="text1"/>
          <w:sz w:val="22"/>
          <w:szCs w:val="22"/>
        </w:rPr>
        <w:fldChar w:fldCharType="begin"/>
      </w:r>
      <w:r w:rsidRPr="00B21F26">
        <w:rPr>
          <w:color w:val="000000" w:themeColor="text1"/>
          <w:sz w:val="22"/>
          <w:szCs w:val="22"/>
        </w:rPr>
        <w:instrText xml:space="preserve"> SEQ Figure \* ARABIC </w:instrText>
      </w:r>
      <w:r w:rsidRPr="00B21F26">
        <w:rPr>
          <w:color w:val="000000" w:themeColor="text1"/>
          <w:sz w:val="22"/>
          <w:szCs w:val="22"/>
        </w:rPr>
        <w:fldChar w:fldCharType="separate"/>
      </w:r>
      <w:r w:rsidR="008E3A30">
        <w:rPr>
          <w:noProof/>
          <w:color w:val="000000" w:themeColor="text1"/>
          <w:sz w:val="22"/>
          <w:szCs w:val="22"/>
        </w:rPr>
        <w:t>4</w:t>
      </w:r>
      <w:r w:rsidRPr="00B21F26">
        <w:rPr>
          <w:color w:val="000000" w:themeColor="text1"/>
          <w:sz w:val="22"/>
          <w:szCs w:val="22"/>
        </w:rPr>
        <w:fldChar w:fldCharType="end"/>
      </w:r>
      <w:r w:rsidRPr="00B21F26">
        <w:rPr>
          <w:color w:val="000000" w:themeColor="text1"/>
          <w:sz w:val="22"/>
          <w:szCs w:val="22"/>
        </w:rPr>
        <w:t>: Number of Films and TV series on puppy love produced in China by year</w:t>
      </w:r>
    </w:p>
    <w:p w14:paraId="35E1A780" w14:textId="77777777" w:rsidR="00B21F26" w:rsidRPr="00B21F26" w:rsidRDefault="00B21F26" w:rsidP="00B21F26"/>
    <w:p w14:paraId="0338B41F" w14:textId="68A93397" w:rsidR="00152CCC" w:rsidRPr="00416B02" w:rsidRDefault="00E65C5E" w:rsidP="0039394E">
      <w:pPr>
        <w:pStyle w:val="ListParagraph"/>
        <w:numPr>
          <w:ilvl w:val="1"/>
          <w:numId w:val="3"/>
        </w:numPr>
        <w:tabs>
          <w:tab w:val="left" w:pos="833"/>
        </w:tabs>
        <w:contextualSpacing/>
        <w:rPr>
          <w:b/>
          <w:sz w:val="24"/>
          <w:szCs w:val="24"/>
        </w:rPr>
      </w:pPr>
      <w:r w:rsidRPr="00416B02">
        <w:rPr>
          <w:b/>
          <w:sz w:val="24"/>
          <w:szCs w:val="24"/>
        </w:rPr>
        <w:t>Methods used and Model</w:t>
      </w:r>
      <w:r w:rsidRPr="00416B02">
        <w:rPr>
          <w:b/>
          <w:spacing w:val="-2"/>
          <w:sz w:val="24"/>
          <w:szCs w:val="24"/>
        </w:rPr>
        <w:t xml:space="preserve"> </w:t>
      </w:r>
      <w:r w:rsidRPr="00416B02">
        <w:rPr>
          <w:b/>
          <w:sz w:val="24"/>
          <w:szCs w:val="24"/>
        </w:rPr>
        <w:t>Selection</w:t>
      </w:r>
    </w:p>
    <w:p w14:paraId="3162BF96" w14:textId="77777777" w:rsidR="00152CCC" w:rsidRPr="00205B07" w:rsidRDefault="00152CCC" w:rsidP="00116CCA">
      <w:pPr>
        <w:pStyle w:val="BodyText"/>
        <w:ind w:firstLine="720"/>
        <w:contextualSpacing/>
      </w:pPr>
    </w:p>
    <w:p w14:paraId="345CAB6C" w14:textId="77777777" w:rsidR="00152CCC" w:rsidRPr="00205B07" w:rsidRDefault="00E65C5E" w:rsidP="00116CCA">
      <w:pPr>
        <w:pStyle w:val="BodyText"/>
        <w:spacing w:line="480" w:lineRule="auto"/>
        <w:ind w:firstLine="720"/>
        <w:contextualSpacing/>
        <w:jc w:val="both"/>
      </w:pPr>
      <w:r w:rsidRPr="00205B07">
        <w:t xml:space="preserve">In this research, I will construct time series for the four data sets and analyze possible causal relationships between variables in R Studio. To test the likely relationships between the number of films and TV series and another variable, I will construct a 2-variable vector </w:t>
      </w:r>
      <w:proofErr w:type="spellStart"/>
      <w:r w:rsidRPr="00205B07">
        <w:t>autoregression</w:t>
      </w:r>
      <w:proofErr w:type="spellEnd"/>
      <w:r w:rsidRPr="00205B07">
        <w:t xml:space="preserve"> model (VAR) between the number of films and TV series and TFR, the number</w:t>
      </w:r>
      <w:r w:rsidRPr="00205B07">
        <w:rPr>
          <w:spacing w:val="-33"/>
        </w:rPr>
        <w:t xml:space="preserve"> </w:t>
      </w:r>
      <w:r w:rsidRPr="00205B07">
        <w:t xml:space="preserve">of films and TV series and female’s mean age of marriage, and the number of films and TV series and the number of students studying abroad respectively. A two-variable VAR model of order p is a two-variable </w:t>
      </w:r>
      <w:proofErr w:type="spellStart"/>
      <w:r w:rsidRPr="00205B07">
        <w:t>autoregression</w:t>
      </w:r>
      <w:proofErr w:type="spellEnd"/>
      <w:r w:rsidRPr="00205B07">
        <w:t xml:space="preserve"> in which two equations are estimated; in each equation, the variable on the left-hand side is regressed on p-lags of itself and p-lags of the other variable. For each</w:t>
      </w:r>
      <w:r w:rsidRPr="00205B07">
        <w:rPr>
          <w:spacing w:val="-4"/>
        </w:rPr>
        <w:t xml:space="preserve"> </w:t>
      </w:r>
      <w:r w:rsidRPr="00205B07">
        <w:t>of</w:t>
      </w:r>
      <w:r w:rsidRPr="00205B07">
        <w:rPr>
          <w:spacing w:val="-4"/>
        </w:rPr>
        <w:t xml:space="preserve"> </w:t>
      </w:r>
      <w:r w:rsidRPr="00205B07">
        <w:t>the</w:t>
      </w:r>
      <w:r w:rsidRPr="00205B07">
        <w:rPr>
          <w:spacing w:val="-4"/>
        </w:rPr>
        <w:t xml:space="preserve"> </w:t>
      </w:r>
      <w:r w:rsidRPr="00205B07">
        <w:t>three</w:t>
      </w:r>
      <w:r w:rsidRPr="00205B07">
        <w:rPr>
          <w:spacing w:val="-4"/>
        </w:rPr>
        <w:t xml:space="preserve"> </w:t>
      </w:r>
      <w:r w:rsidRPr="00205B07">
        <w:t>VAR</w:t>
      </w:r>
      <w:r w:rsidRPr="00205B07">
        <w:rPr>
          <w:spacing w:val="-4"/>
        </w:rPr>
        <w:t xml:space="preserve"> </w:t>
      </w:r>
      <w:r w:rsidRPr="00205B07">
        <w:t>models</w:t>
      </w:r>
      <w:r w:rsidRPr="00205B07">
        <w:rPr>
          <w:spacing w:val="-4"/>
        </w:rPr>
        <w:t xml:space="preserve"> </w:t>
      </w:r>
      <w:r w:rsidRPr="00205B07">
        <w:t>I</w:t>
      </w:r>
      <w:r w:rsidRPr="00205B07">
        <w:rPr>
          <w:spacing w:val="-4"/>
        </w:rPr>
        <w:t xml:space="preserve"> </w:t>
      </w:r>
      <w:r w:rsidRPr="00205B07">
        <w:t>construct,</w:t>
      </w:r>
      <w:r w:rsidRPr="00205B07">
        <w:rPr>
          <w:spacing w:val="-4"/>
        </w:rPr>
        <w:t xml:space="preserve"> </w:t>
      </w:r>
      <w:r w:rsidRPr="00205B07">
        <w:t>in</w:t>
      </w:r>
      <w:r w:rsidRPr="00205B07">
        <w:rPr>
          <w:spacing w:val="-4"/>
        </w:rPr>
        <w:t xml:space="preserve"> </w:t>
      </w:r>
      <w:r w:rsidRPr="00205B07">
        <w:t>the</w:t>
      </w:r>
      <w:r w:rsidRPr="00205B07">
        <w:rPr>
          <w:spacing w:val="-4"/>
        </w:rPr>
        <w:t xml:space="preserve"> </w:t>
      </w:r>
      <w:r w:rsidRPr="00205B07">
        <w:t>first</w:t>
      </w:r>
      <w:r w:rsidRPr="00205B07">
        <w:rPr>
          <w:spacing w:val="-4"/>
        </w:rPr>
        <w:t xml:space="preserve"> </w:t>
      </w:r>
      <w:r w:rsidRPr="00205B07">
        <w:t>equation,</w:t>
      </w:r>
      <w:r w:rsidRPr="00205B07">
        <w:rPr>
          <w:spacing w:val="-3"/>
        </w:rPr>
        <w:t xml:space="preserve"> </w:t>
      </w:r>
      <w:r w:rsidRPr="00205B07">
        <w:t>I</w:t>
      </w:r>
      <w:r w:rsidRPr="00205B07">
        <w:rPr>
          <w:spacing w:val="-4"/>
        </w:rPr>
        <w:t xml:space="preserve"> </w:t>
      </w:r>
      <w:r w:rsidRPr="00205B07">
        <w:t>will</w:t>
      </w:r>
      <w:r w:rsidRPr="00205B07">
        <w:rPr>
          <w:spacing w:val="-4"/>
        </w:rPr>
        <w:t xml:space="preserve"> </w:t>
      </w:r>
      <w:r w:rsidRPr="00205B07">
        <w:t>regress</w:t>
      </w:r>
      <w:r w:rsidRPr="00205B07">
        <w:rPr>
          <w:spacing w:val="-4"/>
        </w:rPr>
        <w:t xml:space="preserve"> </w:t>
      </w:r>
      <w:r w:rsidRPr="00205B07">
        <w:t>the</w:t>
      </w:r>
      <w:r w:rsidRPr="00205B07">
        <w:rPr>
          <w:spacing w:val="-4"/>
        </w:rPr>
        <w:t xml:space="preserve"> </w:t>
      </w:r>
      <w:r w:rsidRPr="00205B07">
        <w:t>other</w:t>
      </w:r>
      <w:r w:rsidRPr="00205B07">
        <w:rPr>
          <w:spacing w:val="-4"/>
        </w:rPr>
        <w:t xml:space="preserve"> </w:t>
      </w:r>
      <w:r w:rsidRPr="00205B07">
        <w:t>variable</w:t>
      </w:r>
      <w:r w:rsidRPr="00205B07">
        <w:rPr>
          <w:spacing w:val="-4"/>
        </w:rPr>
        <w:t xml:space="preserve"> </w:t>
      </w:r>
      <w:r w:rsidRPr="00205B07">
        <w:t>on p lags of itself and p lags of the number of films and TV series. In the second equation, I will regress the number of films and TV series on p lags of itself and p lags of the other variable. According to Diebold, one key advantage of a VAR model is that it allows for cross-variable dynamics (pp.</w:t>
      </w:r>
      <w:r w:rsidRPr="00205B07">
        <w:rPr>
          <w:spacing w:val="-1"/>
        </w:rPr>
        <w:t xml:space="preserve"> </w:t>
      </w:r>
      <w:r w:rsidRPr="00205B07">
        <w:t>499).</w:t>
      </w:r>
    </w:p>
    <w:p w14:paraId="6229151D" w14:textId="77777777" w:rsidR="00152CCC" w:rsidRPr="00205B07" w:rsidRDefault="00152CCC" w:rsidP="00116CCA">
      <w:pPr>
        <w:spacing w:line="480" w:lineRule="auto"/>
        <w:ind w:firstLine="720"/>
        <w:contextualSpacing/>
        <w:jc w:val="both"/>
        <w:rPr>
          <w:sz w:val="24"/>
          <w:szCs w:val="24"/>
        </w:rPr>
        <w:sectPr w:rsidR="00152CCC" w:rsidRPr="00205B07">
          <w:pgSz w:w="12240" w:h="15840"/>
          <w:pgMar w:top="1320" w:right="880" w:bottom="280" w:left="1340" w:header="728" w:footer="0" w:gutter="0"/>
          <w:cols w:space="720"/>
        </w:sectPr>
      </w:pPr>
    </w:p>
    <w:p w14:paraId="5D1BF34B" w14:textId="23110B9C" w:rsidR="00152CCC" w:rsidRPr="00205B07" w:rsidRDefault="00E65C5E" w:rsidP="00116CCA">
      <w:pPr>
        <w:pStyle w:val="BodyText"/>
        <w:spacing w:before="117" w:line="480" w:lineRule="auto"/>
        <w:ind w:firstLine="720"/>
        <w:contextualSpacing/>
        <w:jc w:val="both"/>
      </w:pPr>
      <w:r w:rsidRPr="00205B07">
        <w:lastRenderedPageBreak/>
        <w:t xml:space="preserve">After finishing evaluating VAR models, I will conduct Granger causality test for each of the models. The theory of Granger causality was developed in the 1960s by Clive Granger, and it states that if a variable Y1 “Granger causes” a variable Y2, then the past values of Y1 should improve the prediction of Y2 compared to using the past values of Y2 alone. Granger causality test will reveal the direction of the causal relationship should there </w:t>
      </w:r>
      <w:r w:rsidR="00B709A2" w:rsidRPr="00205B07">
        <w:t>exist</w:t>
      </w:r>
      <w:r w:rsidRPr="00205B07">
        <w:t xml:space="preserve"> any.</w:t>
      </w:r>
    </w:p>
    <w:p w14:paraId="14516475" w14:textId="77777777" w:rsidR="00152CCC" w:rsidRPr="00205B07" w:rsidRDefault="00E65C5E" w:rsidP="00116CCA">
      <w:pPr>
        <w:pStyle w:val="BodyText"/>
        <w:spacing w:line="480" w:lineRule="auto"/>
        <w:ind w:firstLine="720"/>
        <w:contextualSpacing/>
        <w:jc w:val="both"/>
      </w:pPr>
      <w:r w:rsidRPr="00205B07">
        <w:t>I</w:t>
      </w:r>
      <w:r w:rsidRPr="00205B07">
        <w:rPr>
          <w:spacing w:val="-3"/>
        </w:rPr>
        <w:t xml:space="preserve"> </w:t>
      </w:r>
      <w:r w:rsidRPr="00205B07">
        <w:t>will</w:t>
      </w:r>
      <w:r w:rsidRPr="00205B07">
        <w:rPr>
          <w:spacing w:val="-3"/>
        </w:rPr>
        <w:t xml:space="preserve"> </w:t>
      </w:r>
      <w:r w:rsidRPr="00205B07">
        <w:t>use</w:t>
      </w:r>
      <w:r w:rsidRPr="00205B07">
        <w:rPr>
          <w:spacing w:val="-3"/>
        </w:rPr>
        <w:t xml:space="preserve"> </w:t>
      </w:r>
      <w:r w:rsidRPr="00205B07">
        <w:t>R’s</w:t>
      </w:r>
      <w:r w:rsidRPr="00205B07">
        <w:rPr>
          <w:spacing w:val="-3"/>
        </w:rPr>
        <w:t xml:space="preserve"> </w:t>
      </w:r>
      <w:proofErr w:type="spellStart"/>
      <w:proofErr w:type="gramStart"/>
      <w:r w:rsidRPr="00205B07">
        <w:t>VARselect</w:t>
      </w:r>
      <w:proofErr w:type="spellEnd"/>
      <w:r w:rsidRPr="00205B07">
        <w:t>(</w:t>
      </w:r>
      <w:proofErr w:type="gramEnd"/>
      <w:r w:rsidRPr="00205B07">
        <w:t>)</w:t>
      </w:r>
      <w:r w:rsidRPr="00205B07">
        <w:rPr>
          <w:spacing w:val="-3"/>
        </w:rPr>
        <w:t xml:space="preserve"> </w:t>
      </w:r>
      <w:r w:rsidRPr="00205B07">
        <w:t>function</w:t>
      </w:r>
      <w:r w:rsidRPr="00205B07">
        <w:rPr>
          <w:spacing w:val="-3"/>
        </w:rPr>
        <w:t xml:space="preserve"> </w:t>
      </w:r>
      <w:r w:rsidRPr="00205B07">
        <w:t>to</w:t>
      </w:r>
      <w:r w:rsidRPr="00205B07">
        <w:rPr>
          <w:spacing w:val="-3"/>
        </w:rPr>
        <w:t xml:space="preserve"> </w:t>
      </w:r>
      <w:r w:rsidRPr="00205B07">
        <w:t>select</w:t>
      </w:r>
      <w:r w:rsidRPr="00205B07">
        <w:rPr>
          <w:spacing w:val="-3"/>
        </w:rPr>
        <w:t xml:space="preserve"> </w:t>
      </w:r>
      <w:r w:rsidRPr="00205B07">
        <w:t>the</w:t>
      </w:r>
      <w:r w:rsidRPr="00205B07">
        <w:rPr>
          <w:spacing w:val="-3"/>
        </w:rPr>
        <w:t xml:space="preserve"> </w:t>
      </w:r>
      <w:r w:rsidRPr="00205B07">
        <w:t>optimal</w:t>
      </w:r>
      <w:r w:rsidRPr="00205B07">
        <w:rPr>
          <w:spacing w:val="-3"/>
        </w:rPr>
        <w:t xml:space="preserve"> </w:t>
      </w:r>
      <w:r w:rsidRPr="00205B07">
        <w:t>value</w:t>
      </w:r>
      <w:r w:rsidRPr="00205B07">
        <w:rPr>
          <w:spacing w:val="-3"/>
        </w:rPr>
        <w:t xml:space="preserve"> </w:t>
      </w:r>
      <w:r w:rsidRPr="00205B07">
        <w:t>of</w:t>
      </w:r>
      <w:r w:rsidRPr="00205B07">
        <w:rPr>
          <w:spacing w:val="-3"/>
        </w:rPr>
        <w:t xml:space="preserve"> </w:t>
      </w:r>
      <w:r w:rsidRPr="00205B07">
        <w:t>p</w:t>
      </w:r>
      <w:r w:rsidRPr="00205B07">
        <w:rPr>
          <w:spacing w:val="-3"/>
        </w:rPr>
        <w:t xml:space="preserve"> </w:t>
      </w:r>
      <w:r w:rsidRPr="00205B07">
        <w:t>for</w:t>
      </w:r>
      <w:r w:rsidRPr="00205B07">
        <w:rPr>
          <w:spacing w:val="-3"/>
        </w:rPr>
        <w:t xml:space="preserve"> </w:t>
      </w:r>
      <w:r w:rsidRPr="00205B07">
        <w:t>each</w:t>
      </w:r>
      <w:r w:rsidRPr="00205B07">
        <w:rPr>
          <w:spacing w:val="-2"/>
        </w:rPr>
        <w:t xml:space="preserve"> </w:t>
      </w:r>
      <w:r w:rsidRPr="00205B07">
        <w:t>model.</w:t>
      </w:r>
      <w:r w:rsidRPr="00205B07">
        <w:rPr>
          <w:spacing w:val="-3"/>
        </w:rPr>
        <w:t xml:space="preserve"> </w:t>
      </w:r>
      <w:r w:rsidRPr="00205B07">
        <w:t>Taken into account the disadvantage of a more complex model (according to the parsimony principle), I selected</w:t>
      </w:r>
      <w:r w:rsidRPr="00205B07">
        <w:rPr>
          <w:spacing w:val="-8"/>
        </w:rPr>
        <w:t xml:space="preserve"> </w:t>
      </w:r>
      <w:r w:rsidRPr="00205B07">
        <w:t>the</w:t>
      </w:r>
      <w:r w:rsidRPr="00205B07">
        <w:rPr>
          <w:spacing w:val="-8"/>
        </w:rPr>
        <w:t xml:space="preserve"> </w:t>
      </w:r>
      <w:r w:rsidRPr="00205B07">
        <w:t>value</w:t>
      </w:r>
      <w:r w:rsidRPr="00205B07">
        <w:rPr>
          <w:spacing w:val="-7"/>
        </w:rPr>
        <w:t xml:space="preserve"> </w:t>
      </w:r>
      <w:r w:rsidRPr="00205B07">
        <w:t>of</w:t>
      </w:r>
      <w:r w:rsidRPr="00205B07">
        <w:rPr>
          <w:spacing w:val="-8"/>
        </w:rPr>
        <w:t xml:space="preserve"> </w:t>
      </w:r>
      <w:r w:rsidRPr="00205B07">
        <w:t>lags</w:t>
      </w:r>
      <w:r w:rsidRPr="00205B07">
        <w:rPr>
          <w:spacing w:val="-8"/>
        </w:rPr>
        <w:t xml:space="preserve"> </w:t>
      </w:r>
      <w:r w:rsidRPr="00205B07">
        <w:t>based</w:t>
      </w:r>
      <w:r w:rsidRPr="00205B07">
        <w:rPr>
          <w:spacing w:val="-7"/>
        </w:rPr>
        <w:t xml:space="preserve"> </w:t>
      </w:r>
      <w:r w:rsidRPr="00205B07">
        <w:t>on</w:t>
      </w:r>
      <w:r w:rsidRPr="00205B07">
        <w:rPr>
          <w:spacing w:val="-8"/>
        </w:rPr>
        <w:t xml:space="preserve"> </w:t>
      </w:r>
      <w:r w:rsidRPr="00205B07">
        <w:t>SC.</w:t>
      </w:r>
      <w:r w:rsidRPr="00205B07">
        <w:rPr>
          <w:spacing w:val="-6"/>
        </w:rPr>
        <w:t xml:space="preserve"> </w:t>
      </w:r>
      <w:r w:rsidRPr="00205B07">
        <w:t>I</w:t>
      </w:r>
      <w:r w:rsidRPr="00205B07">
        <w:rPr>
          <w:spacing w:val="-8"/>
        </w:rPr>
        <w:t xml:space="preserve"> </w:t>
      </w:r>
      <w:r w:rsidRPr="00205B07">
        <w:t>constructed</w:t>
      </w:r>
      <w:r w:rsidRPr="00205B07">
        <w:rPr>
          <w:spacing w:val="-8"/>
        </w:rPr>
        <w:t xml:space="preserve"> </w:t>
      </w:r>
      <w:r w:rsidRPr="00205B07">
        <w:t>a</w:t>
      </w:r>
      <w:r w:rsidRPr="00205B07">
        <w:rPr>
          <w:spacing w:val="-7"/>
        </w:rPr>
        <w:t xml:space="preserve"> </w:t>
      </w:r>
      <w:r w:rsidRPr="00205B07">
        <w:t>VAR</w:t>
      </w:r>
      <w:r w:rsidRPr="00205B07">
        <w:rPr>
          <w:spacing w:val="-8"/>
        </w:rPr>
        <w:t xml:space="preserve"> </w:t>
      </w:r>
      <w:r w:rsidRPr="00205B07">
        <w:t>(2)</w:t>
      </w:r>
      <w:r w:rsidRPr="00205B07">
        <w:rPr>
          <w:spacing w:val="-7"/>
        </w:rPr>
        <w:t xml:space="preserve"> </w:t>
      </w:r>
      <w:r w:rsidRPr="00205B07">
        <w:t>model</w:t>
      </w:r>
      <w:r w:rsidRPr="00205B07">
        <w:rPr>
          <w:spacing w:val="-8"/>
        </w:rPr>
        <w:t xml:space="preserve"> </w:t>
      </w:r>
      <w:r w:rsidRPr="00205B07">
        <w:t>for</w:t>
      </w:r>
      <w:r w:rsidRPr="00205B07">
        <w:rPr>
          <w:spacing w:val="-8"/>
        </w:rPr>
        <w:t xml:space="preserve"> </w:t>
      </w:r>
      <w:r w:rsidRPr="00205B07">
        <w:t>the</w:t>
      </w:r>
      <w:r w:rsidRPr="00205B07">
        <w:rPr>
          <w:spacing w:val="-7"/>
        </w:rPr>
        <w:t xml:space="preserve"> </w:t>
      </w:r>
      <w:r w:rsidRPr="00205B07">
        <w:t>number</w:t>
      </w:r>
      <w:r w:rsidRPr="00205B07">
        <w:rPr>
          <w:spacing w:val="-8"/>
        </w:rPr>
        <w:t xml:space="preserve"> </w:t>
      </w:r>
      <w:r w:rsidRPr="00205B07">
        <w:t>of</w:t>
      </w:r>
      <w:r w:rsidRPr="00205B07">
        <w:rPr>
          <w:spacing w:val="-8"/>
        </w:rPr>
        <w:t xml:space="preserve"> </w:t>
      </w:r>
      <w:r w:rsidRPr="00205B07">
        <w:t>films</w:t>
      </w:r>
      <w:r w:rsidRPr="00205B07">
        <w:rPr>
          <w:spacing w:val="-7"/>
        </w:rPr>
        <w:t xml:space="preserve"> </w:t>
      </w:r>
      <w:r w:rsidRPr="00205B07">
        <w:t>and TV</w:t>
      </w:r>
      <w:r w:rsidRPr="00205B07">
        <w:rPr>
          <w:spacing w:val="-3"/>
        </w:rPr>
        <w:t xml:space="preserve"> </w:t>
      </w:r>
      <w:r w:rsidRPr="00205B07">
        <w:t>series</w:t>
      </w:r>
      <w:r w:rsidRPr="00205B07">
        <w:rPr>
          <w:spacing w:val="-3"/>
        </w:rPr>
        <w:t xml:space="preserve"> </w:t>
      </w:r>
      <w:r w:rsidRPr="00205B07">
        <w:t>and</w:t>
      </w:r>
      <w:r w:rsidRPr="00205B07">
        <w:rPr>
          <w:spacing w:val="-3"/>
        </w:rPr>
        <w:t xml:space="preserve"> </w:t>
      </w:r>
      <w:r w:rsidRPr="00205B07">
        <w:t>TFR</w:t>
      </w:r>
      <w:r w:rsidRPr="00205B07">
        <w:rPr>
          <w:spacing w:val="-3"/>
        </w:rPr>
        <w:t xml:space="preserve"> </w:t>
      </w:r>
      <w:r w:rsidRPr="00205B07">
        <w:t>(equation</w:t>
      </w:r>
      <w:r w:rsidRPr="00205B07">
        <w:rPr>
          <w:spacing w:val="-3"/>
        </w:rPr>
        <w:t xml:space="preserve"> </w:t>
      </w:r>
      <w:r w:rsidRPr="00205B07">
        <w:t>(1)</w:t>
      </w:r>
      <w:r w:rsidRPr="00205B07">
        <w:rPr>
          <w:spacing w:val="-3"/>
        </w:rPr>
        <w:t xml:space="preserve"> </w:t>
      </w:r>
      <w:r w:rsidRPr="00205B07">
        <w:t>and</w:t>
      </w:r>
      <w:r w:rsidRPr="00205B07">
        <w:rPr>
          <w:spacing w:val="-3"/>
        </w:rPr>
        <w:t xml:space="preserve"> </w:t>
      </w:r>
      <w:r w:rsidRPr="00205B07">
        <w:t>(2)),</w:t>
      </w:r>
      <w:r w:rsidRPr="00205B07">
        <w:rPr>
          <w:spacing w:val="-2"/>
        </w:rPr>
        <w:t xml:space="preserve"> </w:t>
      </w:r>
      <w:r w:rsidRPr="00205B07">
        <w:t>a</w:t>
      </w:r>
      <w:r w:rsidRPr="00205B07">
        <w:rPr>
          <w:spacing w:val="-3"/>
        </w:rPr>
        <w:t xml:space="preserve"> </w:t>
      </w:r>
      <w:proofErr w:type="gramStart"/>
      <w:r w:rsidRPr="00205B07">
        <w:t>VAR(</w:t>
      </w:r>
      <w:proofErr w:type="gramEnd"/>
      <w:r w:rsidRPr="00205B07">
        <w:t>3)</w:t>
      </w:r>
      <w:r w:rsidRPr="00205B07">
        <w:rPr>
          <w:spacing w:val="-3"/>
        </w:rPr>
        <w:t xml:space="preserve"> </w:t>
      </w:r>
      <w:r w:rsidRPr="00205B07">
        <w:t>model</w:t>
      </w:r>
      <w:r w:rsidRPr="00205B07">
        <w:rPr>
          <w:spacing w:val="-3"/>
        </w:rPr>
        <w:t xml:space="preserve"> </w:t>
      </w:r>
      <w:r w:rsidRPr="00205B07">
        <w:t>for</w:t>
      </w:r>
      <w:r w:rsidRPr="00205B07">
        <w:rPr>
          <w:spacing w:val="-3"/>
        </w:rPr>
        <w:t xml:space="preserve"> </w:t>
      </w:r>
      <w:r w:rsidRPr="00205B07">
        <w:t>the</w:t>
      </w:r>
      <w:r w:rsidRPr="00205B07">
        <w:rPr>
          <w:spacing w:val="-3"/>
        </w:rPr>
        <w:t xml:space="preserve"> </w:t>
      </w:r>
      <w:r w:rsidRPr="00205B07">
        <w:t>number</w:t>
      </w:r>
      <w:r w:rsidRPr="00205B07">
        <w:rPr>
          <w:spacing w:val="-3"/>
        </w:rPr>
        <w:t xml:space="preserve"> </w:t>
      </w:r>
      <w:r w:rsidRPr="00205B07">
        <w:t>of</w:t>
      </w:r>
      <w:r w:rsidRPr="00205B07">
        <w:rPr>
          <w:spacing w:val="-3"/>
        </w:rPr>
        <w:t xml:space="preserve"> </w:t>
      </w:r>
      <w:r w:rsidRPr="00205B07">
        <w:t>films</w:t>
      </w:r>
      <w:r w:rsidRPr="00205B07">
        <w:rPr>
          <w:spacing w:val="-2"/>
        </w:rPr>
        <w:t xml:space="preserve"> </w:t>
      </w:r>
      <w:r w:rsidRPr="00205B07">
        <w:t>and</w:t>
      </w:r>
      <w:r w:rsidRPr="00205B07">
        <w:rPr>
          <w:spacing w:val="-3"/>
        </w:rPr>
        <w:t xml:space="preserve"> </w:t>
      </w:r>
      <w:r w:rsidRPr="00205B07">
        <w:t>TV</w:t>
      </w:r>
      <w:r w:rsidRPr="00205B07">
        <w:rPr>
          <w:spacing w:val="-3"/>
        </w:rPr>
        <w:t xml:space="preserve"> </w:t>
      </w:r>
      <w:r w:rsidRPr="00205B07">
        <w:t>series and</w:t>
      </w:r>
      <w:r w:rsidRPr="00205B07">
        <w:rPr>
          <w:spacing w:val="-10"/>
        </w:rPr>
        <w:t xml:space="preserve"> </w:t>
      </w:r>
      <w:r w:rsidRPr="00205B07">
        <w:t>the</w:t>
      </w:r>
      <w:r w:rsidRPr="00205B07">
        <w:rPr>
          <w:spacing w:val="-10"/>
        </w:rPr>
        <w:t xml:space="preserve"> </w:t>
      </w:r>
      <w:r w:rsidRPr="00205B07">
        <w:t>female</w:t>
      </w:r>
      <w:r w:rsidRPr="00205B07">
        <w:rPr>
          <w:spacing w:val="-10"/>
        </w:rPr>
        <w:t xml:space="preserve"> </w:t>
      </w:r>
      <w:r w:rsidRPr="00205B07">
        <w:t>mean</w:t>
      </w:r>
      <w:r w:rsidRPr="00205B07">
        <w:rPr>
          <w:spacing w:val="-10"/>
        </w:rPr>
        <w:t xml:space="preserve"> </w:t>
      </w:r>
      <w:r w:rsidRPr="00205B07">
        <w:t>first</w:t>
      </w:r>
      <w:r w:rsidRPr="00205B07">
        <w:rPr>
          <w:spacing w:val="-10"/>
        </w:rPr>
        <w:t xml:space="preserve"> </w:t>
      </w:r>
      <w:r w:rsidRPr="00205B07">
        <w:t>marriage</w:t>
      </w:r>
      <w:r w:rsidRPr="00205B07">
        <w:rPr>
          <w:spacing w:val="-10"/>
        </w:rPr>
        <w:t xml:space="preserve"> </w:t>
      </w:r>
      <w:r w:rsidRPr="00205B07">
        <w:t>age</w:t>
      </w:r>
      <w:r w:rsidRPr="00205B07">
        <w:rPr>
          <w:spacing w:val="-10"/>
        </w:rPr>
        <w:t xml:space="preserve"> </w:t>
      </w:r>
      <w:r w:rsidRPr="00205B07">
        <w:t>(equation</w:t>
      </w:r>
      <w:r w:rsidRPr="00205B07">
        <w:rPr>
          <w:spacing w:val="-10"/>
        </w:rPr>
        <w:t xml:space="preserve"> </w:t>
      </w:r>
      <w:r w:rsidRPr="00205B07">
        <w:t>(3)</w:t>
      </w:r>
      <w:r w:rsidRPr="00205B07">
        <w:rPr>
          <w:spacing w:val="-10"/>
        </w:rPr>
        <w:t xml:space="preserve"> </w:t>
      </w:r>
      <w:r w:rsidRPr="00205B07">
        <w:t>and</w:t>
      </w:r>
      <w:r w:rsidRPr="00205B07">
        <w:rPr>
          <w:spacing w:val="-10"/>
        </w:rPr>
        <w:t xml:space="preserve"> </w:t>
      </w:r>
      <w:r w:rsidRPr="00205B07">
        <w:t>(4)),</w:t>
      </w:r>
      <w:r w:rsidRPr="00205B07">
        <w:rPr>
          <w:spacing w:val="-10"/>
        </w:rPr>
        <w:t xml:space="preserve"> </w:t>
      </w:r>
      <w:r w:rsidRPr="00205B07">
        <w:t>and</w:t>
      </w:r>
      <w:r w:rsidRPr="00205B07">
        <w:rPr>
          <w:spacing w:val="-10"/>
        </w:rPr>
        <w:t xml:space="preserve"> </w:t>
      </w:r>
      <w:r w:rsidRPr="00205B07">
        <w:t>a</w:t>
      </w:r>
      <w:r w:rsidRPr="00205B07">
        <w:rPr>
          <w:spacing w:val="-10"/>
        </w:rPr>
        <w:t xml:space="preserve"> </w:t>
      </w:r>
      <w:r w:rsidRPr="00205B07">
        <w:t>VAR(5)</w:t>
      </w:r>
      <w:r w:rsidRPr="00205B07">
        <w:rPr>
          <w:spacing w:val="-10"/>
        </w:rPr>
        <w:t xml:space="preserve"> </w:t>
      </w:r>
      <w:r w:rsidRPr="00205B07">
        <w:t>model</w:t>
      </w:r>
      <w:r w:rsidRPr="00205B07">
        <w:rPr>
          <w:spacing w:val="-10"/>
        </w:rPr>
        <w:t xml:space="preserve"> </w:t>
      </w:r>
      <w:r w:rsidRPr="00205B07">
        <w:t>for</w:t>
      </w:r>
      <w:r w:rsidRPr="00205B07">
        <w:rPr>
          <w:spacing w:val="-10"/>
        </w:rPr>
        <w:t xml:space="preserve"> </w:t>
      </w:r>
      <w:r w:rsidRPr="00205B07">
        <w:t>the</w:t>
      </w:r>
      <w:r w:rsidRPr="00205B07">
        <w:rPr>
          <w:spacing w:val="-10"/>
        </w:rPr>
        <w:t xml:space="preserve"> </w:t>
      </w:r>
      <w:r w:rsidRPr="00205B07">
        <w:t>number of films and TV series and the number of students studying abroad (equation (5) and</w:t>
      </w:r>
      <w:r w:rsidRPr="00205B07">
        <w:rPr>
          <w:spacing w:val="-10"/>
        </w:rPr>
        <w:t xml:space="preserve"> </w:t>
      </w:r>
      <w:r w:rsidRPr="00205B07">
        <w:t>(6)).</w:t>
      </w:r>
    </w:p>
    <w:p w14:paraId="118798AD" w14:textId="77777777" w:rsidR="00152CCC" w:rsidRPr="00205B07" w:rsidRDefault="00E65C5E" w:rsidP="00116CCA">
      <w:pPr>
        <w:pStyle w:val="BodyText"/>
        <w:spacing w:before="1" w:line="480" w:lineRule="auto"/>
        <w:contextualSpacing/>
        <w:jc w:val="both"/>
      </w:pPr>
      <w:r w:rsidRPr="00205B07">
        <w:t>VAR (2) model:</w:t>
      </w:r>
    </w:p>
    <w:p w14:paraId="19F8D2DB" w14:textId="2405861E" w:rsidR="00B92F53" w:rsidRPr="00205B07" w:rsidRDefault="00743855" w:rsidP="003A73B3">
      <w:pPr>
        <w:pStyle w:val="BodyText"/>
        <w:spacing w:before="1" w:line="480" w:lineRule="auto"/>
        <w:ind w:left="720" w:hanging="720"/>
        <w:contextualSpacing/>
        <w:jc w:val="both"/>
      </w:pPr>
      <m:oMath>
        <m:sSub>
          <m:sSubPr>
            <m:ctrlPr>
              <w:rPr>
                <w:rFonts w:ascii="Cambria Math" w:hAnsi="Cambria Math"/>
                <w:i/>
              </w:rPr>
            </m:ctrlPr>
          </m:sSubPr>
          <m:e>
            <m:r>
              <w:rPr>
                <w:rFonts w:ascii="Cambria Math" w:hAnsi="Cambria Math"/>
              </w:rPr>
              <m:t>TFR</m:t>
            </m:r>
          </m:e>
          <m:sub>
            <m:r>
              <w:rPr>
                <w:rFonts w:ascii="Cambria Math" w:hAnsi="Cambria Math"/>
              </w:rPr>
              <m:t>t</m:t>
            </m:r>
          </m:sub>
        </m:sSub>
        <m:r>
          <w:rPr>
            <w:rFonts w:ascii="Cambria Math" w:hAnsi="Cambria Math"/>
          </w:rPr>
          <m:t xml:space="preserve">=1.524* </m:t>
        </m:r>
        <m:sSub>
          <m:sSubPr>
            <m:ctrlPr>
              <w:rPr>
                <w:rFonts w:ascii="Cambria Math" w:hAnsi="Cambria Math"/>
                <w:i/>
              </w:rPr>
            </m:ctrlPr>
          </m:sSubPr>
          <m:e>
            <m:r>
              <w:rPr>
                <w:rFonts w:ascii="Cambria Math" w:hAnsi="Cambria Math"/>
              </w:rPr>
              <m:t>TFR</m:t>
            </m:r>
          </m:e>
          <m:sub>
            <m:r>
              <w:rPr>
                <w:rFonts w:ascii="Cambria Math" w:hAnsi="Cambria Math"/>
              </w:rPr>
              <m:t>t-1</m:t>
            </m:r>
          </m:sub>
        </m:sSub>
        <m:r>
          <w:rPr>
            <w:rFonts w:ascii="Cambria Math" w:hAnsi="Cambria Math"/>
          </w:rPr>
          <m:t xml:space="preserve">-0.639* </m:t>
        </m:r>
        <m:sSub>
          <m:sSubPr>
            <m:ctrlPr>
              <w:rPr>
                <w:rFonts w:ascii="Cambria Math" w:hAnsi="Cambria Math"/>
                <w:i/>
              </w:rPr>
            </m:ctrlPr>
          </m:sSubPr>
          <m:e>
            <m:r>
              <w:rPr>
                <w:rFonts w:ascii="Cambria Math" w:hAnsi="Cambria Math"/>
              </w:rPr>
              <m:t>TFR</m:t>
            </m:r>
          </m:e>
          <m:sub>
            <m:r>
              <w:rPr>
                <w:rFonts w:ascii="Cambria Math" w:hAnsi="Cambria Math"/>
              </w:rPr>
              <m:t>t-2</m:t>
            </m:r>
          </m:sub>
        </m:sSub>
        <m:r>
          <w:rPr>
            <w:rFonts w:ascii="Cambria Math" w:hAnsi="Cambria Math"/>
          </w:rPr>
          <m:t>+1.052*</m:t>
        </m:r>
        <m:sSup>
          <m:sSupPr>
            <m:ctrlPr>
              <w:rPr>
                <w:rFonts w:ascii="Cambria Math" w:hAnsi="Cambria Math"/>
                <w:i/>
              </w:rPr>
            </m:ctrlPr>
          </m:sSupPr>
          <m:e>
            <m:r>
              <w:rPr>
                <w:rFonts w:ascii="Cambria Math" w:hAnsi="Cambria Math"/>
              </w:rPr>
              <m:t>10</m:t>
            </m:r>
          </m:e>
          <m:sup>
            <m:r>
              <w:rPr>
                <w:rFonts w:ascii="Cambria Math" w:hAnsi="Cambria Math"/>
              </w:rPr>
              <m:t>-4</m:t>
            </m:r>
          </m:sup>
        </m:sSup>
        <m:sSub>
          <m:sSubPr>
            <m:ctrlPr>
              <w:rPr>
                <w:rFonts w:ascii="Cambria Math" w:hAnsi="Cambria Math"/>
                <w:i/>
              </w:rPr>
            </m:ctrlPr>
          </m:sSubPr>
          <m:e>
            <m:r>
              <w:rPr>
                <w:rFonts w:ascii="Cambria Math" w:hAnsi="Cambria Math"/>
              </w:rPr>
              <m:t>* NumFilmTV</m:t>
            </m:r>
          </m:e>
          <m:sub>
            <m:r>
              <w:rPr>
                <w:rFonts w:ascii="Cambria Math" w:hAnsi="Cambria Math"/>
              </w:rPr>
              <m:t>t-1</m:t>
            </m:r>
          </m:sub>
        </m:sSub>
        <m:r>
          <w:rPr>
            <w:rFonts w:ascii="Cambria Math" w:hAnsi="Cambria Math"/>
          </w:rPr>
          <m:t>+2.404*</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 xml:space="preserve">* </m:t>
        </m:r>
        <m:sSub>
          <m:sSubPr>
            <m:ctrlPr>
              <w:rPr>
                <w:rFonts w:ascii="Cambria Math" w:hAnsi="Cambria Math"/>
                <w:i/>
              </w:rPr>
            </m:ctrlPr>
          </m:sSubPr>
          <m:e>
            <m:r>
              <w:rPr>
                <w:rFonts w:ascii="Cambria Math" w:hAnsi="Cambria Math"/>
              </w:rPr>
              <m:t>NumFilmTV</m:t>
            </m:r>
          </m:e>
          <m:sub>
            <m:r>
              <w:rPr>
                <w:rFonts w:ascii="Cambria Math" w:hAnsi="Cambria Math"/>
              </w:rPr>
              <m:t>t-2</m:t>
            </m:r>
          </m:sub>
        </m:sSub>
        <m:r>
          <w:rPr>
            <w:rFonts w:ascii="Cambria Math" w:hAnsi="Cambria Math"/>
          </w:rPr>
          <m:t xml:space="preserve">+ </m:t>
        </m:r>
        <m:sSub>
          <m:sSubPr>
            <m:ctrlPr>
              <w:rPr>
                <w:rFonts w:ascii="Cambria Math" w:hAnsi="Cambria Math"/>
                <w:i/>
              </w:rPr>
            </m:ctrlPr>
          </m:sSubPr>
          <m:e>
            <m:r>
              <w:rPr>
                <w:rFonts w:ascii="Cambria Math" w:hAnsi="Cambria Math"/>
                <w:lang w:val="el-GR"/>
              </w:rPr>
              <m:t>ε</m:t>
            </m:r>
          </m:e>
          <m:sub>
            <m:r>
              <w:rPr>
                <w:rFonts w:ascii="Cambria Math" w:hAnsi="Cambria Math"/>
              </w:rPr>
              <m:t>t</m:t>
            </m:r>
          </m:sub>
        </m:sSub>
      </m:oMath>
      <w:r w:rsidR="00B92F53" w:rsidRPr="00205B07">
        <w:rPr>
          <w:i/>
        </w:rPr>
        <w:t xml:space="preserve"> </w:t>
      </w:r>
      <w:r w:rsidR="00B92F53" w:rsidRPr="00205B07">
        <w:t xml:space="preserve">                                                 </w:t>
      </w:r>
      <w:r w:rsidR="00205B07">
        <w:t xml:space="preserve">                       </w:t>
      </w:r>
      <w:r w:rsidR="00B92F53" w:rsidRPr="00205B07">
        <w:t xml:space="preserve">       </w:t>
      </w:r>
      <w:r w:rsidR="003A73B3">
        <w:t xml:space="preserve">                                </w:t>
      </w:r>
      <w:r w:rsidR="00B92F53" w:rsidRPr="00205B07">
        <w:t>(1)</w:t>
      </w:r>
    </w:p>
    <w:p w14:paraId="79BDE343" w14:textId="6F185820" w:rsidR="00B92F53" w:rsidRPr="00205B07" w:rsidRDefault="00743855" w:rsidP="003A73B3">
      <w:pPr>
        <w:pStyle w:val="BodyText"/>
        <w:spacing w:before="1" w:line="480" w:lineRule="auto"/>
        <w:ind w:left="720" w:hanging="720"/>
        <w:contextualSpacing/>
        <w:jc w:val="both"/>
      </w:pPr>
      <m:oMath>
        <m:sSub>
          <m:sSubPr>
            <m:ctrlPr>
              <w:rPr>
                <w:rFonts w:ascii="Cambria Math" w:hAnsi="Cambria Math"/>
                <w:i/>
              </w:rPr>
            </m:ctrlPr>
          </m:sSubPr>
          <m:e>
            <m:r>
              <w:rPr>
                <w:rFonts w:ascii="Cambria Math" w:hAnsi="Cambria Math"/>
              </w:rPr>
              <m:t>NumFilmTV</m:t>
            </m:r>
          </m:e>
          <m:sub>
            <m:r>
              <w:rPr>
                <w:rFonts w:ascii="Cambria Math" w:hAnsi="Cambria Math"/>
              </w:rPr>
              <m:t>t</m:t>
            </m:r>
          </m:sub>
        </m:sSub>
        <m:r>
          <w:rPr>
            <w:rFonts w:ascii="Cambria Math" w:hAnsi="Cambria Math"/>
          </w:rPr>
          <m:t xml:space="preserve">=194.014 * </m:t>
        </m:r>
        <m:sSub>
          <m:sSubPr>
            <m:ctrlPr>
              <w:rPr>
                <w:rFonts w:ascii="Cambria Math" w:hAnsi="Cambria Math"/>
                <w:i/>
              </w:rPr>
            </m:ctrlPr>
          </m:sSubPr>
          <m:e>
            <m:r>
              <w:rPr>
                <w:rFonts w:ascii="Cambria Math" w:hAnsi="Cambria Math"/>
              </w:rPr>
              <m:t>TFR</m:t>
            </m:r>
          </m:e>
          <m:sub>
            <m:r>
              <w:rPr>
                <w:rFonts w:ascii="Cambria Math" w:hAnsi="Cambria Math"/>
              </w:rPr>
              <m:t>t-1</m:t>
            </m:r>
          </m:sub>
        </m:sSub>
        <m:r>
          <w:rPr>
            <w:rFonts w:ascii="Cambria Math" w:hAnsi="Cambria Math"/>
          </w:rPr>
          <m:t xml:space="preserve">-97.684 * </m:t>
        </m:r>
        <m:sSub>
          <m:sSubPr>
            <m:ctrlPr>
              <w:rPr>
                <w:rFonts w:ascii="Cambria Math" w:hAnsi="Cambria Math"/>
                <w:i/>
              </w:rPr>
            </m:ctrlPr>
          </m:sSubPr>
          <m:e>
            <m:r>
              <w:rPr>
                <w:rFonts w:ascii="Cambria Math" w:hAnsi="Cambria Math"/>
              </w:rPr>
              <m:t>TFR</m:t>
            </m:r>
          </m:e>
          <m:sub>
            <m:r>
              <w:rPr>
                <w:rFonts w:ascii="Cambria Math" w:hAnsi="Cambria Math"/>
              </w:rPr>
              <m:t>t-2</m:t>
            </m:r>
          </m:sub>
        </m:sSub>
        <m:r>
          <w:rPr>
            <w:rFonts w:ascii="Cambria Math" w:hAnsi="Cambria Math"/>
          </w:rPr>
          <m:t xml:space="preserve">+0.606 </m:t>
        </m:r>
        <m:sSub>
          <m:sSubPr>
            <m:ctrlPr>
              <w:rPr>
                <w:rFonts w:ascii="Cambria Math" w:hAnsi="Cambria Math"/>
                <w:i/>
              </w:rPr>
            </m:ctrlPr>
          </m:sSubPr>
          <m:e>
            <m:r>
              <w:rPr>
                <w:rFonts w:ascii="Cambria Math" w:hAnsi="Cambria Math"/>
              </w:rPr>
              <m:t>* NumFilmTV</m:t>
            </m:r>
          </m:e>
          <m:sub>
            <m:r>
              <w:rPr>
                <w:rFonts w:ascii="Cambria Math" w:hAnsi="Cambria Math"/>
              </w:rPr>
              <m:t>t-1</m:t>
            </m:r>
          </m:sub>
        </m:sSub>
        <m:r>
          <w:rPr>
            <w:rFonts w:ascii="Cambria Math" w:hAnsi="Cambria Math"/>
          </w:rPr>
          <m:t xml:space="preserve">+0.08967* </m:t>
        </m:r>
        <m:sSub>
          <m:sSubPr>
            <m:ctrlPr>
              <w:rPr>
                <w:rFonts w:ascii="Cambria Math" w:hAnsi="Cambria Math"/>
                <w:i/>
              </w:rPr>
            </m:ctrlPr>
          </m:sSubPr>
          <m:e>
            <m:r>
              <w:rPr>
                <w:rFonts w:ascii="Cambria Math" w:hAnsi="Cambria Math"/>
              </w:rPr>
              <m:t>NumFilmTV</m:t>
            </m:r>
          </m:e>
          <m:sub>
            <m:r>
              <w:rPr>
                <w:rFonts w:ascii="Cambria Math" w:hAnsi="Cambria Math"/>
              </w:rPr>
              <m:t>t-2</m:t>
            </m:r>
          </m:sub>
        </m:sSub>
        <m:r>
          <w:rPr>
            <w:rFonts w:ascii="Cambria Math" w:hAnsi="Cambria Math"/>
          </w:rPr>
          <m:t xml:space="preserve">+ </m:t>
        </m:r>
        <m:sSub>
          <m:sSubPr>
            <m:ctrlPr>
              <w:rPr>
                <w:rFonts w:ascii="Cambria Math" w:hAnsi="Cambria Math"/>
                <w:i/>
              </w:rPr>
            </m:ctrlPr>
          </m:sSubPr>
          <m:e>
            <m:r>
              <w:rPr>
                <w:rFonts w:ascii="Cambria Math" w:hAnsi="Cambria Math"/>
                <w:lang w:val="el-GR"/>
              </w:rPr>
              <m:t>ε</m:t>
            </m:r>
          </m:e>
          <m:sub>
            <m:r>
              <w:rPr>
                <w:rFonts w:ascii="Cambria Math" w:hAnsi="Cambria Math"/>
              </w:rPr>
              <m:t>t</m:t>
            </m:r>
          </m:sub>
        </m:sSub>
      </m:oMath>
      <w:r w:rsidR="00376B68" w:rsidRPr="00205B07">
        <w:t xml:space="preserve">                                   </w:t>
      </w:r>
      <w:r w:rsidR="003A73B3">
        <w:t xml:space="preserve">                                                       </w:t>
      </w:r>
      <w:r w:rsidR="00376B68" w:rsidRPr="00205B07">
        <w:t xml:space="preserve"> </w:t>
      </w:r>
      <w:r w:rsidR="003A73B3">
        <w:t xml:space="preserve">  </w:t>
      </w:r>
      <w:r w:rsidR="00376B68" w:rsidRPr="00205B07">
        <w:t>(2)</w:t>
      </w:r>
    </w:p>
    <w:p w14:paraId="66F82F90" w14:textId="77777777" w:rsidR="00F674ED" w:rsidRDefault="00E65C5E" w:rsidP="00116CCA">
      <w:pPr>
        <w:spacing w:before="240" w:line="480" w:lineRule="auto"/>
        <w:contextualSpacing/>
        <w:jc w:val="both"/>
        <w:rPr>
          <w:w w:val="105"/>
          <w:sz w:val="24"/>
          <w:szCs w:val="24"/>
        </w:rPr>
      </w:pPr>
      <w:r w:rsidRPr="00205B07">
        <w:rPr>
          <w:w w:val="105"/>
          <w:sz w:val="24"/>
          <w:szCs w:val="24"/>
        </w:rPr>
        <w:t>VAR (3) model:</w:t>
      </w:r>
    </w:p>
    <w:p w14:paraId="00B06E6C" w14:textId="2A5CBC8E" w:rsidR="00376B68" w:rsidRPr="00F674ED" w:rsidRDefault="00F370DD" w:rsidP="007D69EC">
      <w:pPr>
        <w:spacing w:before="240" w:line="480" w:lineRule="auto"/>
        <w:ind w:left="720" w:hanging="720"/>
        <w:contextualSpacing/>
        <w:jc w:val="both"/>
        <w:rPr>
          <w:w w:val="105"/>
          <w:sz w:val="24"/>
          <w:szCs w:val="24"/>
        </w:rPr>
      </w:pPr>
      <m:oMath>
        <m:sSub>
          <m:sSubPr>
            <m:ctrlPr>
              <w:rPr>
                <w:rFonts w:ascii="Cambria Math" w:hAnsi="Cambria Math"/>
                <w:i/>
                <w:sz w:val="24"/>
                <w:szCs w:val="24"/>
              </w:rPr>
            </m:ctrlPr>
          </m:sSubPr>
          <m:e>
            <m:r>
              <w:rPr>
                <w:rFonts w:ascii="Cambria Math" w:hAnsi="Cambria Math"/>
                <w:sz w:val="24"/>
                <w:szCs w:val="24"/>
              </w:rPr>
              <m:t>age</m:t>
            </m:r>
          </m:e>
          <m:sub>
            <m:r>
              <w:rPr>
                <w:rFonts w:ascii="Cambria Math" w:hAnsi="Cambria Math"/>
                <w:sz w:val="24"/>
                <w:szCs w:val="24"/>
              </w:rPr>
              <m:t>t</m:t>
            </m:r>
          </m:sub>
        </m:sSub>
        <m:r>
          <w:rPr>
            <w:rFonts w:ascii="Cambria Math" w:hAnsi="Cambria Math"/>
            <w:sz w:val="24"/>
            <w:szCs w:val="24"/>
          </w:rPr>
          <m:t>=0.743</m:t>
        </m:r>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age</m:t>
            </m:r>
          </m:e>
          <m:sub>
            <m:r>
              <w:rPr>
                <w:rFonts w:ascii="Cambria Math" w:hAnsi="Cambria Math"/>
                <w:sz w:val="24"/>
                <w:szCs w:val="24"/>
              </w:rPr>
              <m:t>t-1</m:t>
            </m:r>
          </m:sub>
        </m:sSub>
        <m:r>
          <w:rPr>
            <w:rFonts w:ascii="Cambria Math" w:hAnsi="Cambria Math"/>
            <w:sz w:val="24"/>
            <w:szCs w:val="24"/>
          </w:rPr>
          <m:t>-0.675</m:t>
        </m:r>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age</m:t>
            </m:r>
          </m:e>
          <m:sub>
            <m:r>
              <w:rPr>
                <w:rFonts w:ascii="Cambria Math" w:hAnsi="Cambria Math"/>
                <w:sz w:val="24"/>
                <w:szCs w:val="24"/>
              </w:rPr>
              <m:t>t-2</m:t>
            </m:r>
          </m:sub>
        </m:sSub>
        <m:r>
          <w:rPr>
            <w:rFonts w:ascii="Cambria Math" w:hAnsi="Cambria Math"/>
            <w:sz w:val="24"/>
            <w:szCs w:val="24"/>
          </w:rPr>
          <m:t xml:space="preserve">+0.701 </m:t>
        </m:r>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age</m:t>
            </m:r>
          </m:e>
          <m:sub>
            <m:r>
              <w:rPr>
                <w:rFonts w:ascii="Cambria Math" w:hAnsi="Cambria Math"/>
                <w:sz w:val="24"/>
                <w:szCs w:val="24"/>
              </w:rPr>
              <m:t>t-3</m:t>
            </m:r>
          </m:sub>
        </m:sSub>
        <m:r>
          <w:rPr>
            <w:rFonts w:ascii="Cambria Math" w:hAnsi="Cambria Math"/>
            <w:sz w:val="24"/>
            <w:szCs w:val="24"/>
          </w:rPr>
          <m:t>+0.</m:t>
        </m:r>
        <m:r>
          <w:rPr>
            <w:rFonts w:ascii="Cambria Math" w:hAnsi="Cambria Math"/>
            <w:sz w:val="24"/>
            <w:szCs w:val="24"/>
          </w:rPr>
          <m:t>002</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 xml:space="preserve"> NumFilmTV</m:t>
            </m:r>
          </m:e>
          <m:sub>
            <m:r>
              <w:rPr>
                <w:rFonts w:ascii="Cambria Math" w:hAnsi="Cambria Math"/>
                <w:sz w:val="24"/>
                <w:szCs w:val="24"/>
              </w:rPr>
              <m:t>t-1</m:t>
            </m:r>
          </m:sub>
        </m:sSub>
        <m:r>
          <w:rPr>
            <w:rFonts w:ascii="Cambria Math" w:hAnsi="Cambria Math"/>
            <w:sz w:val="24"/>
            <w:szCs w:val="24"/>
          </w:rPr>
          <m:t>+0.</m:t>
        </m:r>
        <m:r>
          <w:rPr>
            <w:rFonts w:ascii="Cambria Math" w:hAnsi="Cambria Math"/>
            <w:sz w:val="24"/>
            <w:szCs w:val="24"/>
          </w:rPr>
          <m:t>034</m:t>
        </m:r>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NumFilmTV</m:t>
            </m:r>
          </m:e>
          <m:sub>
            <m:r>
              <w:rPr>
                <w:rFonts w:ascii="Cambria Math" w:hAnsi="Cambria Math"/>
                <w:sz w:val="24"/>
                <w:szCs w:val="24"/>
              </w:rPr>
              <m:t>t-2</m:t>
            </m:r>
          </m:sub>
        </m:sSub>
        <m:r>
          <w:rPr>
            <w:rFonts w:ascii="Cambria Math" w:hAnsi="Cambria Math"/>
            <w:sz w:val="24"/>
            <w:szCs w:val="24"/>
          </w:rPr>
          <m:t>-0.</m:t>
        </m:r>
        <m:r>
          <w:rPr>
            <w:rFonts w:ascii="Cambria Math" w:hAnsi="Cambria Math"/>
            <w:sz w:val="24"/>
            <w:szCs w:val="24"/>
          </w:rPr>
          <m:t>022</m:t>
        </m:r>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NumFilmTV</m:t>
            </m:r>
          </m:e>
          <m:sub>
            <m:r>
              <w:rPr>
                <w:rFonts w:ascii="Cambria Math" w:hAnsi="Cambria Math"/>
                <w:sz w:val="24"/>
                <w:szCs w:val="24"/>
              </w:rPr>
              <m:t>t-3</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lang w:val="el-GR"/>
              </w:rPr>
              <m:t>ε</m:t>
            </m:r>
          </m:e>
          <m:sub>
            <m:r>
              <w:rPr>
                <w:rFonts w:ascii="Cambria Math" w:hAnsi="Cambria Math"/>
                <w:sz w:val="24"/>
                <w:szCs w:val="24"/>
              </w:rPr>
              <m:t>t</m:t>
            </m:r>
          </m:sub>
        </m:sSub>
      </m:oMath>
      <w:r w:rsidR="002A06D4">
        <w:rPr>
          <w:sz w:val="24"/>
          <w:szCs w:val="24"/>
        </w:rPr>
        <w:t xml:space="preserve">        </w:t>
      </w:r>
      <w:r w:rsidR="00997CDA">
        <w:rPr>
          <w:sz w:val="24"/>
          <w:szCs w:val="24"/>
        </w:rPr>
        <w:t>(3)</w:t>
      </w:r>
    </w:p>
    <w:p w14:paraId="0B88E587" w14:textId="020822AD" w:rsidR="00152CCC" w:rsidRPr="00F674ED" w:rsidRDefault="00FA5E97" w:rsidP="00B3186B">
      <w:pPr>
        <w:spacing w:before="240" w:line="480" w:lineRule="auto"/>
        <w:ind w:left="720" w:hanging="720"/>
        <w:contextualSpacing/>
        <w:jc w:val="both"/>
        <w:rPr>
          <w:sz w:val="24"/>
          <w:szCs w:val="24"/>
        </w:rPr>
      </w:pPr>
      <m:oMath>
        <m:sSub>
          <m:sSubPr>
            <m:ctrlPr>
              <w:rPr>
                <w:rFonts w:ascii="Cambria Math" w:hAnsi="Cambria Math"/>
                <w:i/>
                <w:sz w:val="24"/>
                <w:szCs w:val="24"/>
              </w:rPr>
            </m:ctrlPr>
          </m:sSubPr>
          <m:e>
            <m:r>
              <w:rPr>
                <w:rFonts w:ascii="Cambria Math" w:hAnsi="Cambria Math"/>
                <w:sz w:val="24"/>
                <w:szCs w:val="24"/>
              </w:rPr>
              <m:t>NumFIlmTV</m:t>
            </m:r>
          </m:e>
          <m:sub>
            <m:r>
              <w:rPr>
                <w:rFonts w:ascii="Cambria Math" w:hAnsi="Cambria Math"/>
                <w:sz w:val="24"/>
                <w:szCs w:val="24"/>
              </w:rPr>
              <m:t>t</m:t>
            </m:r>
          </m:sub>
        </m:sSub>
        <m:r>
          <w:rPr>
            <w:rFonts w:ascii="Cambria Math" w:hAnsi="Cambria Math"/>
            <w:sz w:val="24"/>
            <w:szCs w:val="24"/>
          </w:rPr>
          <m:t>=10.377</m:t>
        </m:r>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age</m:t>
            </m:r>
          </m:e>
          <m:sub>
            <m:r>
              <w:rPr>
                <w:rFonts w:ascii="Cambria Math" w:hAnsi="Cambria Math"/>
                <w:sz w:val="24"/>
                <w:szCs w:val="24"/>
              </w:rPr>
              <m:t>t-1</m:t>
            </m:r>
          </m:sub>
        </m:sSub>
        <m:r>
          <w:rPr>
            <w:rFonts w:ascii="Cambria Math" w:hAnsi="Cambria Math"/>
            <w:sz w:val="24"/>
            <w:szCs w:val="24"/>
          </w:rPr>
          <m:t>-21.713</m:t>
        </m:r>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age</m:t>
            </m:r>
          </m:e>
          <m:sub>
            <m:r>
              <w:rPr>
                <w:rFonts w:ascii="Cambria Math" w:hAnsi="Cambria Math"/>
                <w:sz w:val="24"/>
                <w:szCs w:val="24"/>
              </w:rPr>
              <m:t>t-2</m:t>
            </m:r>
          </m:sub>
        </m:sSub>
        <m:r>
          <w:rPr>
            <w:rFonts w:ascii="Cambria Math" w:hAnsi="Cambria Math"/>
            <w:sz w:val="24"/>
            <w:szCs w:val="24"/>
          </w:rPr>
          <m:t>-</m:t>
        </m:r>
        <m:r>
          <w:rPr>
            <w:rFonts w:ascii="Cambria Math" w:hAnsi="Cambria Math"/>
            <w:sz w:val="24"/>
            <w:szCs w:val="24"/>
          </w:rPr>
          <m:t>18.055</m:t>
        </m:r>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age</m:t>
            </m:r>
          </m:e>
          <m:sub>
            <m:r>
              <w:rPr>
                <w:rFonts w:ascii="Cambria Math" w:hAnsi="Cambria Math"/>
                <w:sz w:val="24"/>
                <w:szCs w:val="24"/>
              </w:rPr>
              <m:t>t-3</m:t>
            </m:r>
          </m:sub>
        </m:sSub>
        <m:r>
          <w:rPr>
            <w:rFonts w:ascii="Cambria Math" w:hAnsi="Cambria Math"/>
            <w:sz w:val="24"/>
            <w:szCs w:val="24"/>
          </w:rPr>
          <m:t>+0.328*</m:t>
        </m:r>
        <m:sSub>
          <m:sSubPr>
            <m:ctrlPr>
              <w:rPr>
                <w:rFonts w:ascii="Cambria Math" w:hAnsi="Cambria Math"/>
                <w:i/>
                <w:sz w:val="24"/>
                <w:szCs w:val="24"/>
              </w:rPr>
            </m:ctrlPr>
          </m:sSubPr>
          <m:e>
            <m:r>
              <w:rPr>
                <w:rFonts w:ascii="Cambria Math" w:hAnsi="Cambria Math"/>
                <w:sz w:val="24"/>
                <w:szCs w:val="24"/>
              </w:rPr>
              <m:t xml:space="preserve"> NumFilmTV</m:t>
            </m:r>
          </m:e>
          <m:sub>
            <m:r>
              <w:rPr>
                <w:rFonts w:ascii="Cambria Math" w:hAnsi="Cambria Math"/>
                <w:sz w:val="24"/>
                <w:szCs w:val="24"/>
              </w:rPr>
              <m:t>t-1</m:t>
            </m:r>
          </m:sub>
        </m:sSub>
        <m:r>
          <w:rPr>
            <w:rFonts w:ascii="Cambria Math" w:hAnsi="Cambria Math"/>
            <w:sz w:val="24"/>
            <w:szCs w:val="24"/>
          </w:rPr>
          <m:t xml:space="preserve">+0.129* </m:t>
        </m:r>
        <m:sSub>
          <m:sSubPr>
            <m:ctrlPr>
              <w:rPr>
                <w:rFonts w:ascii="Cambria Math" w:hAnsi="Cambria Math"/>
                <w:i/>
                <w:sz w:val="24"/>
                <w:szCs w:val="24"/>
              </w:rPr>
            </m:ctrlPr>
          </m:sSubPr>
          <m:e>
            <m:r>
              <w:rPr>
                <w:rFonts w:ascii="Cambria Math" w:hAnsi="Cambria Math"/>
                <w:sz w:val="24"/>
                <w:szCs w:val="24"/>
              </w:rPr>
              <m:t>NumFilmTV</m:t>
            </m:r>
          </m:e>
          <m:sub>
            <m:r>
              <w:rPr>
                <w:rFonts w:ascii="Cambria Math" w:hAnsi="Cambria Math"/>
                <w:sz w:val="24"/>
                <w:szCs w:val="24"/>
              </w:rPr>
              <m:t>t-2</m:t>
            </m:r>
          </m:sub>
        </m:sSub>
        <m:r>
          <w:rPr>
            <w:rFonts w:ascii="Cambria Math" w:hAnsi="Cambria Math"/>
            <w:sz w:val="24"/>
            <w:szCs w:val="24"/>
          </w:rPr>
          <m:t xml:space="preserve">-0.030* </m:t>
        </m:r>
        <m:sSub>
          <m:sSubPr>
            <m:ctrlPr>
              <w:rPr>
                <w:rFonts w:ascii="Cambria Math" w:hAnsi="Cambria Math"/>
                <w:i/>
                <w:sz w:val="24"/>
                <w:szCs w:val="24"/>
              </w:rPr>
            </m:ctrlPr>
          </m:sSubPr>
          <m:e>
            <m:r>
              <w:rPr>
                <w:rFonts w:ascii="Cambria Math" w:hAnsi="Cambria Math"/>
                <w:sz w:val="24"/>
                <w:szCs w:val="24"/>
              </w:rPr>
              <m:t>NumFilmTV</m:t>
            </m:r>
          </m:e>
          <m:sub>
            <m:r>
              <w:rPr>
                <w:rFonts w:ascii="Cambria Math" w:hAnsi="Cambria Math"/>
                <w:sz w:val="24"/>
                <w:szCs w:val="24"/>
              </w:rPr>
              <m:t>t-3</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lang w:val="el-GR"/>
              </w:rPr>
              <m:t>ε</m:t>
            </m:r>
          </m:e>
          <m:sub>
            <m:r>
              <w:rPr>
                <w:rFonts w:ascii="Cambria Math" w:hAnsi="Cambria Math"/>
                <w:sz w:val="24"/>
                <w:szCs w:val="24"/>
              </w:rPr>
              <m:t>t</m:t>
            </m:r>
          </m:sub>
        </m:sSub>
      </m:oMath>
      <w:r w:rsidR="00DF3D90">
        <w:rPr>
          <w:sz w:val="24"/>
          <w:szCs w:val="24"/>
        </w:rPr>
        <w:t xml:space="preserve"> </w:t>
      </w:r>
      <w:r w:rsidR="002A06D4">
        <w:rPr>
          <w:sz w:val="24"/>
          <w:szCs w:val="24"/>
        </w:rPr>
        <w:t xml:space="preserve">       </w:t>
      </w:r>
      <w:r w:rsidR="00990745">
        <w:rPr>
          <w:sz w:val="24"/>
          <w:szCs w:val="24"/>
        </w:rPr>
        <w:t>(</w:t>
      </w:r>
      <w:r w:rsidR="00930023">
        <w:rPr>
          <w:sz w:val="24"/>
          <w:szCs w:val="24"/>
        </w:rPr>
        <w:t>4)</w:t>
      </w:r>
    </w:p>
    <w:p w14:paraId="1DDA19AE" w14:textId="77777777" w:rsidR="00152CCC" w:rsidRDefault="00E65C5E" w:rsidP="00116CCA">
      <w:pPr>
        <w:spacing w:before="1" w:line="480" w:lineRule="auto"/>
        <w:contextualSpacing/>
        <w:rPr>
          <w:w w:val="105"/>
          <w:sz w:val="24"/>
          <w:szCs w:val="24"/>
        </w:rPr>
      </w:pPr>
      <w:r w:rsidRPr="00205B07">
        <w:rPr>
          <w:w w:val="105"/>
          <w:sz w:val="24"/>
          <w:szCs w:val="24"/>
        </w:rPr>
        <w:t>VAR (5) model:</w:t>
      </w:r>
    </w:p>
    <w:p w14:paraId="1E7E0609" w14:textId="3EFD1F47" w:rsidR="00F674ED" w:rsidRDefault="00F674ED" w:rsidP="00990745">
      <w:pPr>
        <w:spacing w:before="1" w:line="480" w:lineRule="auto"/>
        <w:ind w:left="720" w:hanging="720"/>
        <w:contextualSpacing/>
        <w:rPr>
          <w:w w:val="105"/>
          <w:sz w:val="24"/>
          <w:szCs w:val="24"/>
        </w:rPr>
      </w:pPr>
      <m:oMath>
        <m:sSub>
          <m:sSubPr>
            <m:ctrlPr>
              <w:rPr>
                <w:rFonts w:ascii="Cambria Math" w:hAnsi="Cambria Math"/>
                <w:i/>
                <w:w w:val="105"/>
                <w:sz w:val="24"/>
                <w:szCs w:val="24"/>
              </w:rPr>
            </m:ctrlPr>
          </m:sSubPr>
          <m:e>
            <m:r>
              <w:rPr>
                <w:rFonts w:ascii="Cambria Math" w:hAnsi="Cambria Math"/>
                <w:w w:val="105"/>
                <w:sz w:val="24"/>
                <w:szCs w:val="24"/>
              </w:rPr>
              <m:t>students</m:t>
            </m:r>
          </m:e>
          <m:sub>
            <m:r>
              <w:rPr>
                <w:rFonts w:ascii="Cambria Math" w:hAnsi="Cambria Math"/>
                <w:w w:val="105"/>
                <w:sz w:val="24"/>
                <w:szCs w:val="24"/>
              </w:rPr>
              <m:t>t</m:t>
            </m:r>
          </m:sub>
        </m:sSub>
        <m:r>
          <w:rPr>
            <w:rFonts w:ascii="Cambria Math" w:hAnsi="Cambria Math"/>
            <w:w w:val="105"/>
            <w:sz w:val="24"/>
            <w:szCs w:val="24"/>
          </w:rPr>
          <m:t>=1.584</m:t>
        </m:r>
        <m:r>
          <w:rPr>
            <w:rFonts w:ascii="Cambria Math" w:hAnsi="Cambria Math"/>
            <w:w w:val="105"/>
            <w:sz w:val="24"/>
            <w:szCs w:val="24"/>
          </w:rPr>
          <m:t xml:space="preserve">* </m:t>
        </m:r>
        <m:sSub>
          <m:sSubPr>
            <m:ctrlPr>
              <w:rPr>
                <w:rFonts w:ascii="Cambria Math" w:hAnsi="Cambria Math"/>
                <w:i/>
                <w:w w:val="105"/>
                <w:sz w:val="24"/>
                <w:szCs w:val="24"/>
              </w:rPr>
            </m:ctrlPr>
          </m:sSubPr>
          <m:e>
            <m:r>
              <w:rPr>
                <w:rFonts w:ascii="Cambria Math" w:hAnsi="Cambria Math"/>
                <w:w w:val="105"/>
                <w:sz w:val="24"/>
                <w:szCs w:val="24"/>
              </w:rPr>
              <m:t>students</m:t>
            </m:r>
          </m:e>
          <m:sub>
            <m:r>
              <w:rPr>
                <w:rFonts w:ascii="Cambria Math" w:hAnsi="Cambria Math"/>
                <w:w w:val="105"/>
                <w:sz w:val="24"/>
                <w:szCs w:val="24"/>
              </w:rPr>
              <m:t>t-1</m:t>
            </m:r>
          </m:sub>
        </m:sSub>
        <m:r>
          <w:rPr>
            <w:rFonts w:ascii="Cambria Math" w:hAnsi="Cambria Math"/>
            <w:w w:val="105"/>
            <w:sz w:val="24"/>
            <w:szCs w:val="24"/>
          </w:rPr>
          <m:t>-0.647</m:t>
        </m:r>
        <m:r>
          <w:rPr>
            <w:rFonts w:ascii="Cambria Math" w:hAnsi="Cambria Math"/>
            <w:w w:val="105"/>
            <w:sz w:val="24"/>
            <w:szCs w:val="24"/>
          </w:rPr>
          <m:t xml:space="preserve">* </m:t>
        </m:r>
        <m:sSub>
          <m:sSubPr>
            <m:ctrlPr>
              <w:rPr>
                <w:rFonts w:ascii="Cambria Math" w:hAnsi="Cambria Math"/>
                <w:i/>
                <w:w w:val="105"/>
                <w:sz w:val="24"/>
                <w:szCs w:val="24"/>
              </w:rPr>
            </m:ctrlPr>
          </m:sSubPr>
          <m:e>
            <m:r>
              <w:rPr>
                <w:rFonts w:ascii="Cambria Math" w:hAnsi="Cambria Math"/>
                <w:w w:val="105"/>
                <w:sz w:val="24"/>
                <w:szCs w:val="24"/>
              </w:rPr>
              <m:t>students</m:t>
            </m:r>
          </m:e>
          <m:sub>
            <m:r>
              <w:rPr>
                <w:rFonts w:ascii="Cambria Math" w:hAnsi="Cambria Math"/>
                <w:w w:val="105"/>
                <w:sz w:val="24"/>
                <w:szCs w:val="24"/>
              </w:rPr>
              <m:t>t-2</m:t>
            </m:r>
          </m:sub>
        </m:sSub>
        <m:r>
          <w:rPr>
            <w:rFonts w:ascii="Cambria Math" w:hAnsi="Cambria Math"/>
            <w:w w:val="105"/>
            <w:sz w:val="24"/>
            <w:szCs w:val="24"/>
          </w:rPr>
          <m:t>-</m:t>
        </m:r>
        <m:r>
          <w:rPr>
            <w:rFonts w:ascii="Cambria Math" w:hAnsi="Cambria Math"/>
            <w:w w:val="105"/>
            <w:sz w:val="24"/>
            <w:szCs w:val="24"/>
          </w:rPr>
          <m:t>0.477</m:t>
        </m:r>
        <m:r>
          <w:rPr>
            <w:rFonts w:ascii="Cambria Math" w:hAnsi="Cambria Math"/>
            <w:w w:val="105"/>
            <w:sz w:val="24"/>
            <w:szCs w:val="24"/>
          </w:rPr>
          <m:t xml:space="preserve">* </m:t>
        </m:r>
        <m:sSub>
          <m:sSubPr>
            <m:ctrlPr>
              <w:rPr>
                <w:rFonts w:ascii="Cambria Math" w:hAnsi="Cambria Math"/>
                <w:i/>
                <w:w w:val="105"/>
                <w:sz w:val="24"/>
                <w:szCs w:val="24"/>
              </w:rPr>
            </m:ctrlPr>
          </m:sSubPr>
          <m:e>
            <m:r>
              <w:rPr>
                <w:rFonts w:ascii="Cambria Math" w:hAnsi="Cambria Math"/>
                <w:w w:val="105"/>
                <w:sz w:val="24"/>
                <w:szCs w:val="24"/>
              </w:rPr>
              <m:t>students</m:t>
            </m:r>
          </m:e>
          <m:sub>
            <m:r>
              <w:rPr>
                <w:rFonts w:ascii="Cambria Math" w:hAnsi="Cambria Math"/>
                <w:w w:val="105"/>
                <w:sz w:val="24"/>
                <w:szCs w:val="24"/>
              </w:rPr>
              <m:t>t-3</m:t>
            </m:r>
          </m:sub>
        </m:sSub>
        <m:r>
          <w:rPr>
            <w:rFonts w:ascii="Cambria Math" w:hAnsi="Cambria Math"/>
            <w:w w:val="105"/>
            <w:sz w:val="24"/>
            <w:szCs w:val="24"/>
          </w:rPr>
          <m:t>-0.437*</m:t>
        </m:r>
        <m:sSub>
          <m:sSubPr>
            <m:ctrlPr>
              <w:rPr>
                <w:rFonts w:ascii="Cambria Math" w:hAnsi="Cambria Math"/>
                <w:i/>
                <w:w w:val="105"/>
                <w:sz w:val="24"/>
                <w:szCs w:val="24"/>
              </w:rPr>
            </m:ctrlPr>
          </m:sSubPr>
          <m:e>
            <m:r>
              <w:rPr>
                <w:rFonts w:ascii="Cambria Math" w:hAnsi="Cambria Math"/>
                <w:w w:val="105"/>
                <w:sz w:val="24"/>
                <w:szCs w:val="24"/>
              </w:rPr>
              <m:t>students</m:t>
            </m:r>
          </m:e>
          <m:sub>
            <m:r>
              <w:rPr>
                <w:rFonts w:ascii="Cambria Math" w:hAnsi="Cambria Math"/>
                <w:w w:val="105"/>
                <w:sz w:val="24"/>
                <w:szCs w:val="24"/>
              </w:rPr>
              <m:t>t-4</m:t>
            </m:r>
          </m:sub>
        </m:sSub>
        <m:r>
          <w:rPr>
            <w:rFonts w:ascii="Cambria Math" w:hAnsi="Cambria Math"/>
            <w:w w:val="105"/>
            <w:sz w:val="24"/>
            <w:szCs w:val="24"/>
          </w:rPr>
          <m:t>+</m:t>
        </m:r>
        <m:r>
          <w:rPr>
            <w:rFonts w:ascii="Cambria Math" w:hAnsi="Cambria Math"/>
            <w:w w:val="105"/>
            <w:sz w:val="24"/>
            <w:szCs w:val="24"/>
          </w:rPr>
          <m:t xml:space="preserve">0.702* </m:t>
        </m:r>
        <m:sSub>
          <m:sSubPr>
            <m:ctrlPr>
              <w:rPr>
                <w:rFonts w:ascii="Cambria Math" w:hAnsi="Cambria Math"/>
                <w:i/>
                <w:w w:val="105"/>
                <w:sz w:val="24"/>
                <w:szCs w:val="24"/>
              </w:rPr>
            </m:ctrlPr>
          </m:sSubPr>
          <m:e>
            <m:r>
              <w:rPr>
                <w:rFonts w:ascii="Cambria Math" w:hAnsi="Cambria Math"/>
                <w:w w:val="105"/>
                <w:sz w:val="24"/>
                <w:szCs w:val="24"/>
              </w:rPr>
              <m:t>students</m:t>
            </m:r>
          </m:e>
          <m:sub>
            <m:r>
              <w:rPr>
                <w:rFonts w:ascii="Cambria Math" w:hAnsi="Cambria Math"/>
                <w:w w:val="105"/>
                <w:sz w:val="24"/>
                <w:szCs w:val="24"/>
              </w:rPr>
              <m:t>t-5</m:t>
            </m:r>
          </m:sub>
        </m:sSub>
        <m:r>
          <w:rPr>
            <w:rFonts w:ascii="Cambria Math" w:hAnsi="Cambria Math"/>
            <w:w w:val="105"/>
            <w:sz w:val="24"/>
            <w:szCs w:val="24"/>
          </w:rPr>
          <m:t>-</m:t>
        </m:r>
        <m:r>
          <w:rPr>
            <w:rFonts w:ascii="Cambria Math" w:hAnsi="Cambria Math"/>
            <w:w w:val="105"/>
            <w:sz w:val="24"/>
            <w:szCs w:val="24"/>
          </w:rPr>
          <m:t>0.</m:t>
        </m:r>
        <m:r>
          <w:rPr>
            <w:rFonts w:ascii="Cambria Math" w:hAnsi="Cambria Math"/>
            <w:w w:val="105"/>
            <w:sz w:val="24"/>
            <w:szCs w:val="24"/>
          </w:rPr>
          <m:t>226</m:t>
        </m:r>
        <m:r>
          <w:rPr>
            <w:rFonts w:ascii="Cambria Math" w:hAnsi="Cambria Math"/>
            <w:w w:val="105"/>
            <w:sz w:val="24"/>
            <w:szCs w:val="24"/>
          </w:rPr>
          <m:t>*</m:t>
        </m:r>
        <m:sSub>
          <m:sSubPr>
            <m:ctrlPr>
              <w:rPr>
                <w:rFonts w:ascii="Cambria Math" w:hAnsi="Cambria Math"/>
                <w:i/>
                <w:w w:val="105"/>
                <w:sz w:val="24"/>
                <w:szCs w:val="24"/>
              </w:rPr>
            </m:ctrlPr>
          </m:sSubPr>
          <m:e>
            <m:r>
              <w:rPr>
                <w:rFonts w:ascii="Cambria Math" w:hAnsi="Cambria Math"/>
                <w:w w:val="105"/>
                <w:sz w:val="24"/>
                <w:szCs w:val="24"/>
              </w:rPr>
              <m:t xml:space="preserve"> NumFilmTV</m:t>
            </m:r>
          </m:e>
          <m:sub>
            <m:r>
              <w:rPr>
                <w:rFonts w:ascii="Cambria Math" w:hAnsi="Cambria Math"/>
                <w:w w:val="105"/>
                <w:sz w:val="24"/>
                <w:szCs w:val="24"/>
              </w:rPr>
              <m:t>t-1</m:t>
            </m:r>
          </m:sub>
        </m:sSub>
        <m:r>
          <w:rPr>
            <w:rFonts w:ascii="Cambria Math" w:hAnsi="Cambria Math"/>
            <w:w w:val="105"/>
            <w:sz w:val="24"/>
            <w:szCs w:val="24"/>
          </w:rPr>
          <m:t>-1</m:t>
        </m:r>
        <m:r>
          <w:rPr>
            <w:rFonts w:ascii="Cambria Math" w:hAnsi="Cambria Math"/>
            <w:w w:val="105"/>
            <w:sz w:val="24"/>
            <w:szCs w:val="24"/>
          </w:rPr>
          <m:t>.</m:t>
        </m:r>
        <m:r>
          <w:rPr>
            <w:rFonts w:ascii="Cambria Math" w:hAnsi="Cambria Math"/>
            <w:w w:val="105"/>
            <w:sz w:val="24"/>
            <w:szCs w:val="24"/>
          </w:rPr>
          <m:t>487</m:t>
        </m:r>
        <m:r>
          <w:rPr>
            <w:rFonts w:ascii="Cambria Math" w:hAnsi="Cambria Math"/>
            <w:w w:val="105"/>
            <w:sz w:val="24"/>
            <w:szCs w:val="24"/>
          </w:rPr>
          <m:t xml:space="preserve">* </m:t>
        </m:r>
        <m:sSub>
          <m:sSubPr>
            <m:ctrlPr>
              <w:rPr>
                <w:rFonts w:ascii="Cambria Math" w:hAnsi="Cambria Math"/>
                <w:i/>
                <w:w w:val="105"/>
                <w:sz w:val="24"/>
                <w:szCs w:val="24"/>
              </w:rPr>
            </m:ctrlPr>
          </m:sSubPr>
          <m:e>
            <m:r>
              <w:rPr>
                <w:rFonts w:ascii="Cambria Math" w:hAnsi="Cambria Math"/>
                <w:w w:val="105"/>
                <w:sz w:val="24"/>
                <w:szCs w:val="24"/>
              </w:rPr>
              <m:t>NumFilmTV</m:t>
            </m:r>
          </m:e>
          <m:sub>
            <m:r>
              <w:rPr>
                <w:rFonts w:ascii="Cambria Math" w:hAnsi="Cambria Math"/>
                <w:w w:val="105"/>
                <w:sz w:val="24"/>
                <w:szCs w:val="24"/>
              </w:rPr>
              <m:t>t-2</m:t>
            </m:r>
          </m:sub>
        </m:sSub>
        <m:r>
          <w:rPr>
            <w:rFonts w:ascii="Cambria Math" w:hAnsi="Cambria Math"/>
            <w:w w:val="105"/>
            <w:sz w:val="24"/>
            <w:szCs w:val="24"/>
          </w:rPr>
          <m:t>-</m:t>
        </m:r>
        <m:r>
          <w:rPr>
            <w:rFonts w:ascii="Cambria Math" w:hAnsi="Cambria Math"/>
            <w:w w:val="105"/>
            <w:sz w:val="24"/>
            <w:szCs w:val="24"/>
          </w:rPr>
          <m:t>1.962</m:t>
        </m:r>
        <m:r>
          <w:rPr>
            <w:rFonts w:ascii="Cambria Math" w:hAnsi="Cambria Math"/>
            <w:w w:val="105"/>
            <w:sz w:val="24"/>
            <w:szCs w:val="24"/>
          </w:rPr>
          <m:t xml:space="preserve">* </m:t>
        </m:r>
        <m:sSub>
          <m:sSubPr>
            <m:ctrlPr>
              <w:rPr>
                <w:rFonts w:ascii="Cambria Math" w:hAnsi="Cambria Math"/>
                <w:i/>
                <w:w w:val="105"/>
                <w:sz w:val="24"/>
                <w:szCs w:val="24"/>
              </w:rPr>
            </m:ctrlPr>
          </m:sSubPr>
          <m:e>
            <m:r>
              <w:rPr>
                <w:rFonts w:ascii="Cambria Math" w:hAnsi="Cambria Math"/>
                <w:w w:val="105"/>
                <w:sz w:val="24"/>
                <w:szCs w:val="24"/>
              </w:rPr>
              <m:t>NumFilmTV</m:t>
            </m:r>
          </m:e>
          <m:sub>
            <m:r>
              <w:rPr>
                <w:rFonts w:ascii="Cambria Math" w:hAnsi="Cambria Math"/>
                <w:w w:val="105"/>
                <w:sz w:val="24"/>
                <w:szCs w:val="24"/>
              </w:rPr>
              <m:t>t-3</m:t>
            </m:r>
          </m:sub>
        </m:sSub>
        <m:r>
          <w:rPr>
            <w:rFonts w:ascii="Cambria Math" w:hAnsi="Cambria Math"/>
            <w:w w:val="105"/>
            <w:sz w:val="24"/>
            <w:szCs w:val="24"/>
          </w:rPr>
          <m:t xml:space="preserve">-1.370* </m:t>
        </m:r>
        <m:sSub>
          <m:sSubPr>
            <m:ctrlPr>
              <w:rPr>
                <w:rFonts w:ascii="Cambria Math" w:hAnsi="Cambria Math"/>
                <w:i/>
                <w:w w:val="105"/>
                <w:sz w:val="24"/>
                <w:szCs w:val="24"/>
              </w:rPr>
            </m:ctrlPr>
          </m:sSubPr>
          <m:e>
            <m:r>
              <w:rPr>
                <w:rFonts w:ascii="Cambria Math" w:hAnsi="Cambria Math"/>
                <w:w w:val="105"/>
                <w:sz w:val="24"/>
                <w:szCs w:val="24"/>
              </w:rPr>
              <m:t>NumFilmTV</m:t>
            </m:r>
          </m:e>
          <m:sub>
            <m:r>
              <w:rPr>
                <w:rFonts w:ascii="Cambria Math" w:hAnsi="Cambria Math"/>
                <w:w w:val="105"/>
                <w:sz w:val="24"/>
                <w:szCs w:val="24"/>
              </w:rPr>
              <m:t>t-4</m:t>
            </m:r>
          </m:sub>
        </m:sSub>
        <m:r>
          <w:rPr>
            <w:rFonts w:ascii="Cambria Math" w:hAnsi="Cambria Math"/>
            <w:w w:val="105"/>
            <w:sz w:val="24"/>
            <w:szCs w:val="24"/>
          </w:rPr>
          <m:t xml:space="preserve">-2.037* </m:t>
        </m:r>
        <m:sSub>
          <m:sSubPr>
            <m:ctrlPr>
              <w:rPr>
                <w:rFonts w:ascii="Cambria Math" w:hAnsi="Cambria Math"/>
                <w:i/>
                <w:w w:val="105"/>
                <w:sz w:val="24"/>
                <w:szCs w:val="24"/>
              </w:rPr>
            </m:ctrlPr>
          </m:sSubPr>
          <m:e>
            <m:r>
              <w:rPr>
                <w:rFonts w:ascii="Cambria Math" w:hAnsi="Cambria Math"/>
                <w:w w:val="105"/>
                <w:sz w:val="24"/>
                <w:szCs w:val="24"/>
              </w:rPr>
              <m:t>NumFilmTV</m:t>
            </m:r>
          </m:e>
          <m:sub>
            <m:r>
              <w:rPr>
                <w:rFonts w:ascii="Cambria Math" w:hAnsi="Cambria Math"/>
                <w:w w:val="105"/>
                <w:sz w:val="24"/>
                <w:szCs w:val="24"/>
              </w:rPr>
              <m:t>t-5</m:t>
            </m:r>
          </m:sub>
        </m:sSub>
        <m:r>
          <w:rPr>
            <w:rFonts w:ascii="Cambria Math" w:hAnsi="Cambria Math"/>
            <w:w w:val="105"/>
            <w:sz w:val="24"/>
            <w:szCs w:val="24"/>
          </w:rPr>
          <m:t xml:space="preserve">+ </m:t>
        </m:r>
        <m:sSub>
          <m:sSubPr>
            <m:ctrlPr>
              <w:rPr>
                <w:rFonts w:ascii="Cambria Math" w:hAnsi="Cambria Math"/>
                <w:i/>
                <w:w w:val="105"/>
                <w:sz w:val="24"/>
                <w:szCs w:val="24"/>
              </w:rPr>
            </m:ctrlPr>
          </m:sSubPr>
          <m:e>
            <m:r>
              <w:rPr>
                <w:rFonts w:ascii="Cambria Math" w:hAnsi="Cambria Math"/>
                <w:w w:val="105"/>
                <w:sz w:val="24"/>
                <w:szCs w:val="24"/>
                <w:lang w:val="el-GR"/>
              </w:rPr>
              <m:t>ε</m:t>
            </m:r>
          </m:e>
          <m:sub>
            <m:r>
              <w:rPr>
                <w:rFonts w:ascii="Cambria Math" w:hAnsi="Cambria Math"/>
                <w:w w:val="105"/>
                <w:sz w:val="24"/>
                <w:szCs w:val="24"/>
              </w:rPr>
              <m:t>t</m:t>
            </m:r>
          </m:sub>
        </m:sSub>
      </m:oMath>
      <w:r w:rsidR="004C665F">
        <w:rPr>
          <w:w w:val="105"/>
          <w:sz w:val="24"/>
          <w:szCs w:val="24"/>
        </w:rPr>
        <w:t xml:space="preserve">              </w:t>
      </w:r>
      <w:r w:rsidR="00990745">
        <w:rPr>
          <w:w w:val="105"/>
          <w:sz w:val="24"/>
          <w:szCs w:val="24"/>
        </w:rPr>
        <w:t xml:space="preserve">                                                                                  </w:t>
      </w:r>
      <w:r w:rsidR="00D23D9C">
        <w:rPr>
          <w:w w:val="105"/>
          <w:sz w:val="24"/>
          <w:szCs w:val="24"/>
        </w:rPr>
        <w:t>(5)</w:t>
      </w:r>
    </w:p>
    <w:p w14:paraId="3F34EF7A" w14:textId="74D989DA" w:rsidR="004C665F" w:rsidRDefault="004C665F" w:rsidP="00990745">
      <w:pPr>
        <w:spacing w:before="1" w:line="480" w:lineRule="auto"/>
        <w:ind w:left="720" w:hanging="720"/>
        <w:contextualSpacing/>
        <w:rPr>
          <w:w w:val="105"/>
          <w:sz w:val="24"/>
          <w:szCs w:val="24"/>
        </w:rPr>
      </w:pPr>
      <m:oMath>
        <m:sSub>
          <m:sSubPr>
            <m:ctrlPr>
              <w:rPr>
                <w:rFonts w:ascii="Cambria Math" w:hAnsi="Cambria Math"/>
                <w:i/>
                <w:w w:val="105"/>
                <w:sz w:val="24"/>
                <w:szCs w:val="24"/>
              </w:rPr>
            </m:ctrlPr>
          </m:sSubPr>
          <m:e>
            <m:r>
              <w:rPr>
                <w:rFonts w:ascii="Cambria Math" w:hAnsi="Cambria Math"/>
                <w:w w:val="105"/>
                <w:sz w:val="24"/>
                <w:szCs w:val="24"/>
              </w:rPr>
              <m:t>NumFilmTV</m:t>
            </m:r>
          </m:e>
          <m:sub>
            <m:r>
              <w:rPr>
                <w:rFonts w:ascii="Cambria Math" w:hAnsi="Cambria Math"/>
                <w:w w:val="105"/>
                <w:sz w:val="24"/>
                <w:szCs w:val="24"/>
              </w:rPr>
              <m:t>t</m:t>
            </m:r>
          </m:sub>
        </m:sSub>
        <m:r>
          <w:rPr>
            <w:rFonts w:ascii="Cambria Math" w:hAnsi="Cambria Math"/>
            <w:w w:val="105"/>
            <w:sz w:val="24"/>
            <w:szCs w:val="24"/>
          </w:rPr>
          <m:t>=0.308</m:t>
        </m:r>
        <m:r>
          <w:rPr>
            <w:rFonts w:ascii="Cambria Math" w:hAnsi="Cambria Math"/>
            <w:w w:val="105"/>
            <w:sz w:val="24"/>
            <w:szCs w:val="24"/>
          </w:rPr>
          <m:t xml:space="preserve">* </m:t>
        </m:r>
        <m:sSub>
          <m:sSubPr>
            <m:ctrlPr>
              <w:rPr>
                <w:rFonts w:ascii="Cambria Math" w:hAnsi="Cambria Math"/>
                <w:i/>
                <w:w w:val="105"/>
                <w:sz w:val="24"/>
                <w:szCs w:val="24"/>
              </w:rPr>
            </m:ctrlPr>
          </m:sSubPr>
          <m:e>
            <m:r>
              <w:rPr>
                <w:rFonts w:ascii="Cambria Math" w:hAnsi="Cambria Math"/>
                <w:w w:val="105"/>
                <w:sz w:val="24"/>
                <w:szCs w:val="24"/>
              </w:rPr>
              <m:t>students</m:t>
            </m:r>
          </m:e>
          <m:sub>
            <m:r>
              <w:rPr>
                <w:rFonts w:ascii="Cambria Math" w:hAnsi="Cambria Math"/>
                <w:w w:val="105"/>
                <w:sz w:val="24"/>
                <w:szCs w:val="24"/>
              </w:rPr>
              <m:t>t-1</m:t>
            </m:r>
          </m:sub>
        </m:sSub>
        <m:r>
          <w:rPr>
            <w:rFonts w:ascii="Cambria Math" w:hAnsi="Cambria Math"/>
            <w:w w:val="105"/>
            <w:sz w:val="24"/>
            <w:szCs w:val="24"/>
          </w:rPr>
          <m:t>+ 0.009</m:t>
        </m:r>
        <m:r>
          <w:rPr>
            <w:rFonts w:ascii="Cambria Math" w:hAnsi="Cambria Math"/>
            <w:w w:val="105"/>
            <w:sz w:val="24"/>
            <w:szCs w:val="24"/>
          </w:rPr>
          <m:t xml:space="preserve">* </m:t>
        </m:r>
        <m:sSub>
          <m:sSubPr>
            <m:ctrlPr>
              <w:rPr>
                <w:rFonts w:ascii="Cambria Math" w:hAnsi="Cambria Math"/>
                <w:i/>
                <w:w w:val="105"/>
                <w:sz w:val="24"/>
                <w:szCs w:val="24"/>
              </w:rPr>
            </m:ctrlPr>
          </m:sSubPr>
          <m:e>
            <m:r>
              <w:rPr>
                <w:rFonts w:ascii="Cambria Math" w:hAnsi="Cambria Math"/>
                <w:w w:val="105"/>
                <w:sz w:val="24"/>
                <w:szCs w:val="24"/>
              </w:rPr>
              <m:t>students</m:t>
            </m:r>
          </m:e>
          <m:sub>
            <m:r>
              <w:rPr>
                <w:rFonts w:ascii="Cambria Math" w:hAnsi="Cambria Math"/>
                <w:w w:val="105"/>
                <w:sz w:val="24"/>
                <w:szCs w:val="24"/>
              </w:rPr>
              <m:t>t-2</m:t>
            </m:r>
          </m:sub>
        </m:sSub>
        <m:r>
          <w:rPr>
            <w:rFonts w:ascii="Cambria Math" w:hAnsi="Cambria Math"/>
            <w:w w:val="105"/>
            <w:sz w:val="24"/>
            <w:szCs w:val="24"/>
          </w:rPr>
          <m:t xml:space="preserve">+ </m:t>
        </m:r>
        <m:r>
          <w:rPr>
            <w:rFonts w:ascii="Cambria Math" w:hAnsi="Cambria Math"/>
            <w:w w:val="105"/>
            <w:sz w:val="24"/>
            <w:szCs w:val="24"/>
          </w:rPr>
          <m:t>0.</m:t>
        </m:r>
        <m:r>
          <w:rPr>
            <w:rFonts w:ascii="Cambria Math" w:hAnsi="Cambria Math"/>
            <w:w w:val="105"/>
            <w:sz w:val="24"/>
            <w:szCs w:val="24"/>
          </w:rPr>
          <m:t>363</m:t>
        </m:r>
        <m:r>
          <w:rPr>
            <w:rFonts w:ascii="Cambria Math" w:hAnsi="Cambria Math"/>
            <w:w w:val="105"/>
            <w:sz w:val="24"/>
            <w:szCs w:val="24"/>
          </w:rPr>
          <m:t xml:space="preserve">* </m:t>
        </m:r>
        <m:sSub>
          <m:sSubPr>
            <m:ctrlPr>
              <w:rPr>
                <w:rFonts w:ascii="Cambria Math" w:hAnsi="Cambria Math"/>
                <w:i/>
                <w:w w:val="105"/>
                <w:sz w:val="24"/>
                <w:szCs w:val="24"/>
              </w:rPr>
            </m:ctrlPr>
          </m:sSubPr>
          <m:e>
            <m:r>
              <w:rPr>
                <w:rFonts w:ascii="Cambria Math" w:hAnsi="Cambria Math"/>
                <w:w w:val="105"/>
                <w:sz w:val="24"/>
                <w:szCs w:val="24"/>
              </w:rPr>
              <m:t>students</m:t>
            </m:r>
          </m:e>
          <m:sub>
            <m:r>
              <w:rPr>
                <w:rFonts w:ascii="Cambria Math" w:hAnsi="Cambria Math"/>
                <w:w w:val="105"/>
                <w:sz w:val="24"/>
                <w:szCs w:val="24"/>
              </w:rPr>
              <m:t>t-3</m:t>
            </m:r>
          </m:sub>
        </m:sSub>
        <m:r>
          <w:rPr>
            <w:rFonts w:ascii="Cambria Math" w:hAnsi="Cambria Math"/>
            <w:w w:val="105"/>
            <w:sz w:val="24"/>
            <w:szCs w:val="24"/>
          </w:rPr>
          <m:t>-0.</m:t>
        </m:r>
        <m:r>
          <w:rPr>
            <w:rFonts w:ascii="Cambria Math" w:hAnsi="Cambria Math"/>
            <w:w w:val="105"/>
            <w:sz w:val="24"/>
            <w:szCs w:val="24"/>
          </w:rPr>
          <m:t>084</m:t>
        </m:r>
        <m:r>
          <w:rPr>
            <w:rFonts w:ascii="Cambria Math" w:hAnsi="Cambria Math"/>
            <w:w w:val="105"/>
            <w:sz w:val="24"/>
            <w:szCs w:val="24"/>
          </w:rPr>
          <m:t>*</m:t>
        </m:r>
        <m:sSub>
          <m:sSubPr>
            <m:ctrlPr>
              <w:rPr>
                <w:rFonts w:ascii="Cambria Math" w:hAnsi="Cambria Math"/>
                <w:i/>
                <w:w w:val="105"/>
                <w:sz w:val="24"/>
                <w:szCs w:val="24"/>
              </w:rPr>
            </m:ctrlPr>
          </m:sSubPr>
          <m:e>
            <m:r>
              <w:rPr>
                <w:rFonts w:ascii="Cambria Math" w:hAnsi="Cambria Math"/>
                <w:w w:val="105"/>
                <w:sz w:val="24"/>
                <w:szCs w:val="24"/>
              </w:rPr>
              <m:t>students</m:t>
            </m:r>
          </m:e>
          <m:sub>
            <m:r>
              <w:rPr>
                <w:rFonts w:ascii="Cambria Math" w:hAnsi="Cambria Math"/>
                <w:w w:val="105"/>
                <w:sz w:val="24"/>
                <w:szCs w:val="24"/>
              </w:rPr>
              <m:t>t-4</m:t>
            </m:r>
          </m:sub>
        </m:sSub>
        <m:r>
          <w:rPr>
            <w:rFonts w:ascii="Cambria Math" w:hAnsi="Cambria Math"/>
            <w:w w:val="105"/>
            <w:sz w:val="24"/>
            <w:szCs w:val="24"/>
          </w:rPr>
          <m:t>+0.</m:t>
        </m:r>
        <m:r>
          <w:rPr>
            <w:rFonts w:ascii="Cambria Math" w:hAnsi="Cambria Math"/>
            <w:w w:val="105"/>
            <w:sz w:val="24"/>
            <w:szCs w:val="24"/>
          </w:rPr>
          <m:t>375</m:t>
        </m:r>
        <m:r>
          <w:rPr>
            <w:rFonts w:ascii="Cambria Math" w:hAnsi="Cambria Math"/>
            <w:w w:val="105"/>
            <w:sz w:val="24"/>
            <w:szCs w:val="24"/>
          </w:rPr>
          <m:t xml:space="preserve">* </m:t>
        </m:r>
        <m:sSub>
          <m:sSubPr>
            <m:ctrlPr>
              <w:rPr>
                <w:rFonts w:ascii="Cambria Math" w:hAnsi="Cambria Math"/>
                <w:i/>
                <w:w w:val="105"/>
                <w:sz w:val="24"/>
                <w:szCs w:val="24"/>
              </w:rPr>
            </m:ctrlPr>
          </m:sSubPr>
          <m:e>
            <m:r>
              <w:rPr>
                <w:rFonts w:ascii="Cambria Math" w:hAnsi="Cambria Math"/>
                <w:w w:val="105"/>
                <w:sz w:val="24"/>
                <w:szCs w:val="24"/>
              </w:rPr>
              <m:t>students</m:t>
            </m:r>
          </m:e>
          <m:sub>
            <m:r>
              <w:rPr>
                <w:rFonts w:ascii="Cambria Math" w:hAnsi="Cambria Math"/>
                <w:w w:val="105"/>
                <w:sz w:val="24"/>
                <w:szCs w:val="24"/>
              </w:rPr>
              <m:t>t-5</m:t>
            </m:r>
          </m:sub>
        </m:sSub>
        <m:r>
          <w:rPr>
            <w:rFonts w:ascii="Cambria Math" w:hAnsi="Cambria Math"/>
            <w:w w:val="105"/>
            <w:sz w:val="24"/>
            <w:szCs w:val="24"/>
          </w:rPr>
          <m:t>-</m:t>
        </m:r>
        <m:r>
          <w:rPr>
            <w:rFonts w:ascii="Cambria Math" w:hAnsi="Cambria Math"/>
            <w:w w:val="105"/>
            <w:sz w:val="24"/>
            <w:szCs w:val="24"/>
          </w:rPr>
          <m:t>1.225</m:t>
        </m:r>
        <m:r>
          <w:rPr>
            <w:rFonts w:ascii="Cambria Math" w:hAnsi="Cambria Math"/>
            <w:w w:val="105"/>
            <w:sz w:val="24"/>
            <w:szCs w:val="24"/>
          </w:rPr>
          <m:t>*</m:t>
        </m:r>
        <m:sSub>
          <m:sSubPr>
            <m:ctrlPr>
              <w:rPr>
                <w:rFonts w:ascii="Cambria Math" w:hAnsi="Cambria Math"/>
                <w:i/>
                <w:w w:val="105"/>
                <w:sz w:val="24"/>
                <w:szCs w:val="24"/>
              </w:rPr>
            </m:ctrlPr>
          </m:sSubPr>
          <m:e>
            <m:r>
              <w:rPr>
                <w:rFonts w:ascii="Cambria Math" w:hAnsi="Cambria Math"/>
                <w:w w:val="105"/>
                <w:sz w:val="24"/>
                <w:szCs w:val="24"/>
              </w:rPr>
              <m:t xml:space="preserve"> NumFilmTV</m:t>
            </m:r>
          </m:e>
          <m:sub>
            <m:r>
              <w:rPr>
                <w:rFonts w:ascii="Cambria Math" w:hAnsi="Cambria Math"/>
                <w:w w:val="105"/>
                <w:sz w:val="24"/>
                <w:szCs w:val="24"/>
              </w:rPr>
              <m:t>t-1</m:t>
            </m:r>
          </m:sub>
        </m:sSub>
        <m:r>
          <w:rPr>
            <w:rFonts w:ascii="Cambria Math" w:hAnsi="Cambria Math"/>
            <w:w w:val="105"/>
            <w:sz w:val="24"/>
            <w:szCs w:val="24"/>
          </w:rPr>
          <m:t>-1.4</m:t>
        </m:r>
        <m:r>
          <w:rPr>
            <w:rFonts w:ascii="Cambria Math" w:hAnsi="Cambria Math"/>
            <w:w w:val="105"/>
            <w:sz w:val="24"/>
            <w:szCs w:val="24"/>
          </w:rPr>
          <m:t>08</m:t>
        </m:r>
        <m:r>
          <w:rPr>
            <w:rFonts w:ascii="Cambria Math" w:hAnsi="Cambria Math"/>
            <w:w w:val="105"/>
            <w:sz w:val="24"/>
            <w:szCs w:val="24"/>
          </w:rPr>
          <m:t xml:space="preserve">* </m:t>
        </m:r>
        <m:sSub>
          <m:sSubPr>
            <m:ctrlPr>
              <w:rPr>
                <w:rFonts w:ascii="Cambria Math" w:hAnsi="Cambria Math"/>
                <w:i/>
                <w:w w:val="105"/>
                <w:sz w:val="24"/>
                <w:szCs w:val="24"/>
              </w:rPr>
            </m:ctrlPr>
          </m:sSubPr>
          <m:e>
            <m:r>
              <w:rPr>
                <w:rFonts w:ascii="Cambria Math" w:hAnsi="Cambria Math"/>
                <w:w w:val="105"/>
                <w:sz w:val="24"/>
                <w:szCs w:val="24"/>
              </w:rPr>
              <m:t>NumFilmTV</m:t>
            </m:r>
          </m:e>
          <m:sub>
            <m:r>
              <w:rPr>
                <w:rFonts w:ascii="Cambria Math" w:hAnsi="Cambria Math"/>
                <w:w w:val="105"/>
                <w:sz w:val="24"/>
                <w:szCs w:val="24"/>
              </w:rPr>
              <m:t>t-2</m:t>
            </m:r>
          </m:sub>
        </m:sSub>
        <m:r>
          <w:rPr>
            <w:rFonts w:ascii="Cambria Math" w:hAnsi="Cambria Math"/>
            <w:w w:val="105"/>
            <w:sz w:val="24"/>
            <w:szCs w:val="24"/>
          </w:rPr>
          <m:t>-1.</m:t>
        </m:r>
        <m:r>
          <w:rPr>
            <w:rFonts w:ascii="Cambria Math" w:hAnsi="Cambria Math"/>
            <w:w w:val="105"/>
            <w:sz w:val="24"/>
            <w:szCs w:val="24"/>
          </w:rPr>
          <m:t>696</m:t>
        </m:r>
        <m:r>
          <w:rPr>
            <w:rFonts w:ascii="Cambria Math" w:hAnsi="Cambria Math"/>
            <w:w w:val="105"/>
            <w:sz w:val="24"/>
            <w:szCs w:val="24"/>
          </w:rPr>
          <m:t xml:space="preserve">* </m:t>
        </m:r>
        <m:sSub>
          <m:sSubPr>
            <m:ctrlPr>
              <w:rPr>
                <w:rFonts w:ascii="Cambria Math" w:hAnsi="Cambria Math"/>
                <w:i/>
                <w:w w:val="105"/>
                <w:sz w:val="24"/>
                <w:szCs w:val="24"/>
              </w:rPr>
            </m:ctrlPr>
          </m:sSubPr>
          <m:e>
            <m:r>
              <w:rPr>
                <w:rFonts w:ascii="Cambria Math" w:hAnsi="Cambria Math"/>
                <w:w w:val="105"/>
                <w:sz w:val="24"/>
                <w:szCs w:val="24"/>
              </w:rPr>
              <m:t>NumFilmTV</m:t>
            </m:r>
          </m:e>
          <m:sub>
            <m:r>
              <w:rPr>
                <w:rFonts w:ascii="Cambria Math" w:hAnsi="Cambria Math"/>
                <w:w w:val="105"/>
                <w:sz w:val="24"/>
                <w:szCs w:val="24"/>
              </w:rPr>
              <m:t>t-3</m:t>
            </m:r>
          </m:sub>
        </m:sSub>
        <m:r>
          <w:rPr>
            <w:rFonts w:ascii="Cambria Math" w:hAnsi="Cambria Math"/>
            <w:w w:val="105"/>
            <w:sz w:val="24"/>
            <w:szCs w:val="24"/>
          </w:rPr>
          <m:t>-</m:t>
        </m:r>
        <m:r>
          <w:rPr>
            <w:rFonts w:ascii="Cambria Math" w:hAnsi="Cambria Math"/>
            <w:w w:val="105"/>
            <w:sz w:val="24"/>
            <w:szCs w:val="24"/>
          </w:rPr>
          <m:t>0.436</m:t>
        </m:r>
        <m:r>
          <w:rPr>
            <w:rFonts w:ascii="Cambria Math" w:hAnsi="Cambria Math"/>
            <w:w w:val="105"/>
            <w:sz w:val="24"/>
            <w:szCs w:val="24"/>
          </w:rPr>
          <m:t xml:space="preserve">* </m:t>
        </m:r>
        <m:sSub>
          <m:sSubPr>
            <m:ctrlPr>
              <w:rPr>
                <w:rFonts w:ascii="Cambria Math" w:hAnsi="Cambria Math"/>
                <w:i/>
                <w:w w:val="105"/>
                <w:sz w:val="24"/>
                <w:szCs w:val="24"/>
              </w:rPr>
            </m:ctrlPr>
          </m:sSubPr>
          <m:e>
            <m:r>
              <w:rPr>
                <w:rFonts w:ascii="Cambria Math" w:hAnsi="Cambria Math"/>
                <w:w w:val="105"/>
                <w:sz w:val="24"/>
                <w:szCs w:val="24"/>
              </w:rPr>
              <m:t>NumFilmTV</m:t>
            </m:r>
          </m:e>
          <m:sub>
            <m:r>
              <w:rPr>
                <w:rFonts w:ascii="Cambria Math" w:hAnsi="Cambria Math"/>
                <w:w w:val="105"/>
                <w:sz w:val="24"/>
                <w:szCs w:val="24"/>
              </w:rPr>
              <m:t>t-4</m:t>
            </m:r>
          </m:sub>
        </m:sSub>
        <m:r>
          <w:rPr>
            <w:rFonts w:ascii="Cambria Math" w:hAnsi="Cambria Math"/>
            <w:w w:val="105"/>
            <w:sz w:val="24"/>
            <w:szCs w:val="24"/>
          </w:rPr>
          <m:t>-2.</m:t>
        </m:r>
        <m:r>
          <w:rPr>
            <w:rFonts w:ascii="Cambria Math" w:hAnsi="Cambria Math"/>
            <w:w w:val="105"/>
            <w:sz w:val="24"/>
            <w:szCs w:val="24"/>
          </w:rPr>
          <m:t>256</m:t>
        </m:r>
        <m:r>
          <w:rPr>
            <w:rFonts w:ascii="Cambria Math" w:hAnsi="Cambria Math"/>
            <w:w w:val="105"/>
            <w:sz w:val="24"/>
            <w:szCs w:val="24"/>
          </w:rPr>
          <m:t xml:space="preserve">* </m:t>
        </m:r>
        <m:sSub>
          <m:sSubPr>
            <m:ctrlPr>
              <w:rPr>
                <w:rFonts w:ascii="Cambria Math" w:hAnsi="Cambria Math"/>
                <w:i/>
                <w:w w:val="105"/>
                <w:sz w:val="24"/>
                <w:szCs w:val="24"/>
              </w:rPr>
            </m:ctrlPr>
          </m:sSubPr>
          <m:e>
            <m:r>
              <w:rPr>
                <w:rFonts w:ascii="Cambria Math" w:hAnsi="Cambria Math"/>
                <w:w w:val="105"/>
                <w:sz w:val="24"/>
                <w:szCs w:val="24"/>
              </w:rPr>
              <m:t>NumFilmTV</m:t>
            </m:r>
          </m:e>
          <m:sub>
            <m:r>
              <w:rPr>
                <w:rFonts w:ascii="Cambria Math" w:hAnsi="Cambria Math"/>
                <w:w w:val="105"/>
                <w:sz w:val="24"/>
                <w:szCs w:val="24"/>
              </w:rPr>
              <m:t>t-5</m:t>
            </m:r>
          </m:sub>
        </m:sSub>
        <m:r>
          <w:rPr>
            <w:rFonts w:ascii="Cambria Math" w:hAnsi="Cambria Math"/>
            <w:w w:val="105"/>
            <w:sz w:val="24"/>
            <w:szCs w:val="24"/>
          </w:rPr>
          <m:t xml:space="preserve">+ </m:t>
        </m:r>
        <m:sSub>
          <m:sSubPr>
            <m:ctrlPr>
              <w:rPr>
                <w:rFonts w:ascii="Cambria Math" w:hAnsi="Cambria Math"/>
                <w:i/>
                <w:w w:val="105"/>
                <w:sz w:val="24"/>
                <w:szCs w:val="24"/>
              </w:rPr>
            </m:ctrlPr>
          </m:sSubPr>
          <m:e>
            <m:r>
              <w:rPr>
                <w:rFonts w:ascii="Cambria Math" w:hAnsi="Cambria Math"/>
                <w:w w:val="105"/>
                <w:sz w:val="24"/>
                <w:szCs w:val="24"/>
                <w:lang w:val="el-GR"/>
              </w:rPr>
              <m:t>ε</m:t>
            </m:r>
          </m:e>
          <m:sub>
            <m:r>
              <w:rPr>
                <w:rFonts w:ascii="Cambria Math" w:hAnsi="Cambria Math"/>
                <w:w w:val="105"/>
                <w:sz w:val="24"/>
                <w:szCs w:val="24"/>
              </w:rPr>
              <m:t>t</m:t>
            </m:r>
          </m:sub>
        </m:sSub>
      </m:oMath>
      <w:r w:rsidR="00E563A8">
        <w:rPr>
          <w:w w:val="105"/>
          <w:sz w:val="24"/>
          <w:szCs w:val="24"/>
        </w:rPr>
        <w:t xml:space="preserve">                                                                                      </w:t>
      </w:r>
      <w:r w:rsidR="00990745">
        <w:rPr>
          <w:w w:val="105"/>
          <w:sz w:val="24"/>
          <w:szCs w:val="24"/>
        </w:rPr>
        <w:t xml:space="preserve">          </w:t>
      </w:r>
      <w:r w:rsidR="00E563A8">
        <w:rPr>
          <w:w w:val="105"/>
          <w:sz w:val="24"/>
          <w:szCs w:val="24"/>
        </w:rPr>
        <w:t>(6)</w:t>
      </w:r>
    </w:p>
    <w:p w14:paraId="639C46C7" w14:textId="77777777" w:rsidR="00152CCC" w:rsidRPr="00205B07" w:rsidRDefault="00152CCC" w:rsidP="00116CCA">
      <w:pPr>
        <w:pStyle w:val="BodyText"/>
        <w:contextualSpacing/>
      </w:pPr>
    </w:p>
    <w:p w14:paraId="366F7D0A" w14:textId="132E49AF" w:rsidR="00416B02" w:rsidRPr="00416B02" w:rsidRDefault="00416B02" w:rsidP="00416B02">
      <w:pPr>
        <w:pStyle w:val="BodyText"/>
        <w:numPr>
          <w:ilvl w:val="0"/>
          <w:numId w:val="2"/>
        </w:numPr>
        <w:spacing w:line="480" w:lineRule="auto"/>
        <w:contextualSpacing/>
        <w:jc w:val="both"/>
        <w:rPr>
          <w:b/>
        </w:rPr>
      </w:pPr>
      <w:r w:rsidRPr="00416B02">
        <w:rPr>
          <w:b/>
        </w:rPr>
        <w:t>Results</w:t>
      </w:r>
    </w:p>
    <w:p w14:paraId="5DA28D6A" w14:textId="62AB3D6C" w:rsidR="00152CCC" w:rsidRPr="00205B07" w:rsidRDefault="00E65C5E" w:rsidP="00FF65CE">
      <w:pPr>
        <w:pStyle w:val="BodyText"/>
        <w:spacing w:line="480" w:lineRule="auto"/>
        <w:ind w:firstLine="720"/>
        <w:contextualSpacing/>
        <w:jc w:val="both"/>
      </w:pPr>
      <w:r w:rsidRPr="00205B07">
        <w:t>After evaluating the three models, I performed the Granger causality test for each model. Table 1 shows the p-value and the direction of causality of each test. The first row shows the p- value for the first equation in each of the three models (equation (1), (3), and (5)), and the second row</w:t>
      </w:r>
      <w:r w:rsidRPr="00205B07">
        <w:rPr>
          <w:spacing w:val="-10"/>
        </w:rPr>
        <w:t xml:space="preserve"> </w:t>
      </w:r>
      <w:r w:rsidRPr="00205B07">
        <w:t>shows</w:t>
      </w:r>
      <w:r w:rsidRPr="00205B07">
        <w:rPr>
          <w:spacing w:val="-10"/>
        </w:rPr>
        <w:t xml:space="preserve"> </w:t>
      </w:r>
      <w:r w:rsidRPr="00205B07">
        <w:t>the</w:t>
      </w:r>
      <w:r w:rsidRPr="00205B07">
        <w:rPr>
          <w:spacing w:val="-10"/>
        </w:rPr>
        <w:t xml:space="preserve"> </w:t>
      </w:r>
      <w:r w:rsidRPr="00205B07">
        <w:t>second</w:t>
      </w:r>
      <w:r w:rsidRPr="00205B07">
        <w:rPr>
          <w:spacing w:val="-10"/>
        </w:rPr>
        <w:t xml:space="preserve"> </w:t>
      </w:r>
      <w:r w:rsidRPr="00205B07">
        <w:t>equation</w:t>
      </w:r>
      <w:r w:rsidRPr="00205B07">
        <w:rPr>
          <w:spacing w:val="-9"/>
        </w:rPr>
        <w:t xml:space="preserve"> </w:t>
      </w:r>
      <w:r w:rsidRPr="00205B07">
        <w:t>in</w:t>
      </w:r>
      <w:r w:rsidRPr="00205B07">
        <w:rPr>
          <w:spacing w:val="-10"/>
        </w:rPr>
        <w:t xml:space="preserve"> </w:t>
      </w:r>
      <w:r w:rsidRPr="00205B07">
        <w:t>each</w:t>
      </w:r>
      <w:r w:rsidRPr="00205B07">
        <w:rPr>
          <w:spacing w:val="-10"/>
        </w:rPr>
        <w:t xml:space="preserve"> </w:t>
      </w:r>
      <w:r w:rsidRPr="00205B07">
        <w:t>of</w:t>
      </w:r>
      <w:r w:rsidRPr="00205B07">
        <w:rPr>
          <w:spacing w:val="-10"/>
        </w:rPr>
        <w:t xml:space="preserve"> </w:t>
      </w:r>
      <w:r w:rsidRPr="00205B07">
        <w:t>the</w:t>
      </w:r>
      <w:r w:rsidRPr="00205B07">
        <w:rPr>
          <w:spacing w:val="-10"/>
        </w:rPr>
        <w:t xml:space="preserve"> </w:t>
      </w:r>
      <w:r w:rsidRPr="00205B07">
        <w:t>three</w:t>
      </w:r>
      <w:r w:rsidRPr="00205B07">
        <w:rPr>
          <w:spacing w:val="-9"/>
        </w:rPr>
        <w:t xml:space="preserve"> </w:t>
      </w:r>
      <w:r w:rsidRPr="00205B07">
        <w:t>models</w:t>
      </w:r>
      <w:r w:rsidRPr="00205B07">
        <w:rPr>
          <w:spacing w:val="-10"/>
        </w:rPr>
        <w:t xml:space="preserve"> </w:t>
      </w:r>
      <w:r w:rsidRPr="00205B07">
        <w:t>(equation</w:t>
      </w:r>
      <w:r w:rsidRPr="00205B07">
        <w:rPr>
          <w:spacing w:val="-10"/>
        </w:rPr>
        <w:t xml:space="preserve"> </w:t>
      </w:r>
      <w:r w:rsidRPr="00205B07">
        <w:t>(2),</w:t>
      </w:r>
      <w:r w:rsidRPr="00205B07">
        <w:rPr>
          <w:spacing w:val="-10"/>
        </w:rPr>
        <w:t xml:space="preserve"> </w:t>
      </w:r>
      <w:r w:rsidRPr="00205B07">
        <w:t>(4),</w:t>
      </w:r>
      <w:r w:rsidRPr="00205B07">
        <w:rPr>
          <w:spacing w:val="-10"/>
        </w:rPr>
        <w:t xml:space="preserve"> </w:t>
      </w:r>
      <w:r w:rsidRPr="00205B07">
        <w:t>and</w:t>
      </w:r>
      <w:r w:rsidRPr="00205B07">
        <w:rPr>
          <w:spacing w:val="-9"/>
        </w:rPr>
        <w:t xml:space="preserve"> </w:t>
      </w:r>
      <w:r w:rsidRPr="00205B07">
        <w:t>(6)).</w:t>
      </w:r>
      <w:r w:rsidRPr="00205B07">
        <w:rPr>
          <w:spacing w:val="-10"/>
        </w:rPr>
        <w:t xml:space="preserve"> </w:t>
      </w:r>
      <w:r w:rsidRPr="00205B07">
        <w:t>The</w:t>
      </w:r>
      <w:r w:rsidRPr="00205B07">
        <w:rPr>
          <w:spacing w:val="-10"/>
        </w:rPr>
        <w:t xml:space="preserve"> </w:t>
      </w:r>
      <w:r w:rsidRPr="00205B07">
        <w:t xml:space="preserve">smaller p-value of the two indicates the direction of the Granger causality, i.e., past values of the number of films and TV series helps predict the value of TFR at a </w:t>
      </w:r>
      <w:proofErr w:type="spellStart"/>
      <w:r w:rsidRPr="00205B07">
        <w:t>significan</w:t>
      </w:r>
      <w:proofErr w:type="spellEnd"/>
      <w:r w:rsidRPr="00205B07">
        <w:t xml:space="preserve"> level of less than 0.005; past values of the number of films and TV series helps predict the mean age of first marriage at a significant level of 0.005 to 0.01; past values of the number of students studying abroad helps predict the number of films and TV series relevant to “early love” at a significant level of 0.01 to 0.05.</w:t>
      </w:r>
    </w:p>
    <w:tbl>
      <w:tblPr>
        <w:tblW w:w="9448" w:type="dxa"/>
        <w:tblInd w:w="-69" w:type="dxa"/>
        <w:tblLayout w:type="fixed"/>
        <w:tblCellMar>
          <w:left w:w="0" w:type="dxa"/>
          <w:right w:w="0" w:type="dxa"/>
        </w:tblCellMar>
        <w:tblLook w:val="01E0" w:firstRow="1" w:lastRow="1" w:firstColumn="1" w:lastColumn="1" w:noHBand="0" w:noVBand="0"/>
      </w:tblPr>
      <w:tblGrid>
        <w:gridCol w:w="3241"/>
        <w:gridCol w:w="2077"/>
        <w:gridCol w:w="2211"/>
        <w:gridCol w:w="1919"/>
      </w:tblGrid>
      <w:tr w:rsidR="003676BB" w:rsidRPr="00205B07" w14:paraId="7A312251" w14:textId="77777777" w:rsidTr="003676BB">
        <w:trPr>
          <w:trHeight w:val="439"/>
        </w:trPr>
        <w:tc>
          <w:tcPr>
            <w:tcW w:w="3241" w:type="dxa"/>
            <w:tcBorders>
              <w:top w:val="single" w:sz="4" w:space="0" w:color="000000"/>
              <w:bottom w:val="single" w:sz="4" w:space="0" w:color="000000"/>
            </w:tcBorders>
          </w:tcPr>
          <w:p w14:paraId="4017F75F" w14:textId="77777777" w:rsidR="00152CCC" w:rsidRPr="00205B07" w:rsidRDefault="00E65C5E" w:rsidP="00282C1A">
            <w:pPr>
              <w:pStyle w:val="TableParagraph"/>
              <w:contextualSpacing/>
              <w:rPr>
                <w:sz w:val="24"/>
                <w:szCs w:val="24"/>
              </w:rPr>
            </w:pPr>
            <w:r w:rsidRPr="00205B07">
              <w:rPr>
                <w:w w:val="105"/>
                <w:sz w:val="24"/>
                <w:szCs w:val="24"/>
              </w:rPr>
              <w:t>Equation</w:t>
            </w:r>
          </w:p>
        </w:tc>
        <w:tc>
          <w:tcPr>
            <w:tcW w:w="2077" w:type="dxa"/>
            <w:tcBorders>
              <w:top w:val="single" w:sz="4" w:space="0" w:color="000000"/>
              <w:bottom w:val="single" w:sz="4" w:space="0" w:color="000000"/>
            </w:tcBorders>
          </w:tcPr>
          <w:p w14:paraId="7279C582" w14:textId="77777777" w:rsidR="00152CCC" w:rsidRPr="00205B07" w:rsidRDefault="00152CCC" w:rsidP="00282C1A">
            <w:pPr>
              <w:pStyle w:val="TableParagraph"/>
              <w:spacing w:before="0"/>
              <w:contextualSpacing/>
              <w:rPr>
                <w:sz w:val="24"/>
                <w:szCs w:val="24"/>
              </w:rPr>
            </w:pPr>
          </w:p>
        </w:tc>
        <w:tc>
          <w:tcPr>
            <w:tcW w:w="2211" w:type="dxa"/>
            <w:tcBorders>
              <w:top w:val="single" w:sz="4" w:space="0" w:color="000000"/>
              <w:bottom w:val="single" w:sz="4" w:space="0" w:color="000000"/>
            </w:tcBorders>
          </w:tcPr>
          <w:p w14:paraId="449B0FCD" w14:textId="77777777" w:rsidR="00152CCC" w:rsidRPr="00E77D2A" w:rsidRDefault="00E65C5E" w:rsidP="00282C1A">
            <w:pPr>
              <w:pStyle w:val="TableParagraph"/>
              <w:contextualSpacing/>
              <w:rPr>
                <w:i/>
                <w:sz w:val="24"/>
                <w:szCs w:val="24"/>
              </w:rPr>
            </w:pPr>
            <w:r w:rsidRPr="00E77D2A">
              <w:rPr>
                <w:i/>
                <w:w w:val="105"/>
                <w:sz w:val="24"/>
                <w:szCs w:val="24"/>
              </w:rPr>
              <w:t>Exogenous Variables</w:t>
            </w:r>
          </w:p>
        </w:tc>
        <w:tc>
          <w:tcPr>
            <w:tcW w:w="1919" w:type="dxa"/>
            <w:tcBorders>
              <w:top w:val="single" w:sz="4" w:space="0" w:color="000000"/>
              <w:bottom w:val="single" w:sz="4" w:space="0" w:color="000000"/>
            </w:tcBorders>
          </w:tcPr>
          <w:p w14:paraId="0BBA03D1" w14:textId="77777777" w:rsidR="00152CCC" w:rsidRPr="00205B07" w:rsidRDefault="00152CCC" w:rsidP="00282C1A">
            <w:pPr>
              <w:pStyle w:val="TableParagraph"/>
              <w:spacing w:before="0"/>
              <w:contextualSpacing/>
              <w:rPr>
                <w:sz w:val="24"/>
                <w:szCs w:val="24"/>
              </w:rPr>
            </w:pPr>
          </w:p>
        </w:tc>
      </w:tr>
      <w:tr w:rsidR="003676BB" w:rsidRPr="00205B07" w14:paraId="5D8BDA2C" w14:textId="77777777" w:rsidTr="003676BB">
        <w:trPr>
          <w:trHeight w:val="197"/>
        </w:trPr>
        <w:tc>
          <w:tcPr>
            <w:tcW w:w="3241" w:type="dxa"/>
            <w:tcBorders>
              <w:top w:val="single" w:sz="4" w:space="0" w:color="000000"/>
            </w:tcBorders>
          </w:tcPr>
          <w:p w14:paraId="49FE82DF" w14:textId="77777777" w:rsidR="00152CCC" w:rsidRPr="00205B07" w:rsidRDefault="00152CCC" w:rsidP="00282C1A">
            <w:pPr>
              <w:pStyle w:val="TableParagraph"/>
              <w:spacing w:before="0"/>
              <w:contextualSpacing/>
              <w:jc w:val="center"/>
              <w:rPr>
                <w:sz w:val="24"/>
                <w:szCs w:val="24"/>
              </w:rPr>
            </w:pPr>
          </w:p>
        </w:tc>
        <w:tc>
          <w:tcPr>
            <w:tcW w:w="2077" w:type="dxa"/>
            <w:tcBorders>
              <w:top w:val="single" w:sz="4" w:space="0" w:color="000000"/>
            </w:tcBorders>
            <w:vAlign w:val="center"/>
          </w:tcPr>
          <w:p w14:paraId="43EF922F" w14:textId="77777777" w:rsidR="00152CCC" w:rsidRPr="00E77D2A" w:rsidRDefault="00E65C5E" w:rsidP="00282C1A">
            <w:pPr>
              <w:pStyle w:val="TableParagraph"/>
              <w:spacing w:line="206" w:lineRule="exact"/>
              <w:contextualSpacing/>
              <w:jc w:val="center"/>
              <w:rPr>
                <w:i/>
                <w:sz w:val="24"/>
                <w:szCs w:val="24"/>
              </w:rPr>
            </w:pPr>
            <w:r w:rsidRPr="00E77D2A">
              <w:rPr>
                <w:i/>
                <w:w w:val="105"/>
                <w:sz w:val="24"/>
                <w:szCs w:val="24"/>
              </w:rPr>
              <w:t>TFR</w:t>
            </w:r>
          </w:p>
        </w:tc>
        <w:tc>
          <w:tcPr>
            <w:tcW w:w="2211" w:type="dxa"/>
            <w:tcBorders>
              <w:top w:val="single" w:sz="4" w:space="0" w:color="000000"/>
            </w:tcBorders>
            <w:vAlign w:val="center"/>
          </w:tcPr>
          <w:p w14:paraId="58C7E180" w14:textId="77777777" w:rsidR="00152CCC" w:rsidRPr="00E77D2A" w:rsidRDefault="00E65C5E" w:rsidP="00282C1A">
            <w:pPr>
              <w:pStyle w:val="TableParagraph"/>
              <w:spacing w:line="206" w:lineRule="exact"/>
              <w:contextualSpacing/>
              <w:jc w:val="center"/>
              <w:rPr>
                <w:i/>
                <w:sz w:val="24"/>
                <w:szCs w:val="24"/>
              </w:rPr>
            </w:pPr>
            <w:r w:rsidRPr="00E77D2A">
              <w:rPr>
                <w:i/>
                <w:w w:val="105"/>
                <w:sz w:val="24"/>
                <w:szCs w:val="24"/>
              </w:rPr>
              <w:t>Mean Age</w:t>
            </w:r>
          </w:p>
        </w:tc>
        <w:tc>
          <w:tcPr>
            <w:tcW w:w="1919" w:type="dxa"/>
            <w:tcBorders>
              <w:top w:val="single" w:sz="4" w:space="0" w:color="000000"/>
            </w:tcBorders>
            <w:vAlign w:val="center"/>
          </w:tcPr>
          <w:p w14:paraId="0722CFD5" w14:textId="77777777" w:rsidR="00152CCC" w:rsidRPr="00E77D2A" w:rsidRDefault="00E65C5E" w:rsidP="00282C1A">
            <w:pPr>
              <w:pStyle w:val="TableParagraph"/>
              <w:spacing w:line="206" w:lineRule="exact"/>
              <w:contextualSpacing/>
              <w:jc w:val="center"/>
              <w:rPr>
                <w:i/>
                <w:sz w:val="24"/>
                <w:szCs w:val="24"/>
              </w:rPr>
            </w:pPr>
            <w:r w:rsidRPr="00E77D2A">
              <w:rPr>
                <w:i/>
                <w:w w:val="105"/>
                <w:sz w:val="24"/>
                <w:szCs w:val="24"/>
              </w:rPr>
              <w:t>Number of</w:t>
            </w:r>
          </w:p>
        </w:tc>
      </w:tr>
      <w:tr w:rsidR="003676BB" w:rsidRPr="00205B07" w14:paraId="481B135E" w14:textId="77777777" w:rsidTr="003676BB">
        <w:trPr>
          <w:trHeight w:val="187"/>
        </w:trPr>
        <w:tc>
          <w:tcPr>
            <w:tcW w:w="3241" w:type="dxa"/>
            <w:tcBorders>
              <w:bottom w:val="single" w:sz="4" w:space="0" w:color="000000"/>
            </w:tcBorders>
          </w:tcPr>
          <w:p w14:paraId="593DA1E0" w14:textId="77777777" w:rsidR="00152CCC" w:rsidRPr="00205B07" w:rsidRDefault="00152CCC" w:rsidP="00282C1A">
            <w:pPr>
              <w:pStyle w:val="TableParagraph"/>
              <w:spacing w:before="0"/>
              <w:contextualSpacing/>
              <w:rPr>
                <w:sz w:val="24"/>
                <w:szCs w:val="24"/>
              </w:rPr>
            </w:pPr>
          </w:p>
        </w:tc>
        <w:tc>
          <w:tcPr>
            <w:tcW w:w="2077" w:type="dxa"/>
            <w:tcBorders>
              <w:bottom w:val="single" w:sz="4" w:space="0" w:color="000000"/>
            </w:tcBorders>
            <w:vAlign w:val="center"/>
          </w:tcPr>
          <w:p w14:paraId="2C77EAB0" w14:textId="77777777" w:rsidR="00152CCC" w:rsidRPr="00E77D2A" w:rsidRDefault="00152CCC" w:rsidP="00282C1A">
            <w:pPr>
              <w:pStyle w:val="TableParagraph"/>
              <w:spacing w:before="0"/>
              <w:contextualSpacing/>
              <w:jc w:val="center"/>
              <w:rPr>
                <w:i/>
                <w:sz w:val="24"/>
                <w:szCs w:val="24"/>
              </w:rPr>
            </w:pPr>
          </w:p>
        </w:tc>
        <w:tc>
          <w:tcPr>
            <w:tcW w:w="2211" w:type="dxa"/>
            <w:tcBorders>
              <w:bottom w:val="single" w:sz="4" w:space="0" w:color="000000"/>
            </w:tcBorders>
            <w:vAlign w:val="center"/>
          </w:tcPr>
          <w:p w14:paraId="0F733363" w14:textId="77777777" w:rsidR="00152CCC" w:rsidRPr="00E77D2A" w:rsidRDefault="00152CCC" w:rsidP="00282C1A">
            <w:pPr>
              <w:pStyle w:val="TableParagraph"/>
              <w:spacing w:before="0"/>
              <w:contextualSpacing/>
              <w:jc w:val="center"/>
              <w:rPr>
                <w:i/>
                <w:sz w:val="24"/>
                <w:szCs w:val="24"/>
              </w:rPr>
            </w:pPr>
          </w:p>
        </w:tc>
        <w:tc>
          <w:tcPr>
            <w:tcW w:w="1919" w:type="dxa"/>
            <w:tcBorders>
              <w:bottom w:val="single" w:sz="4" w:space="0" w:color="000000"/>
            </w:tcBorders>
            <w:vAlign w:val="center"/>
          </w:tcPr>
          <w:p w14:paraId="51872173" w14:textId="77777777" w:rsidR="00152CCC" w:rsidRPr="00E77D2A" w:rsidRDefault="00E65C5E" w:rsidP="00282C1A">
            <w:pPr>
              <w:pStyle w:val="TableParagraph"/>
              <w:spacing w:before="4" w:line="205" w:lineRule="exact"/>
              <w:contextualSpacing/>
              <w:jc w:val="center"/>
              <w:rPr>
                <w:i/>
                <w:sz w:val="24"/>
                <w:szCs w:val="24"/>
              </w:rPr>
            </w:pPr>
            <w:r w:rsidRPr="00E77D2A">
              <w:rPr>
                <w:i/>
                <w:w w:val="105"/>
                <w:sz w:val="24"/>
                <w:szCs w:val="24"/>
              </w:rPr>
              <w:t>Students</w:t>
            </w:r>
          </w:p>
        </w:tc>
      </w:tr>
      <w:tr w:rsidR="003676BB" w:rsidRPr="00205B07" w14:paraId="2A843799" w14:textId="77777777" w:rsidTr="003676BB">
        <w:trPr>
          <w:trHeight w:val="553"/>
        </w:trPr>
        <w:tc>
          <w:tcPr>
            <w:tcW w:w="3241" w:type="dxa"/>
            <w:tcBorders>
              <w:top w:val="single" w:sz="4" w:space="0" w:color="000000"/>
              <w:bottom w:val="single" w:sz="4" w:space="0" w:color="000000"/>
            </w:tcBorders>
          </w:tcPr>
          <w:p w14:paraId="51C2C7C7" w14:textId="77777777" w:rsidR="00152CCC" w:rsidRPr="00205B07" w:rsidRDefault="00E65C5E" w:rsidP="00282C1A">
            <w:pPr>
              <w:pStyle w:val="TableParagraph"/>
              <w:contextualSpacing/>
              <w:rPr>
                <w:sz w:val="24"/>
                <w:szCs w:val="24"/>
              </w:rPr>
            </w:pPr>
            <w:r w:rsidRPr="00205B07">
              <w:rPr>
                <w:w w:val="105"/>
                <w:sz w:val="24"/>
                <w:szCs w:val="24"/>
              </w:rPr>
              <w:t>Variable ~ lags(</w:t>
            </w:r>
            <w:proofErr w:type="spellStart"/>
            <w:r w:rsidRPr="00205B07">
              <w:rPr>
                <w:w w:val="105"/>
                <w:sz w:val="24"/>
                <w:szCs w:val="24"/>
              </w:rPr>
              <w:t>NumFilmTV</w:t>
            </w:r>
            <w:proofErr w:type="spellEnd"/>
            <w:r w:rsidRPr="00205B07">
              <w:rPr>
                <w:w w:val="105"/>
                <w:sz w:val="24"/>
                <w:szCs w:val="24"/>
              </w:rPr>
              <w:t>)</w:t>
            </w:r>
          </w:p>
        </w:tc>
        <w:tc>
          <w:tcPr>
            <w:tcW w:w="2077" w:type="dxa"/>
            <w:tcBorders>
              <w:top w:val="single" w:sz="4" w:space="0" w:color="000000"/>
              <w:bottom w:val="single" w:sz="4" w:space="0" w:color="000000"/>
            </w:tcBorders>
          </w:tcPr>
          <w:p w14:paraId="3876F3D6" w14:textId="6B5D6943" w:rsidR="00152CCC" w:rsidRPr="00205B07" w:rsidRDefault="00E65C5E" w:rsidP="00282C1A">
            <w:pPr>
              <w:pStyle w:val="TableParagraph"/>
              <w:spacing w:before="0" w:line="237" w:lineRule="exact"/>
              <w:contextualSpacing/>
              <w:rPr>
                <w:sz w:val="24"/>
                <w:szCs w:val="24"/>
              </w:rPr>
            </w:pPr>
            <w:r w:rsidRPr="00205B07">
              <w:rPr>
                <w:color w:val="262626"/>
                <w:spacing w:val="1"/>
                <w:w w:val="103"/>
                <w:sz w:val="24"/>
                <w:szCs w:val="24"/>
              </w:rPr>
              <w:t>3</w:t>
            </w:r>
            <w:r w:rsidRPr="00205B07">
              <w:rPr>
                <w:color w:val="262626"/>
                <w:w w:val="103"/>
                <w:sz w:val="24"/>
                <w:szCs w:val="24"/>
              </w:rPr>
              <w:t>.</w:t>
            </w:r>
            <w:r w:rsidRPr="00205B07">
              <w:rPr>
                <w:color w:val="262626"/>
                <w:spacing w:val="1"/>
                <w:w w:val="103"/>
                <w:sz w:val="24"/>
                <w:szCs w:val="24"/>
              </w:rPr>
              <w:t>623*</w:t>
            </w:r>
            <w:r w:rsidR="00E77D2A">
              <w:rPr>
                <w:color w:val="262626"/>
                <w:spacing w:val="1"/>
                <w:w w:val="103"/>
                <w:sz w:val="24"/>
                <w:szCs w:val="24"/>
              </w:rPr>
              <w:t xml:space="preserve"> </w:t>
            </w:r>
            <m:oMath>
              <m:sSup>
                <m:sSupPr>
                  <m:ctrlPr>
                    <w:rPr>
                      <w:rFonts w:ascii="Cambria Math" w:hAnsi="Cambria Math"/>
                      <w:i/>
                      <w:color w:val="262626"/>
                      <w:spacing w:val="1"/>
                      <w:w w:val="103"/>
                      <w:sz w:val="24"/>
                      <w:szCs w:val="24"/>
                    </w:rPr>
                  </m:ctrlPr>
                </m:sSupPr>
                <m:e>
                  <m:r>
                    <w:rPr>
                      <w:rFonts w:ascii="Cambria Math" w:hAnsi="Cambria Math"/>
                      <w:color w:val="262626"/>
                      <w:spacing w:val="1"/>
                      <w:w w:val="103"/>
                      <w:sz w:val="24"/>
                      <w:szCs w:val="24"/>
                    </w:rPr>
                    <m:t>10</m:t>
                  </m:r>
                </m:e>
                <m:sup>
                  <m:r>
                    <w:rPr>
                      <w:rFonts w:ascii="Cambria Math" w:hAnsi="Cambria Math"/>
                      <w:color w:val="262626"/>
                      <w:spacing w:val="1"/>
                      <w:w w:val="103"/>
                      <w:sz w:val="24"/>
                      <w:szCs w:val="24"/>
                    </w:rPr>
                    <m:t>-5</m:t>
                  </m:r>
                </m:sup>
              </m:sSup>
            </m:oMath>
          </w:p>
          <w:p w14:paraId="46752AB7" w14:textId="24654DA3" w:rsidR="00152CCC" w:rsidRPr="00205B07" w:rsidRDefault="00E77D2A" w:rsidP="00452523">
            <w:pPr>
              <w:pStyle w:val="TableParagraph"/>
              <w:spacing w:before="8"/>
              <w:contextualSpacing/>
              <w:rPr>
                <w:sz w:val="24"/>
                <w:szCs w:val="24"/>
              </w:rPr>
            </w:pPr>
            <w:r>
              <w:rPr>
                <w:color w:val="262626"/>
                <w:w w:val="105"/>
                <w:sz w:val="24"/>
                <w:szCs w:val="24"/>
              </w:rPr>
              <w:t>**</w:t>
            </w:r>
            <w:r w:rsidR="00E65C5E" w:rsidRPr="00205B07">
              <w:rPr>
                <w:color w:val="262626"/>
                <w:w w:val="105"/>
                <w:sz w:val="24"/>
                <w:szCs w:val="24"/>
              </w:rPr>
              <w:t>*</w:t>
            </w:r>
          </w:p>
        </w:tc>
        <w:tc>
          <w:tcPr>
            <w:tcW w:w="2211" w:type="dxa"/>
            <w:tcBorders>
              <w:top w:val="single" w:sz="4" w:space="0" w:color="000000"/>
              <w:bottom w:val="single" w:sz="4" w:space="0" w:color="000000"/>
            </w:tcBorders>
          </w:tcPr>
          <w:p w14:paraId="17F47D62" w14:textId="77777777" w:rsidR="00152CCC" w:rsidRPr="00205B07" w:rsidRDefault="00E65C5E" w:rsidP="00282C1A">
            <w:pPr>
              <w:pStyle w:val="TableParagraph"/>
              <w:contextualSpacing/>
              <w:rPr>
                <w:sz w:val="24"/>
                <w:szCs w:val="24"/>
              </w:rPr>
            </w:pPr>
            <w:r w:rsidRPr="00205B07">
              <w:rPr>
                <w:color w:val="262626"/>
                <w:w w:val="105"/>
                <w:sz w:val="24"/>
                <w:szCs w:val="24"/>
              </w:rPr>
              <w:t>0.003387</w:t>
            </w:r>
          </w:p>
          <w:p w14:paraId="197AD658" w14:textId="77777777" w:rsidR="00152CCC" w:rsidRPr="00205B07" w:rsidRDefault="00E65C5E" w:rsidP="00282C1A">
            <w:pPr>
              <w:pStyle w:val="TableParagraph"/>
              <w:spacing w:before="11"/>
              <w:contextualSpacing/>
              <w:rPr>
                <w:sz w:val="24"/>
                <w:szCs w:val="24"/>
              </w:rPr>
            </w:pPr>
            <w:r w:rsidRPr="00205B07">
              <w:rPr>
                <w:color w:val="262626"/>
                <w:w w:val="105"/>
                <w:sz w:val="24"/>
                <w:szCs w:val="24"/>
              </w:rPr>
              <w:t>**</w:t>
            </w:r>
          </w:p>
        </w:tc>
        <w:tc>
          <w:tcPr>
            <w:tcW w:w="1919" w:type="dxa"/>
            <w:tcBorders>
              <w:top w:val="single" w:sz="4" w:space="0" w:color="000000"/>
              <w:bottom w:val="single" w:sz="4" w:space="0" w:color="000000"/>
            </w:tcBorders>
          </w:tcPr>
          <w:p w14:paraId="187DBB39" w14:textId="77777777" w:rsidR="00152CCC" w:rsidRPr="00205B07" w:rsidRDefault="00E65C5E" w:rsidP="00282C1A">
            <w:pPr>
              <w:pStyle w:val="TableParagraph"/>
              <w:contextualSpacing/>
              <w:rPr>
                <w:sz w:val="24"/>
                <w:szCs w:val="24"/>
              </w:rPr>
            </w:pPr>
            <w:r w:rsidRPr="00205B07">
              <w:rPr>
                <w:color w:val="262626"/>
                <w:w w:val="105"/>
                <w:sz w:val="24"/>
                <w:szCs w:val="24"/>
              </w:rPr>
              <w:t>0.4076</w:t>
            </w:r>
          </w:p>
        </w:tc>
      </w:tr>
      <w:tr w:rsidR="003676BB" w:rsidRPr="00205B07" w14:paraId="3F60A183" w14:textId="77777777" w:rsidTr="003676BB">
        <w:trPr>
          <w:trHeight w:val="197"/>
        </w:trPr>
        <w:tc>
          <w:tcPr>
            <w:tcW w:w="3241" w:type="dxa"/>
            <w:tcBorders>
              <w:top w:val="single" w:sz="4" w:space="0" w:color="000000"/>
            </w:tcBorders>
          </w:tcPr>
          <w:p w14:paraId="2D55C3C5" w14:textId="77777777" w:rsidR="00152CCC" w:rsidRPr="00205B07" w:rsidRDefault="00E65C5E" w:rsidP="00282C1A">
            <w:pPr>
              <w:pStyle w:val="TableParagraph"/>
              <w:spacing w:line="206" w:lineRule="exact"/>
              <w:contextualSpacing/>
              <w:rPr>
                <w:sz w:val="24"/>
                <w:szCs w:val="24"/>
              </w:rPr>
            </w:pPr>
            <w:proofErr w:type="spellStart"/>
            <w:r w:rsidRPr="00205B07">
              <w:rPr>
                <w:w w:val="105"/>
                <w:sz w:val="24"/>
                <w:szCs w:val="24"/>
              </w:rPr>
              <w:t>NumFilmTV</w:t>
            </w:r>
            <w:proofErr w:type="spellEnd"/>
            <w:r w:rsidRPr="00205B07">
              <w:rPr>
                <w:w w:val="105"/>
                <w:sz w:val="24"/>
                <w:szCs w:val="24"/>
              </w:rPr>
              <w:t xml:space="preserve"> ~ lags(variable )</w:t>
            </w:r>
          </w:p>
        </w:tc>
        <w:tc>
          <w:tcPr>
            <w:tcW w:w="2077" w:type="dxa"/>
            <w:tcBorders>
              <w:top w:val="single" w:sz="4" w:space="0" w:color="000000"/>
            </w:tcBorders>
          </w:tcPr>
          <w:p w14:paraId="4E443894" w14:textId="77777777" w:rsidR="00152CCC" w:rsidRPr="00205B07" w:rsidRDefault="00E65C5E" w:rsidP="00282C1A">
            <w:pPr>
              <w:pStyle w:val="TableParagraph"/>
              <w:spacing w:line="206" w:lineRule="exact"/>
              <w:contextualSpacing/>
              <w:rPr>
                <w:sz w:val="24"/>
                <w:szCs w:val="24"/>
              </w:rPr>
            </w:pPr>
            <w:r w:rsidRPr="00205B07">
              <w:rPr>
                <w:color w:val="262626"/>
                <w:w w:val="105"/>
                <w:sz w:val="24"/>
                <w:szCs w:val="24"/>
              </w:rPr>
              <w:t>0.4968</w:t>
            </w:r>
          </w:p>
        </w:tc>
        <w:tc>
          <w:tcPr>
            <w:tcW w:w="2211" w:type="dxa"/>
            <w:tcBorders>
              <w:top w:val="single" w:sz="4" w:space="0" w:color="000000"/>
            </w:tcBorders>
          </w:tcPr>
          <w:p w14:paraId="2A3B61B4" w14:textId="77777777" w:rsidR="00152CCC" w:rsidRPr="00205B07" w:rsidRDefault="00E65C5E" w:rsidP="00282C1A">
            <w:pPr>
              <w:pStyle w:val="TableParagraph"/>
              <w:spacing w:line="206" w:lineRule="exact"/>
              <w:contextualSpacing/>
              <w:rPr>
                <w:sz w:val="24"/>
                <w:szCs w:val="24"/>
              </w:rPr>
            </w:pPr>
            <w:r w:rsidRPr="00205B07">
              <w:rPr>
                <w:color w:val="262626"/>
                <w:w w:val="105"/>
                <w:sz w:val="24"/>
                <w:szCs w:val="24"/>
              </w:rPr>
              <w:t>0.1927</w:t>
            </w:r>
          </w:p>
        </w:tc>
        <w:tc>
          <w:tcPr>
            <w:tcW w:w="1919" w:type="dxa"/>
            <w:tcBorders>
              <w:top w:val="single" w:sz="4" w:space="0" w:color="000000"/>
            </w:tcBorders>
          </w:tcPr>
          <w:p w14:paraId="43200B5C" w14:textId="77777777" w:rsidR="00152CCC" w:rsidRPr="00205B07" w:rsidRDefault="00E65C5E" w:rsidP="00282C1A">
            <w:pPr>
              <w:pStyle w:val="TableParagraph"/>
              <w:spacing w:line="206" w:lineRule="exact"/>
              <w:contextualSpacing/>
              <w:rPr>
                <w:sz w:val="24"/>
                <w:szCs w:val="24"/>
              </w:rPr>
            </w:pPr>
            <w:r w:rsidRPr="00205B07">
              <w:rPr>
                <w:color w:val="262626"/>
                <w:w w:val="105"/>
                <w:sz w:val="24"/>
                <w:szCs w:val="24"/>
              </w:rPr>
              <w:t>0.02798</w:t>
            </w:r>
          </w:p>
        </w:tc>
      </w:tr>
      <w:tr w:rsidR="003676BB" w:rsidRPr="00205B07" w14:paraId="67CD3952" w14:textId="77777777" w:rsidTr="003676BB">
        <w:trPr>
          <w:trHeight w:val="324"/>
        </w:trPr>
        <w:tc>
          <w:tcPr>
            <w:tcW w:w="3241" w:type="dxa"/>
            <w:tcBorders>
              <w:bottom w:val="single" w:sz="4" w:space="0" w:color="000000"/>
            </w:tcBorders>
          </w:tcPr>
          <w:p w14:paraId="7920F74D" w14:textId="77777777" w:rsidR="00152CCC" w:rsidRPr="00205B07" w:rsidRDefault="00152CCC" w:rsidP="00282C1A">
            <w:pPr>
              <w:pStyle w:val="TableParagraph"/>
              <w:spacing w:before="0"/>
              <w:contextualSpacing/>
              <w:rPr>
                <w:sz w:val="24"/>
                <w:szCs w:val="24"/>
              </w:rPr>
            </w:pPr>
          </w:p>
        </w:tc>
        <w:tc>
          <w:tcPr>
            <w:tcW w:w="2077" w:type="dxa"/>
            <w:tcBorders>
              <w:bottom w:val="single" w:sz="4" w:space="0" w:color="000000"/>
            </w:tcBorders>
          </w:tcPr>
          <w:p w14:paraId="00BC4794" w14:textId="77777777" w:rsidR="00152CCC" w:rsidRPr="00205B07" w:rsidRDefault="00152CCC" w:rsidP="00282C1A">
            <w:pPr>
              <w:pStyle w:val="TableParagraph"/>
              <w:spacing w:before="0"/>
              <w:contextualSpacing/>
              <w:rPr>
                <w:sz w:val="24"/>
                <w:szCs w:val="24"/>
              </w:rPr>
            </w:pPr>
          </w:p>
        </w:tc>
        <w:tc>
          <w:tcPr>
            <w:tcW w:w="2211" w:type="dxa"/>
            <w:tcBorders>
              <w:bottom w:val="single" w:sz="4" w:space="0" w:color="000000"/>
            </w:tcBorders>
          </w:tcPr>
          <w:p w14:paraId="52129CF5" w14:textId="77777777" w:rsidR="00152CCC" w:rsidRPr="00205B07" w:rsidRDefault="00152CCC" w:rsidP="00282C1A">
            <w:pPr>
              <w:pStyle w:val="TableParagraph"/>
              <w:spacing w:before="0"/>
              <w:contextualSpacing/>
              <w:rPr>
                <w:sz w:val="24"/>
                <w:szCs w:val="24"/>
              </w:rPr>
            </w:pPr>
          </w:p>
        </w:tc>
        <w:tc>
          <w:tcPr>
            <w:tcW w:w="1919" w:type="dxa"/>
            <w:tcBorders>
              <w:bottom w:val="single" w:sz="4" w:space="0" w:color="000000"/>
            </w:tcBorders>
          </w:tcPr>
          <w:p w14:paraId="2F1C3295" w14:textId="77777777" w:rsidR="00152CCC" w:rsidRPr="00205B07" w:rsidRDefault="00E65C5E" w:rsidP="002F7C65">
            <w:pPr>
              <w:pStyle w:val="TableParagraph"/>
              <w:keepNext/>
              <w:spacing w:before="4"/>
              <w:contextualSpacing/>
              <w:rPr>
                <w:sz w:val="24"/>
                <w:szCs w:val="24"/>
              </w:rPr>
            </w:pPr>
            <w:r w:rsidRPr="00205B07">
              <w:rPr>
                <w:color w:val="262626"/>
                <w:w w:val="103"/>
                <w:sz w:val="24"/>
                <w:szCs w:val="24"/>
              </w:rPr>
              <w:t>*</w:t>
            </w:r>
          </w:p>
        </w:tc>
      </w:tr>
    </w:tbl>
    <w:p w14:paraId="2022A08D" w14:textId="3C8E13D6" w:rsidR="0039394E" w:rsidRDefault="002F7C65" w:rsidP="0039394E">
      <w:pPr>
        <w:pStyle w:val="Caption"/>
        <w:rPr>
          <w:color w:val="000000" w:themeColor="text1"/>
          <w:sz w:val="22"/>
          <w:szCs w:val="22"/>
        </w:rPr>
      </w:pPr>
      <w:r w:rsidRPr="0018628E">
        <w:rPr>
          <w:color w:val="000000" w:themeColor="text1"/>
          <w:sz w:val="22"/>
          <w:szCs w:val="22"/>
        </w:rPr>
        <w:t xml:space="preserve">Table </w:t>
      </w:r>
      <w:r w:rsidRPr="0018628E">
        <w:rPr>
          <w:color w:val="000000" w:themeColor="text1"/>
          <w:sz w:val="22"/>
          <w:szCs w:val="22"/>
        </w:rPr>
        <w:fldChar w:fldCharType="begin"/>
      </w:r>
      <w:r w:rsidRPr="0018628E">
        <w:rPr>
          <w:color w:val="000000" w:themeColor="text1"/>
          <w:sz w:val="22"/>
          <w:szCs w:val="22"/>
        </w:rPr>
        <w:instrText xml:space="preserve"> SEQ Table \* ARABIC </w:instrText>
      </w:r>
      <w:r w:rsidRPr="0018628E">
        <w:rPr>
          <w:color w:val="000000" w:themeColor="text1"/>
          <w:sz w:val="22"/>
          <w:szCs w:val="22"/>
        </w:rPr>
        <w:fldChar w:fldCharType="separate"/>
      </w:r>
      <w:r w:rsidRPr="0018628E">
        <w:rPr>
          <w:noProof/>
          <w:color w:val="000000" w:themeColor="text1"/>
          <w:sz w:val="22"/>
          <w:szCs w:val="22"/>
        </w:rPr>
        <w:t>1</w:t>
      </w:r>
      <w:r w:rsidRPr="0018628E">
        <w:rPr>
          <w:color w:val="000000" w:themeColor="text1"/>
          <w:sz w:val="22"/>
          <w:szCs w:val="22"/>
        </w:rPr>
        <w:fldChar w:fldCharType="end"/>
      </w:r>
      <w:r w:rsidRPr="0018628E">
        <w:rPr>
          <w:color w:val="000000" w:themeColor="text1"/>
          <w:sz w:val="22"/>
          <w:szCs w:val="22"/>
        </w:rPr>
        <w:t>: Note: * indicates a causality at a significance level of 0.01 ~ 0.05; ** indicates a causality at a significance level of 0.005 ~ 0.01; *** indicates a causality at a significance level of less than 0.005.</w:t>
      </w:r>
    </w:p>
    <w:p w14:paraId="52D55855" w14:textId="77777777" w:rsidR="00456F87" w:rsidRDefault="00456F87" w:rsidP="00456F87">
      <w:pPr>
        <w:rPr>
          <w:sz w:val="24"/>
          <w:szCs w:val="24"/>
        </w:rPr>
      </w:pPr>
    </w:p>
    <w:p w14:paraId="5DAA9370" w14:textId="003855FB" w:rsidR="00456F87" w:rsidRDefault="00522A1B" w:rsidP="00892EEB">
      <w:pPr>
        <w:spacing w:line="480" w:lineRule="auto"/>
        <w:ind w:firstLine="720"/>
        <w:jc w:val="both"/>
        <w:rPr>
          <w:sz w:val="24"/>
          <w:szCs w:val="24"/>
        </w:rPr>
      </w:pPr>
      <w:r>
        <w:rPr>
          <w:sz w:val="24"/>
          <w:szCs w:val="24"/>
        </w:rPr>
        <w:t xml:space="preserve">To visualize the direction of the influence, I plotted the 5-step Impulse-Response Function(IRF) for each of the three models respectively. </w:t>
      </w:r>
      <w:r w:rsidR="00AA4D55">
        <w:rPr>
          <w:sz w:val="24"/>
          <w:szCs w:val="24"/>
        </w:rPr>
        <w:t>Figure 5 show</w:t>
      </w:r>
      <w:r w:rsidR="00360BA5">
        <w:rPr>
          <w:sz w:val="24"/>
          <w:szCs w:val="24"/>
        </w:rPr>
        <w:t xml:space="preserve">s that the number of films and </w:t>
      </w:r>
      <w:proofErr w:type="spellStart"/>
      <w:r w:rsidR="00360BA5">
        <w:rPr>
          <w:sz w:val="24"/>
          <w:szCs w:val="24"/>
        </w:rPr>
        <w:t>tv</w:t>
      </w:r>
      <w:proofErr w:type="spellEnd"/>
      <w:r w:rsidR="00360BA5">
        <w:rPr>
          <w:sz w:val="24"/>
          <w:szCs w:val="24"/>
        </w:rPr>
        <w:t xml:space="preserve"> series that is 2 lags away has a positive influence on total fertility rate; figure 6 shows that numbers of films and </w:t>
      </w:r>
      <w:proofErr w:type="spellStart"/>
      <w:r w:rsidR="00360BA5">
        <w:rPr>
          <w:sz w:val="24"/>
          <w:szCs w:val="24"/>
        </w:rPr>
        <w:t>tv</w:t>
      </w:r>
      <w:proofErr w:type="spellEnd"/>
      <w:r w:rsidR="00360BA5">
        <w:rPr>
          <w:sz w:val="24"/>
          <w:szCs w:val="24"/>
        </w:rPr>
        <w:t xml:space="preserve"> series that are 2 lags and 3 lags away have a positive influence on female’s average age when entering the first marriage; figure 7 shows that numbers of students that are 3 lags and 5 lags away have a positive influence on the number of films and </w:t>
      </w:r>
      <w:proofErr w:type="spellStart"/>
      <w:r w:rsidR="00360BA5">
        <w:rPr>
          <w:sz w:val="24"/>
          <w:szCs w:val="24"/>
        </w:rPr>
        <w:t>tv</w:t>
      </w:r>
      <w:proofErr w:type="spellEnd"/>
      <w:r w:rsidR="00360BA5">
        <w:rPr>
          <w:sz w:val="24"/>
          <w:szCs w:val="24"/>
        </w:rPr>
        <w:t xml:space="preserve"> series. </w:t>
      </w:r>
    </w:p>
    <w:p w14:paraId="1809D444" w14:textId="77777777" w:rsidR="004F0429" w:rsidRDefault="004F0429" w:rsidP="004F0429">
      <w:pPr>
        <w:keepNext/>
        <w:spacing w:line="480" w:lineRule="auto"/>
        <w:ind w:firstLine="720"/>
        <w:jc w:val="both"/>
      </w:pPr>
      <w:r>
        <w:rPr>
          <w:noProof/>
          <w:sz w:val="24"/>
          <w:szCs w:val="24"/>
          <w:lang w:eastAsia="zh-CN"/>
        </w:rPr>
        <w:drawing>
          <wp:inline distT="0" distB="0" distL="0" distR="0" wp14:anchorId="1A2EDD57" wp14:editId="4E31EBED">
            <wp:extent cx="2743200" cy="1828800"/>
            <wp:effectExtent l="0" t="0" r="0" b="0"/>
            <wp:docPr id="13" name="Picture 13" descr="ProjectCode/trf%20and%20filmtv_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ProjectCode/trf%20and%20filmtv_5"/>
                    <pic:cNvPicPr>
                      <a:picLocks noChangeAspect="1" noChangeArrowheads="1"/>
                    </pic:cNvPicPr>
                  </pic:nvPicPr>
                  <pic:blipFill rotWithShape="1">
                    <a:blip r:embed="rId12">
                      <a:extLst>
                        <a:ext uri="{28A0092B-C50C-407E-A947-70E740481C1C}">
                          <a14:useLocalDpi xmlns:a14="http://schemas.microsoft.com/office/drawing/2010/main" val="0"/>
                        </a:ext>
                      </a:extLst>
                    </a:blip>
                    <a:srcRect l="9901" r="12536"/>
                    <a:stretch/>
                  </pic:blipFill>
                  <pic:spPr bwMode="auto">
                    <a:xfrm>
                      <a:off x="0" y="0"/>
                      <a:ext cx="2743200" cy="1828800"/>
                    </a:xfrm>
                    <a:prstGeom prst="rect">
                      <a:avLst/>
                    </a:prstGeom>
                    <a:noFill/>
                    <a:ln>
                      <a:noFill/>
                    </a:ln>
                    <a:extLst>
                      <a:ext uri="{53640926-AAD7-44D8-BBD7-CCE9431645EC}">
                        <a14:shadowObscured xmlns:a14="http://schemas.microsoft.com/office/drawing/2010/main"/>
                      </a:ext>
                    </a:extLst>
                  </pic:spPr>
                </pic:pic>
              </a:graphicData>
            </a:graphic>
          </wp:inline>
        </w:drawing>
      </w:r>
    </w:p>
    <w:p w14:paraId="4182E873" w14:textId="29490A84" w:rsidR="004F0429" w:rsidRDefault="004F0429" w:rsidP="004F0429">
      <w:pPr>
        <w:pStyle w:val="Caption"/>
        <w:jc w:val="both"/>
        <w:rPr>
          <w:color w:val="000000" w:themeColor="text1"/>
          <w:sz w:val="22"/>
          <w:szCs w:val="22"/>
        </w:rPr>
      </w:pPr>
      <w:r w:rsidRPr="004F0429">
        <w:rPr>
          <w:color w:val="000000" w:themeColor="text1"/>
          <w:sz w:val="22"/>
          <w:szCs w:val="22"/>
        </w:rPr>
        <w:t xml:space="preserve">Figure </w:t>
      </w:r>
      <w:r w:rsidRPr="004F0429">
        <w:rPr>
          <w:color w:val="000000" w:themeColor="text1"/>
          <w:sz w:val="22"/>
          <w:szCs w:val="22"/>
        </w:rPr>
        <w:fldChar w:fldCharType="begin"/>
      </w:r>
      <w:r w:rsidRPr="004F0429">
        <w:rPr>
          <w:color w:val="000000" w:themeColor="text1"/>
          <w:sz w:val="22"/>
          <w:szCs w:val="22"/>
        </w:rPr>
        <w:instrText xml:space="preserve"> SEQ Figure \* ARABIC </w:instrText>
      </w:r>
      <w:r w:rsidRPr="004F0429">
        <w:rPr>
          <w:color w:val="000000" w:themeColor="text1"/>
          <w:sz w:val="22"/>
          <w:szCs w:val="22"/>
        </w:rPr>
        <w:fldChar w:fldCharType="separate"/>
      </w:r>
      <w:r w:rsidR="008E3A30">
        <w:rPr>
          <w:noProof/>
          <w:color w:val="000000" w:themeColor="text1"/>
          <w:sz w:val="22"/>
          <w:szCs w:val="22"/>
        </w:rPr>
        <w:t>5</w:t>
      </w:r>
      <w:r w:rsidRPr="004F0429">
        <w:rPr>
          <w:color w:val="000000" w:themeColor="text1"/>
          <w:sz w:val="22"/>
          <w:szCs w:val="22"/>
        </w:rPr>
        <w:fldChar w:fldCharType="end"/>
      </w:r>
      <w:r w:rsidRPr="004F0429">
        <w:rPr>
          <w:color w:val="000000" w:themeColor="text1"/>
          <w:sz w:val="22"/>
          <w:szCs w:val="22"/>
        </w:rPr>
        <w:t>: Response of TFR to Impulse</w:t>
      </w:r>
      <w:r>
        <w:rPr>
          <w:color w:val="000000" w:themeColor="text1"/>
          <w:sz w:val="22"/>
          <w:szCs w:val="22"/>
        </w:rPr>
        <w:t xml:space="preserve"> from the number of films and TV</w:t>
      </w:r>
      <w:r w:rsidRPr="004F0429">
        <w:rPr>
          <w:color w:val="000000" w:themeColor="text1"/>
          <w:sz w:val="22"/>
          <w:szCs w:val="22"/>
        </w:rPr>
        <w:t xml:space="preserve"> series</w:t>
      </w:r>
    </w:p>
    <w:p w14:paraId="38941CEE" w14:textId="77777777" w:rsidR="004F0429" w:rsidRPr="004F0429" w:rsidRDefault="004F0429" w:rsidP="004F0429"/>
    <w:p w14:paraId="454C8610" w14:textId="77777777" w:rsidR="00BF6E1D" w:rsidRDefault="004F0429" w:rsidP="00BF6E1D">
      <w:pPr>
        <w:keepNext/>
        <w:spacing w:line="480" w:lineRule="auto"/>
        <w:ind w:firstLine="720"/>
        <w:jc w:val="both"/>
      </w:pPr>
      <w:r>
        <w:rPr>
          <w:noProof/>
          <w:sz w:val="24"/>
          <w:szCs w:val="24"/>
          <w:lang w:eastAsia="zh-CN"/>
        </w:rPr>
        <w:drawing>
          <wp:inline distT="0" distB="0" distL="0" distR="0" wp14:anchorId="59F29860" wp14:editId="70DF912A">
            <wp:extent cx="2743200" cy="1828800"/>
            <wp:effectExtent l="0" t="0" r="0" b="0"/>
            <wp:docPr id="14" name="Picture 14" descr="ProjectCode/age%20and%20filmtv_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ProjectCode/age%20and%20filmtv_5"/>
                    <pic:cNvPicPr>
                      <a:picLocks noChangeAspect="1" noChangeArrowheads="1"/>
                    </pic:cNvPicPr>
                  </pic:nvPicPr>
                  <pic:blipFill rotWithShape="1">
                    <a:blip r:embed="rId13">
                      <a:extLst>
                        <a:ext uri="{28A0092B-C50C-407E-A947-70E740481C1C}">
                          <a14:useLocalDpi xmlns:a14="http://schemas.microsoft.com/office/drawing/2010/main" val="0"/>
                        </a:ext>
                      </a:extLst>
                    </a:blip>
                    <a:srcRect l="11551" r="14182"/>
                    <a:stretch/>
                  </pic:blipFill>
                  <pic:spPr bwMode="auto">
                    <a:xfrm>
                      <a:off x="0" y="0"/>
                      <a:ext cx="2743200" cy="1828800"/>
                    </a:xfrm>
                    <a:prstGeom prst="rect">
                      <a:avLst/>
                    </a:prstGeom>
                    <a:noFill/>
                    <a:ln>
                      <a:noFill/>
                    </a:ln>
                    <a:extLst>
                      <a:ext uri="{53640926-AAD7-44D8-BBD7-CCE9431645EC}">
                        <a14:shadowObscured xmlns:a14="http://schemas.microsoft.com/office/drawing/2010/main"/>
                      </a:ext>
                    </a:extLst>
                  </pic:spPr>
                </pic:pic>
              </a:graphicData>
            </a:graphic>
          </wp:inline>
        </w:drawing>
      </w:r>
    </w:p>
    <w:p w14:paraId="04CB3268" w14:textId="77777777" w:rsidR="00BF6E1D" w:rsidRDefault="00BF6E1D" w:rsidP="00BF6E1D">
      <w:pPr>
        <w:pStyle w:val="Caption"/>
        <w:jc w:val="both"/>
        <w:rPr>
          <w:color w:val="000000" w:themeColor="text1"/>
          <w:sz w:val="22"/>
          <w:szCs w:val="22"/>
        </w:rPr>
      </w:pPr>
      <w:r w:rsidRPr="00BF6E1D">
        <w:rPr>
          <w:color w:val="000000" w:themeColor="text1"/>
          <w:sz w:val="22"/>
          <w:szCs w:val="22"/>
        </w:rPr>
        <w:t xml:space="preserve">Figure </w:t>
      </w:r>
      <w:r w:rsidRPr="00BF6E1D">
        <w:rPr>
          <w:color w:val="000000" w:themeColor="text1"/>
          <w:sz w:val="22"/>
          <w:szCs w:val="22"/>
        </w:rPr>
        <w:fldChar w:fldCharType="begin"/>
      </w:r>
      <w:r w:rsidRPr="00BF6E1D">
        <w:rPr>
          <w:color w:val="000000" w:themeColor="text1"/>
          <w:sz w:val="22"/>
          <w:szCs w:val="22"/>
        </w:rPr>
        <w:instrText xml:space="preserve"> SEQ Figure \* ARABIC </w:instrText>
      </w:r>
      <w:r w:rsidRPr="00BF6E1D">
        <w:rPr>
          <w:color w:val="000000" w:themeColor="text1"/>
          <w:sz w:val="22"/>
          <w:szCs w:val="22"/>
        </w:rPr>
        <w:fldChar w:fldCharType="separate"/>
      </w:r>
      <w:r w:rsidR="008E3A30">
        <w:rPr>
          <w:noProof/>
          <w:color w:val="000000" w:themeColor="text1"/>
          <w:sz w:val="22"/>
          <w:szCs w:val="22"/>
        </w:rPr>
        <w:t>6</w:t>
      </w:r>
      <w:r w:rsidRPr="00BF6E1D">
        <w:rPr>
          <w:color w:val="000000" w:themeColor="text1"/>
          <w:sz w:val="22"/>
          <w:szCs w:val="22"/>
        </w:rPr>
        <w:fldChar w:fldCharType="end"/>
      </w:r>
      <w:r w:rsidRPr="00BF6E1D">
        <w:rPr>
          <w:color w:val="000000" w:themeColor="text1"/>
          <w:sz w:val="22"/>
          <w:szCs w:val="22"/>
        </w:rPr>
        <w:t>: Response of Female’s average age at First Marriage to</w:t>
      </w:r>
    </w:p>
    <w:p w14:paraId="25A96756" w14:textId="4913E517" w:rsidR="00892EEB" w:rsidRDefault="00BF6E1D" w:rsidP="00BF6E1D">
      <w:pPr>
        <w:pStyle w:val="Caption"/>
        <w:jc w:val="both"/>
        <w:rPr>
          <w:color w:val="000000" w:themeColor="text1"/>
          <w:sz w:val="22"/>
          <w:szCs w:val="22"/>
        </w:rPr>
      </w:pPr>
      <w:r w:rsidRPr="00BF6E1D">
        <w:rPr>
          <w:color w:val="000000" w:themeColor="text1"/>
          <w:sz w:val="22"/>
          <w:szCs w:val="22"/>
        </w:rPr>
        <w:t xml:space="preserve"> Impulse from the number of films an</w:t>
      </w:r>
      <w:r>
        <w:rPr>
          <w:color w:val="000000" w:themeColor="text1"/>
          <w:sz w:val="22"/>
          <w:szCs w:val="22"/>
        </w:rPr>
        <w:t>d TV</w:t>
      </w:r>
      <w:r w:rsidRPr="00BF6E1D">
        <w:rPr>
          <w:color w:val="000000" w:themeColor="text1"/>
          <w:sz w:val="22"/>
          <w:szCs w:val="22"/>
        </w:rPr>
        <w:t xml:space="preserve"> series</w:t>
      </w:r>
    </w:p>
    <w:p w14:paraId="0C18F452" w14:textId="77777777" w:rsidR="008E3A30" w:rsidRPr="008E3A30" w:rsidRDefault="008E3A30" w:rsidP="008E3A30"/>
    <w:p w14:paraId="29E8DAED" w14:textId="77777777" w:rsidR="008E3A30" w:rsidRDefault="008E3A30" w:rsidP="008E3A30">
      <w:pPr>
        <w:pStyle w:val="ListParagraph"/>
        <w:keepNext/>
        <w:spacing w:line="480" w:lineRule="auto"/>
        <w:ind w:left="360" w:firstLine="0"/>
        <w:jc w:val="both"/>
      </w:pPr>
      <w:r>
        <w:rPr>
          <w:noProof/>
          <w:color w:val="000000" w:themeColor="text1"/>
          <w:lang w:eastAsia="zh-CN"/>
        </w:rPr>
        <w:lastRenderedPageBreak/>
        <w:drawing>
          <wp:inline distT="0" distB="0" distL="0" distR="0" wp14:anchorId="1F214EA3" wp14:editId="09B641D4">
            <wp:extent cx="2743200" cy="1828800"/>
            <wp:effectExtent l="0" t="0" r="0" b="0"/>
            <wp:docPr id="15" name="Picture 15" descr="ProjectCode/students%20and%20filmtv_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ProjectCode/students%20and%20filmtv_6"/>
                    <pic:cNvPicPr>
                      <a:picLocks noChangeAspect="1" noChangeArrowheads="1"/>
                    </pic:cNvPicPr>
                  </pic:nvPicPr>
                  <pic:blipFill rotWithShape="1">
                    <a:blip r:embed="rId14">
                      <a:extLst>
                        <a:ext uri="{28A0092B-C50C-407E-A947-70E740481C1C}">
                          <a14:useLocalDpi xmlns:a14="http://schemas.microsoft.com/office/drawing/2010/main" val="0"/>
                        </a:ext>
                      </a:extLst>
                    </a:blip>
                    <a:srcRect l="10562" r="15149"/>
                    <a:stretch/>
                  </pic:blipFill>
                  <pic:spPr bwMode="auto">
                    <a:xfrm>
                      <a:off x="0" y="0"/>
                      <a:ext cx="2743200" cy="1828800"/>
                    </a:xfrm>
                    <a:prstGeom prst="rect">
                      <a:avLst/>
                    </a:prstGeom>
                    <a:noFill/>
                    <a:ln>
                      <a:noFill/>
                    </a:ln>
                    <a:extLst>
                      <a:ext uri="{53640926-AAD7-44D8-BBD7-CCE9431645EC}">
                        <a14:shadowObscured xmlns:a14="http://schemas.microsoft.com/office/drawing/2010/main"/>
                      </a:ext>
                    </a:extLst>
                  </pic:spPr>
                </pic:pic>
              </a:graphicData>
            </a:graphic>
          </wp:inline>
        </w:drawing>
      </w:r>
    </w:p>
    <w:p w14:paraId="77B4CE4F" w14:textId="77777777" w:rsidR="008E3A30" w:rsidRDefault="008E3A30" w:rsidP="008E3A30">
      <w:pPr>
        <w:pStyle w:val="Caption"/>
        <w:jc w:val="both"/>
        <w:rPr>
          <w:color w:val="000000" w:themeColor="text1"/>
          <w:sz w:val="22"/>
          <w:szCs w:val="22"/>
        </w:rPr>
      </w:pPr>
      <w:r w:rsidRPr="008E3A30">
        <w:rPr>
          <w:color w:val="000000" w:themeColor="text1"/>
          <w:sz w:val="22"/>
          <w:szCs w:val="22"/>
        </w:rPr>
        <w:t xml:space="preserve">Figure </w:t>
      </w:r>
      <w:r w:rsidRPr="008E3A30">
        <w:rPr>
          <w:color w:val="000000" w:themeColor="text1"/>
          <w:sz w:val="22"/>
          <w:szCs w:val="22"/>
        </w:rPr>
        <w:fldChar w:fldCharType="begin"/>
      </w:r>
      <w:r w:rsidRPr="008E3A30">
        <w:rPr>
          <w:color w:val="000000" w:themeColor="text1"/>
          <w:sz w:val="22"/>
          <w:szCs w:val="22"/>
        </w:rPr>
        <w:instrText xml:space="preserve"> SEQ Figure \* ARABIC </w:instrText>
      </w:r>
      <w:r w:rsidRPr="008E3A30">
        <w:rPr>
          <w:color w:val="000000" w:themeColor="text1"/>
          <w:sz w:val="22"/>
          <w:szCs w:val="22"/>
        </w:rPr>
        <w:fldChar w:fldCharType="separate"/>
      </w:r>
      <w:r w:rsidRPr="008E3A30">
        <w:rPr>
          <w:noProof/>
          <w:color w:val="000000" w:themeColor="text1"/>
          <w:sz w:val="22"/>
          <w:szCs w:val="22"/>
        </w:rPr>
        <w:t>7</w:t>
      </w:r>
      <w:r w:rsidRPr="008E3A30">
        <w:rPr>
          <w:color w:val="000000" w:themeColor="text1"/>
          <w:sz w:val="22"/>
          <w:szCs w:val="22"/>
        </w:rPr>
        <w:fldChar w:fldCharType="end"/>
      </w:r>
      <w:r w:rsidRPr="008E3A30">
        <w:rPr>
          <w:color w:val="000000" w:themeColor="text1"/>
          <w:sz w:val="22"/>
          <w:szCs w:val="22"/>
        </w:rPr>
        <w:t xml:space="preserve">: Response of the number of films and </w:t>
      </w:r>
      <w:proofErr w:type="spellStart"/>
      <w:r w:rsidRPr="008E3A30">
        <w:rPr>
          <w:color w:val="000000" w:themeColor="text1"/>
          <w:sz w:val="22"/>
          <w:szCs w:val="22"/>
        </w:rPr>
        <w:t>tv</w:t>
      </w:r>
      <w:proofErr w:type="spellEnd"/>
      <w:r w:rsidRPr="008E3A30">
        <w:rPr>
          <w:color w:val="000000" w:themeColor="text1"/>
          <w:sz w:val="22"/>
          <w:szCs w:val="22"/>
        </w:rPr>
        <w:t xml:space="preserve"> series </w:t>
      </w:r>
    </w:p>
    <w:p w14:paraId="6523872B" w14:textId="6E5BA82E" w:rsidR="008E3A30" w:rsidRPr="008E3A30" w:rsidRDefault="008E3A30" w:rsidP="008E3A30">
      <w:pPr>
        <w:pStyle w:val="Caption"/>
        <w:jc w:val="both"/>
        <w:rPr>
          <w:color w:val="000000" w:themeColor="text1"/>
          <w:sz w:val="22"/>
          <w:szCs w:val="22"/>
        </w:rPr>
      </w:pPr>
      <w:r w:rsidRPr="008E3A30">
        <w:rPr>
          <w:color w:val="000000" w:themeColor="text1"/>
          <w:sz w:val="22"/>
          <w:szCs w:val="22"/>
        </w:rPr>
        <w:t>to the Impulse from the number of students (in 1,000)</w:t>
      </w:r>
    </w:p>
    <w:p w14:paraId="37E6C57A" w14:textId="475E490F" w:rsidR="0039394E" w:rsidRPr="00416B02" w:rsidRDefault="0039394E" w:rsidP="00416B02">
      <w:pPr>
        <w:pStyle w:val="ListParagraph"/>
        <w:numPr>
          <w:ilvl w:val="0"/>
          <w:numId w:val="2"/>
        </w:numPr>
        <w:spacing w:line="480" w:lineRule="auto"/>
        <w:jc w:val="both"/>
        <w:rPr>
          <w:b/>
        </w:rPr>
      </w:pPr>
      <w:r w:rsidRPr="00416B02">
        <w:rPr>
          <w:b/>
        </w:rPr>
        <w:t>Testing</w:t>
      </w:r>
    </w:p>
    <w:p w14:paraId="4AB40FA0" w14:textId="4F4C059F" w:rsidR="003A0C2A" w:rsidRDefault="0039394E" w:rsidP="00232A52">
      <w:pPr>
        <w:spacing w:line="480" w:lineRule="auto"/>
        <w:ind w:firstLine="720"/>
        <w:jc w:val="both"/>
      </w:pPr>
      <w:r>
        <w:t xml:space="preserve">R has a </w:t>
      </w:r>
      <w:proofErr w:type="spellStart"/>
      <w:proofErr w:type="gramStart"/>
      <w:r>
        <w:t>tsCV</w:t>
      </w:r>
      <w:proofErr w:type="spellEnd"/>
      <w:r>
        <w:t>(</w:t>
      </w:r>
      <w:proofErr w:type="gramEnd"/>
      <w:r>
        <w:t>)function for time series cross validation, but it is not applicable to VAR models with exogenous variables. Therefore, I completed the testing process using R’s stability function with the type “Rec CUMSUM”</w:t>
      </w:r>
      <w:r w:rsidR="004709FB">
        <w:t xml:space="preserve">. This function is </w:t>
      </w:r>
      <w:r>
        <w:t>based on recursive residuals and examines if there is any structural change in residuals. Each of the three models has relatively stable and random residuals, which are neither biased upwards or downwards (Figures</w:t>
      </w:r>
      <w:r w:rsidR="00232A52">
        <w:t xml:space="preserve"> 5, 6 and 7). </w:t>
      </w:r>
    </w:p>
    <w:p w14:paraId="48FBAE26" w14:textId="77777777" w:rsidR="00232A52" w:rsidRDefault="00232A52" w:rsidP="00232A52">
      <w:pPr>
        <w:spacing w:line="480" w:lineRule="auto"/>
        <w:jc w:val="both"/>
      </w:pPr>
    </w:p>
    <w:p w14:paraId="50FC4C40" w14:textId="77777777" w:rsidR="00BD3A78" w:rsidRDefault="0039394E" w:rsidP="00BD3A78">
      <w:pPr>
        <w:keepNext/>
        <w:spacing w:line="480" w:lineRule="auto"/>
        <w:ind w:firstLine="720"/>
        <w:jc w:val="both"/>
      </w:pPr>
      <w:r>
        <w:t xml:space="preserve"> </w:t>
      </w:r>
      <w:r w:rsidR="00BD3A78">
        <w:rPr>
          <w:noProof/>
          <w:lang w:eastAsia="zh-CN"/>
        </w:rPr>
        <w:drawing>
          <wp:inline distT="0" distB="0" distL="0" distR="0" wp14:anchorId="7017C0CE" wp14:editId="6A0A4F3D">
            <wp:extent cx="3658235" cy="1747314"/>
            <wp:effectExtent l="0" t="0" r="0" b="5715"/>
            <wp:docPr id="10" name="Picture 10" descr="ProjectCode/CUSUM%20tf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ctCode/CUSUM%20tfr.png"/>
                    <pic:cNvPicPr>
                      <a:picLocks noChangeAspect="1" noChangeArrowheads="1"/>
                    </pic:cNvPicPr>
                  </pic:nvPicPr>
                  <pic:blipFill rotWithShape="1">
                    <a:blip r:embed="rId15">
                      <a:extLst>
                        <a:ext uri="{28A0092B-C50C-407E-A947-70E740481C1C}">
                          <a14:useLocalDpi xmlns:a14="http://schemas.microsoft.com/office/drawing/2010/main" val="0"/>
                        </a:ext>
                      </a:extLst>
                    </a:blip>
                    <a:srcRect b="52236"/>
                    <a:stretch/>
                  </pic:blipFill>
                  <pic:spPr bwMode="auto">
                    <a:xfrm>
                      <a:off x="0" y="0"/>
                      <a:ext cx="3685857" cy="1760507"/>
                    </a:xfrm>
                    <a:prstGeom prst="rect">
                      <a:avLst/>
                    </a:prstGeom>
                    <a:noFill/>
                    <a:ln>
                      <a:noFill/>
                    </a:ln>
                    <a:extLst>
                      <a:ext uri="{53640926-AAD7-44D8-BBD7-CCE9431645EC}">
                        <a14:shadowObscured xmlns:a14="http://schemas.microsoft.com/office/drawing/2010/main"/>
                      </a:ext>
                    </a:extLst>
                  </pic:spPr>
                </pic:pic>
              </a:graphicData>
            </a:graphic>
          </wp:inline>
        </w:drawing>
      </w:r>
    </w:p>
    <w:p w14:paraId="0D07B69E" w14:textId="12CF9DDB" w:rsidR="00303F1C" w:rsidRDefault="00BD3A78" w:rsidP="008A5689">
      <w:pPr>
        <w:pStyle w:val="Caption"/>
        <w:ind w:firstLine="780"/>
        <w:jc w:val="both"/>
        <w:rPr>
          <w:color w:val="000000" w:themeColor="text1"/>
          <w:sz w:val="22"/>
          <w:szCs w:val="22"/>
        </w:rPr>
      </w:pPr>
      <w:r w:rsidRPr="00BD3A78">
        <w:rPr>
          <w:color w:val="000000" w:themeColor="text1"/>
          <w:sz w:val="22"/>
          <w:szCs w:val="22"/>
        </w:rPr>
        <w:t xml:space="preserve">Figure </w:t>
      </w:r>
      <w:r w:rsidRPr="00BD3A78">
        <w:rPr>
          <w:color w:val="000000" w:themeColor="text1"/>
          <w:sz w:val="22"/>
          <w:szCs w:val="22"/>
        </w:rPr>
        <w:fldChar w:fldCharType="begin"/>
      </w:r>
      <w:r w:rsidRPr="00BD3A78">
        <w:rPr>
          <w:color w:val="000000" w:themeColor="text1"/>
          <w:sz w:val="22"/>
          <w:szCs w:val="22"/>
        </w:rPr>
        <w:instrText xml:space="preserve"> SEQ Figure \* ARABIC </w:instrText>
      </w:r>
      <w:r w:rsidRPr="00BD3A78">
        <w:rPr>
          <w:color w:val="000000" w:themeColor="text1"/>
          <w:sz w:val="22"/>
          <w:szCs w:val="22"/>
        </w:rPr>
        <w:fldChar w:fldCharType="separate"/>
      </w:r>
      <w:r w:rsidR="008E3A30">
        <w:rPr>
          <w:noProof/>
          <w:color w:val="000000" w:themeColor="text1"/>
          <w:sz w:val="22"/>
          <w:szCs w:val="22"/>
        </w:rPr>
        <w:t>8</w:t>
      </w:r>
      <w:r w:rsidRPr="00BD3A78">
        <w:rPr>
          <w:color w:val="000000" w:themeColor="text1"/>
          <w:sz w:val="22"/>
          <w:szCs w:val="22"/>
        </w:rPr>
        <w:fldChar w:fldCharType="end"/>
      </w:r>
      <w:r w:rsidRPr="00BD3A78">
        <w:rPr>
          <w:color w:val="000000" w:themeColor="text1"/>
          <w:sz w:val="22"/>
          <w:szCs w:val="22"/>
        </w:rPr>
        <w:t xml:space="preserve">: Residual Stability of VAR(2) </w:t>
      </w:r>
      <w:proofErr w:type="spellStart"/>
      <w:r w:rsidRPr="00BD3A78">
        <w:rPr>
          <w:color w:val="000000" w:themeColor="text1"/>
          <w:sz w:val="22"/>
          <w:szCs w:val="22"/>
        </w:rPr>
        <w:t>Eq</w:t>
      </w:r>
      <w:proofErr w:type="spellEnd"/>
      <w:r w:rsidRPr="00BD3A78">
        <w:rPr>
          <w:color w:val="000000" w:themeColor="text1"/>
          <w:sz w:val="22"/>
          <w:szCs w:val="22"/>
        </w:rPr>
        <w:t>(1)</w:t>
      </w:r>
    </w:p>
    <w:p w14:paraId="631E1FC9" w14:textId="77777777" w:rsidR="001E650B" w:rsidRDefault="001E650B" w:rsidP="001E650B">
      <w:pPr>
        <w:keepNext/>
        <w:ind w:firstLine="780"/>
      </w:pPr>
      <w:r>
        <w:rPr>
          <w:noProof/>
          <w:lang w:eastAsia="zh-CN"/>
        </w:rPr>
        <w:lastRenderedPageBreak/>
        <w:drawing>
          <wp:inline distT="0" distB="0" distL="0" distR="0" wp14:anchorId="06C808FF" wp14:editId="727B34B8">
            <wp:extent cx="3648456" cy="1737360"/>
            <wp:effectExtent l="0" t="0" r="9525" b="0"/>
            <wp:docPr id="11" name="Picture 11" descr="ProjectCode/CUSUM%20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jectCode/CUSUM%20age.png"/>
                    <pic:cNvPicPr>
                      <a:picLocks noChangeAspect="1" noChangeArrowheads="1"/>
                    </pic:cNvPicPr>
                  </pic:nvPicPr>
                  <pic:blipFill rotWithShape="1">
                    <a:blip r:embed="rId16">
                      <a:extLst>
                        <a:ext uri="{28A0092B-C50C-407E-A947-70E740481C1C}">
                          <a14:useLocalDpi xmlns:a14="http://schemas.microsoft.com/office/drawing/2010/main" val="0"/>
                        </a:ext>
                      </a:extLst>
                    </a:blip>
                    <a:srcRect b="52415"/>
                    <a:stretch/>
                  </pic:blipFill>
                  <pic:spPr bwMode="auto">
                    <a:xfrm>
                      <a:off x="0" y="0"/>
                      <a:ext cx="3648456" cy="1737360"/>
                    </a:xfrm>
                    <a:prstGeom prst="rect">
                      <a:avLst/>
                    </a:prstGeom>
                    <a:noFill/>
                    <a:ln>
                      <a:noFill/>
                    </a:ln>
                    <a:extLst>
                      <a:ext uri="{53640926-AAD7-44D8-BBD7-CCE9431645EC}">
                        <a14:shadowObscured xmlns:a14="http://schemas.microsoft.com/office/drawing/2010/main"/>
                      </a:ext>
                    </a:extLst>
                  </pic:spPr>
                </pic:pic>
              </a:graphicData>
            </a:graphic>
          </wp:inline>
        </w:drawing>
      </w:r>
    </w:p>
    <w:p w14:paraId="41E78A4A" w14:textId="29244C2C" w:rsidR="008A5689" w:rsidRDefault="001E650B" w:rsidP="00232A52">
      <w:pPr>
        <w:pStyle w:val="Caption"/>
        <w:ind w:firstLine="660"/>
        <w:rPr>
          <w:color w:val="000000" w:themeColor="text1"/>
          <w:sz w:val="22"/>
          <w:szCs w:val="22"/>
        </w:rPr>
      </w:pPr>
      <w:r w:rsidRPr="001E650B">
        <w:rPr>
          <w:color w:val="000000" w:themeColor="text1"/>
          <w:sz w:val="22"/>
          <w:szCs w:val="22"/>
        </w:rPr>
        <w:t xml:space="preserve">Figure </w:t>
      </w:r>
      <w:r w:rsidRPr="001E650B">
        <w:rPr>
          <w:color w:val="000000" w:themeColor="text1"/>
          <w:sz w:val="22"/>
          <w:szCs w:val="22"/>
        </w:rPr>
        <w:fldChar w:fldCharType="begin"/>
      </w:r>
      <w:r w:rsidRPr="001E650B">
        <w:rPr>
          <w:color w:val="000000" w:themeColor="text1"/>
          <w:sz w:val="22"/>
          <w:szCs w:val="22"/>
        </w:rPr>
        <w:instrText xml:space="preserve"> SEQ Figure \* ARABIC </w:instrText>
      </w:r>
      <w:r w:rsidRPr="001E650B">
        <w:rPr>
          <w:color w:val="000000" w:themeColor="text1"/>
          <w:sz w:val="22"/>
          <w:szCs w:val="22"/>
        </w:rPr>
        <w:fldChar w:fldCharType="separate"/>
      </w:r>
      <w:r w:rsidR="008E3A30">
        <w:rPr>
          <w:noProof/>
          <w:color w:val="000000" w:themeColor="text1"/>
          <w:sz w:val="22"/>
          <w:szCs w:val="22"/>
        </w:rPr>
        <w:t>9</w:t>
      </w:r>
      <w:r w:rsidRPr="001E650B">
        <w:rPr>
          <w:color w:val="000000" w:themeColor="text1"/>
          <w:sz w:val="22"/>
          <w:szCs w:val="22"/>
        </w:rPr>
        <w:fldChar w:fldCharType="end"/>
      </w:r>
      <w:r w:rsidRPr="001E650B">
        <w:rPr>
          <w:color w:val="000000" w:themeColor="text1"/>
          <w:sz w:val="22"/>
          <w:szCs w:val="22"/>
        </w:rPr>
        <w:t xml:space="preserve">: Residual Stability of VAR(3) </w:t>
      </w:r>
      <w:proofErr w:type="spellStart"/>
      <w:r w:rsidRPr="001E650B">
        <w:rPr>
          <w:color w:val="000000" w:themeColor="text1"/>
          <w:sz w:val="22"/>
          <w:szCs w:val="22"/>
        </w:rPr>
        <w:t>Eq</w:t>
      </w:r>
      <w:proofErr w:type="spellEnd"/>
      <w:r w:rsidRPr="001E650B">
        <w:rPr>
          <w:color w:val="000000" w:themeColor="text1"/>
          <w:sz w:val="22"/>
          <w:szCs w:val="22"/>
        </w:rPr>
        <w:t>(3)</w:t>
      </w:r>
    </w:p>
    <w:p w14:paraId="438B3C24" w14:textId="77777777" w:rsidR="00232A52" w:rsidRDefault="00232A52" w:rsidP="00232A52">
      <w:pPr>
        <w:keepNext/>
        <w:ind w:firstLine="660"/>
      </w:pPr>
      <w:r>
        <w:rPr>
          <w:noProof/>
          <w:color w:val="000000" w:themeColor="text1"/>
          <w:lang w:eastAsia="zh-CN"/>
        </w:rPr>
        <w:drawing>
          <wp:inline distT="0" distB="0" distL="0" distR="0" wp14:anchorId="3D986EE6" wp14:editId="2C392EDD">
            <wp:extent cx="3648456" cy="1755648"/>
            <wp:effectExtent l="0" t="0" r="9525" b="0"/>
            <wp:docPr id="12" name="Picture 12" descr="ProjectCode/CUSUM%20stud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jectCode/CUSUM%20students.png"/>
                    <pic:cNvPicPr>
                      <a:picLocks noChangeAspect="1" noChangeArrowheads="1"/>
                    </pic:cNvPicPr>
                  </pic:nvPicPr>
                  <pic:blipFill rotWithShape="1">
                    <a:blip r:embed="rId17">
                      <a:extLst>
                        <a:ext uri="{28A0092B-C50C-407E-A947-70E740481C1C}">
                          <a14:useLocalDpi xmlns:a14="http://schemas.microsoft.com/office/drawing/2010/main" val="0"/>
                        </a:ext>
                      </a:extLst>
                    </a:blip>
                    <a:srcRect b="51878"/>
                    <a:stretch/>
                  </pic:blipFill>
                  <pic:spPr bwMode="auto">
                    <a:xfrm>
                      <a:off x="0" y="0"/>
                      <a:ext cx="3648456" cy="1755648"/>
                    </a:xfrm>
                    <a:prstGeom prst="rect">
                      <a:avLst/>
                    </a:prstGeom>
                    <a:noFill/>
                    <a:ln>
                      <a:noFill/>
                    </a:ln>
                    <a:extLst>
                      <a:ext uri="{53640926-AAD7-44D8-BBD7-CCE9431645EC}">
                        <a14:shadowObscured xmlns:a14="http://schemas.microsoft.com/office/drawing/2010/main"/>
                      </a:ext>
                    </a:extLst>
                  </pic:spPr>
                </pic:pic>
              </a:graphicData>
            </a:graphic>
          </wp:inline>
        </w:drawing>
      </w:r>
    </w:p>
    <w:p w14:paraId="45F02766" w14:textId="624908EB" w:rsidR="00232A52" w:rsidRDefault="00232A52" w:rsidP="00232A52">
      <w:pPr>
        <w:pStyle w:val="Caption"/>
        <w:rPr>
          <w:color w:val="000000" w:themeColor="text1"/>
          <w:sz w:val="22"/>
          <w:szCs w:val="22"/>
        </w:rPr>
      </w:pPr>
      <w:r>
        <w:rPr>
          <w:color w:val="000000" w:themeColor="text1"/>
          <w:sz w:val="22"/>
          <w:szCs w:val="22"/>
        </w:rPr>
        <w:t xml:space="preserve">             </w:t>
      </w:r>
      <w:r w:rsidRPr="00232A52">
        <w:rPr>
          <w:color w:val="000000" w:themeColor="text1"/>
          <w:sz w:val="22"/>
          <w:szCs w:val="22"/>
        </w:rPr>
        <w:t xml:space="preserve">Figure </w:t>
      </w:r>
      <w:r w:rsidRPr="00232A52">
        <w:rPr>
          <w:color w:val="000000" w:themeColor="text1"/>
          <w:sz w:val="22"/>
          <w:szCs w:val="22"/>
        </w:rPr>
        <w:fldChar w:fldCharType="begin"/>
      </w:r>
      <w:r w:rsidRPr="00232A52">
        <w:rPr>
          <w:color w:val="000000" w:themeColor="text1"/>
          <w:sz w:val="22"/>
          <w:szCs w:val="22"/>
        </w:rPr>
        <w:instrText xml:space="preserve"> SEQ Figure \* ARABIC </w:instrText>
      </w:r>
      <w:r w:rsidRPr="00232A52">
        <w:rPr>
          <w:color w:val="000000" w:themeColor="text1"/>
          <w:sz w:val="22"/>
          <w:szCs w:val="22"/>
        </w:rPr>
        <w:fldChar w:fldCharType="separate"/>
      </w:r>
      <w:r w:rsidR="008E3A30">
        <w:rPr>
          <w:noProof/>
          <w:color w:val="000000" w:themeColor="text1"/>
          <w:sz w:val="22"/>
          <w:szCs w:val="22"/>
        </w:rPr>
        <w:t>10</w:t>
      </w:r>
      <w:r w:rsidRPr="00232A52">
        <w:rPr>
          <w:color w:val="000000" w:themeColor="text1"/>
          <w:sz w:val="22"/>
          <w:szCs w:val="22"/>
        </w:rPr>
        <w:fldChar w:fldCharType="end"/>
      </w:r>
      <w:r w:rsidRPr="00232A52">
        <w:rPr>
          <w:color w:val="000000" w:themeColor="text1"/>
          <w:sz w:val="22"/>
          <w:szCs w:val="22"/>
        </w:rPr>
        <w:t xml:space="preserve">: Residual Stability of VAR(5) </w:t>
      </w:r>
      <w:proofErr w:type="spellStart"/>
      <w:r w:rsidRPr="00232A52">
        <w:rPr>
          <w:color w:val="000000" w:themeColor="text1"/>
          <w:sz w:val="22"/>
          <w:szCs w:val="22"/>
        </w:rPr>
        <w:t>Eq</w:t>
      </w:r>
      <w:proofErr w:type="spellEnd"/>
      <w:r w:rsidRPr="00232A52">
        <w:rPr>
          <w:color w:val="000000" w:themeColor="text1"/>
          <w:sz w:val="22"/>
          <w:szCs w:val="22"/>
        </w:rPr>
        <w:t>(6)</w:t>
      </w:r>
    </w:p>
    <w:p w14:paraId="26E80221" w14:textId="6EEE175F" w:rsidR="00232A52" w:rsidRPr="00232A52" w:rsidRDefault="00232A52" w:rsidP="00232A52">
      <w:pPr>
        <w:rPr>
          <w:sz w:val="24"/>
          <w:szCs w:val="24"/>
        </w:rPr>
      </w:pPr>
    </w:p>
    <w:p w14:paraId="54E7B6C3" w14:textId="3ECA9245" w:rsidR="00687BB8" w:rsidRPr="00874B21" w:rsidRDefault="00687BB8" w:rsidP="003141A5">
      <w:pPr>
        <w:pStyle w:val="BodyText"/>
        <w:numPr>
          <w:ilvl w:val="0"/>
          <w:numId w:val="2"/>
        </w:numPr>
        <w:spacing w:before="117" w:line="480" w:lineRule="auto"/>
        <w:contextualSpacing/>
        <w:rPr>
          <w:b/>
        </w:rPr>
      </w:pPr>
      <w:r w:rsidRPr="00874B21">
        <w:rPr>
          <w:b/>
        </w:rPr>
        <w:t>Conclusion</w:t>
      </w:r>
    </w:p>
    <w:p w14:paraId="65A49CB5" w14:textId="77777777" w:rsidR="004E389D" w:rsidRPr="004E389D" w:rsidRDefault="004E389D" w:rsidP="004E389D">
      <w:pPr>
        <w:spacing w:line="480" w:lineRule="auto"/>
        <w:ind w:firstLine="720"/>
        <w:jc w:val="both"/>
        <w:rPr>
          <w:sz w:val="24"/>
          <w:szCs w:val="24"/>
        </w:rPr>
      </w:pPr>
      <w:r w:rsidRPr="004E389D">
        <w:rPr>
          <w:sz w:val="24"/>
          <w:szCs w:val="24"/>
        </w:rPr>
        <w:t xml:space="preserve">The Chinese society’s attitude towards </w:t>
      </w:r>
      <w:proofErr w:type="spellStart"/>
      <w:r w:rsidRPr="004E389D">
        <w:rPr>
          <w:sz w:val="24"/>
          <w:szCs w:val="24"/>
        </w:rPr>
        <w:t>Zao</w:t>
      </w:r>
      <w:proofErr w:type="spellEnd"/>
      <w:r w:rsidRPr="004E389D">
        <w:rPr>
          <w:sz w:val="24"/>
          <w:szCs w:val="24"/>
        </w:rPr>
        <w:t xml:space="preserve"> </w:t>
      </w:r>
      <w:proofErr w:type="spellStart"/>
      <w:r w:rsidRPr="004E389D">
        <w:rPr>
          <w:sz w:val="24"/>
          <w:szCs w:val="24"/>
        </w:rPr>
        <w:t>Lian</w:t>
      </w:r>
      <w:proofErr w:type="spellEnd"/>
      <w:r w:rsidRPr="004E389D">
        <w:rPr>
          <w:sz w:val="24"/>
          <w:szCs w:val="24"/>
        </w:rPr>
        <w:t xml:space="preserve">, specifically, the number of films and TV series with </w:t>
      </w:r>
      <w:proofErr w:type="spellStart"/>
      <w:r w:rsidRPr="004E389D">
        <w:rPr>
          <w:sz w:val="24"/>
          <w:szCs w:val="24"/>
        </w:rPr>
        <w:t>Zao</w:t>
      </w:r>
      <w:proofErr w:type="spellEnd"/>
      <w:r w:rsidRPr="004E389D">
        <w:rPr>
          <w:sz w:val="24"/>
          <w:szCs w:val="24"/>
        </w:rPr>
        <w:t xml:space="preserve"> </w:t>
      </w:r>
      <w:proofErr w:type="spellStart"/>
      <w:r w:rsidRPr="004E389D">
        <w:rPr>
          <w:sz w:val="24"/>
          <w:szCs w:val="24"/>
        </w:rPr>
        <w:t>Lian</w:t>
      </w:r>
      <w:proofErr w:type="spellEnd"/>
      <w:r w:rsidRPr="004E389D">
        <w:rPr>
          <w:sz w:val="24"/>
          <w:szCs w:val="24"/>
        </w:rPr>
        <w:t xml:space="preserve"> component in previous years, can be used predict China’s Fertility Rate and the average female’s age of first marriage, contrary to the hypothesis that TFR and the average female’s age of first marriage have causal effects on the change in the attitude towards </w:t>
      </w:r>
      <w:proofErr w:type="spellStart"/>
      <w:r w:rsidRPr="004E389D">
        <w:rPr>
          <w:sz w:val="24"/>
          <w:szCs w:val="24"/>
        </w:rPr>
        <w:t>Zao</w:t>
      </w:r>
      <w:proofErr w:type="spellEnd"/>
      <w:r w:rsidRPr="004E389D">
        <w:rPr>
          <w:sz w:val="24"/>
          <w:szCs w:val="24"/>
        </w:rPr>
        <w:t xml:space="preserve"> </w:t>
      </w:r>
      <w:proofErr w:type="spellStart"/>
      <w:r w:rsidRPr="004E389D">
        <w:rPr>
          <w:sz w:val="24"/>
          <w:szCs w:val="24"/>
        </w:rPr>
        <w:t>Lian</w:t>
      </w:r>
      <w:proofErr w:type="spellEnd"/>
      <w:r w:rsidRPr="004E389D">
        <w:rPr>
          <w:sz w:val="24"/>
          <w:szCs w:val="24"/>
        </w:rPr>
        <w:t xml:space="preserve">. However, a change in number of students studying abroad has a positive causal effect on the attitude towards </w:t>
      </w:r>
      <w:proofErr w:type="spellStart"/>
      <w:r w:rsidRPr="004E389D">
        <w:rPr>
          <w:sz w:val="24"/>
          <w:szCs w:val="24"/>
        </w:rPr>
        <w:t>Zao</w:t>
      </w:r>
      <w:proofErr w:type="spellEnd"/>
      <w:r w:rsidRPr="004E389D">
        <w:rPr>
          <w:sz w:val="24"/>
          <w:szCs w:val="24"/>
        </w:rPr>
        <w:t xml:space="preserve"> </w:t>
      </w:r>
      <w:proofErr w:type="spellStart"/>
      <w:r w:rsidRPr="004E389D">
        <w:rPr>
          <w:sz w:val="24"/>
          <w:szCs w:val="24"/>
        </w:rPr>
        <w:t>Lian</w:t>
      </w:r>
      <w:proofErr w:type="spellEnd"/>
      <w:r w:rsidRPr="004E389D">
        <w:rPr>
          <w:sz w:val="24"/>
          <w:szCs w:val="24"/>
        </w:rPr>
        <w:t xml:space="preserve">. Policy makers are adjusting the society’s perception on </w:t>
      </w:r>
      <w:proofErr w:type="spellStart"/>
      <w:r w:rsidRPr="004E389D">
        <w:rPr>
          <w:sz w:val="24"/>
          <w:szCs w:val="24"/>
        </w:rPr>
        <w:t>Zao</w:t>
      </w:r>
      <w:proofErr w:type="spellEnd"/>
      <w:r w:rsidRPr="004E389D">
        <w:rPr>
          <w:sz w:val="24"/>
          <w:szCs w:val="24"/>
        </w:rPr>
        <w:t xml:space="preserve"> </w:t>
      </w:r>
      <w:proofErr w:type="spellStart"/>
      <w:r w:rsidRPr="004E389D">
        <w:rPr>
          <w:sz w:val="24"/>
          <w:szCs w:val="24"/>
        </w:rPr>
        <w:t>Lian</w:t>
      </w:r>
      <w:proofErr w:type="spellEnd"/>
      <w:r w:rsidRPr="004E389D">
        <w:rPr>
          <w:sz w:val="24"/>
          <w:szCs w:val="24"/>
        </w:rPr>
        <w:t xml:space="preserve"> in order to facilitate new marriage and fertility policies, because average marriage age has been postponing and TFR has been low. On the other hand, an increasing number of Chinese students studying abroad demonstrates diversifying forms of education in China. As ways to obtain high-quality higher education are no longer solely score-based, the purpose to reduce the negative effect </w:t>
      </w:r>
      <w:r w:rsidRPr="004E389D">
        <w:rPr>
          <w:sz w:val="24"/>
          <w:szCs w:val="24"/>
        </w:rPr>
        <w:lastRenderedPageBreak/>
        <w:t xml:space="preserve">of </w:t>
      </w:r>
      <w:proofErr w:type="spellStart"/>
      <w:r w:rsidRPr="004E389D">
        <w:rPr>
          <w:sz w:val="24"/>
          <w:szCs w:val="24"/>
        </w:rPr>
        <w:t>Zao</w:t>
      </w:r>
      <w:proofErr w:type="spellEnd"/>
      <w:r w:rsidRPr="004E389D">
        <w:rPr>
          <w:sz w:val="24"/>
          <w:szCs w:val="24"/>
        </w:rPr>
        <w:t xml:space="preserve"> </w:t>
      </w:r>
      <w:proofErr w:type="spellStart"/>
      <w:r w:rsidRPr="004E389D">
        <w:rPr>
          <w:sz w:val="24"/>
          <w:szCs w:val="24"/>
        </w:rPr>
        <w:t>Lian</w:t>
      </w:r>
      <w:proofErr w:type="spellEnd"/>
      <w:r w:rsidRPr="004E389D">
        <w:rPr>
          <w:sz w:val="24"/>
          <w:szCs w:val="24"/>
        </w:rPr>
        <w:t xml:space="preserve"> on exam results becomes less significant. </w:t>
      </w:r>
    </w:p>
    <w:p w14:paraId="7C5A45D7" w14:textId="77777777" w:rsidR="003141A5" w:rsidRDefault="003141A5" w:rsidP="004E389D">
      <w:pPr>
        <w:pStyle w:val="BodyText"/>
        <w:spacing w:before="117" w:line="480" w:lineRule="auto"/>
        <w:ind w:firstLine="720"/>
        <w:contextualSpacing/>
        <w:jc w:val="both"/>
      </w:pPr>
    </w:p>
    <w:p w14:paraId="3B013A97" w14:textId="77777777" w:rsidR="00303F1C" w:rsidRDefault="00303F1C">
      <w:pPr>
        <w:rPr>
          <w:sz w:val="24"/>
          <w:szCs w:val="24"/>
        </w:rPr>
      </w:pPr>
      <w:r>
        <w:br w:type="page"/>
      </w:r>
    </w:p>
    <w:p w14:paraId="39322567" w14:textId="77777777" w:rsidR="00303F1C" w:rsidRDefault="00303F1C" w:rsidP="00C90A82">
      <w:pPr>
        <w:pStyle w:val="BodyText"/>
        <w:spacing w:before="117"/>
        <w:contextualSpacing/>
      </w:pPr>
    </w:p>
    <w:p w14:paraId="2165D240" w14:textId="53D1B10A" w:rsidR="00152CCC" w:rsidRPr="00382E58" w:rsidRDefault="00E65C5E" w:rsidP="00C90A82">
      <w:pPr>
        <w:pStyle w:val="BodyText"/>
        <w:spacing w:before="117"/>
        <w:contextualSpacing/>
      </w:pPr>
      <w:r w:rsidRPr="00382E58">
        <w:t>Reference:</w:t>
      </w:r>
    </w:p>
    <w:p w14:paraId="5A3FA0DD" w14:textId="77777777" w:rsidR="00152CCC" w:rsidRPr="00382E58" w:rsidRDefault="00152CCC" w:rsidP="00C90A82">
      <w:pPr>
        <w:pStyle w:val="BodyText"/>
        <w:contextualSpacing/>
      </w:pPr>
    </w:p>
    <w:p w14:paraId="560B204A" w14:textId="6B19F0C1" w:rsidR="00152CCC" w:rsidRPr="00382E58" w:rsidRDefault="00E65C5E" w:rsidP="00C90A82">
      <w:pPr>
        <w:pStyle w:val="BodyText"/>
        <w:spacing w:line="480" w:lineRule="auto"/>
        <w:contextualSpacing/>
      </w:pPr>
      <w:r w:rsidRPr="00382E58">
        <w:t>Diebold, F.X. (2015), Forecasting, Department of Ec</w:t>
      </w:r>
      <w:r w:rsidR="00E6718D" w:rsidRPr="00382E58">
        <w:t>onomics, University of Pennsyl</w:t>
      </w:r>
      <w:r w:rsidRPr="00382E58">
        <w:t xml:space="preserve">vania, </w:t>
      </w:r>
      <w:hyperlink r:id="rId18">
        <w:r w:rsidRPr="00382E58">
          <w:rPr>
            <w:color w:val="0563C1"/>
            <w:u w:val="single" w:color="0563C1"/>
          </w:rPr>
          <w:t>http://www.ssc.upenn.edu/~fdiebold/Textbooks.html</w:t>
        </w:r>
      </w:hyperlink>
    </w:p>
    <w:p w14:paraId="39C2170F" w14:textId="78F70014" w:rsidR="00382E58" w:rsidRPr="00382E58" w:rsidRDefault="00382E58" w:rsidP="00382E58">
      <w:pPr>
        <w:spacing w:line="480" w:lineRule="auto"/>
        <w:jc w:val="both"/>
        <w:rPr>
          <w:sz w:val="24"/>
          <w:szCs w:val="24"/>
        </w:rPr>
      </w:pPr>
      <w:r w:rsidRPr="00382E58">
        <w:rPr>
          <w:sz w:val="24"/>
          <w:szCs w:val="24"/>
        </w:rPr>
        <w:t>Pan, S., Parish, W., &amp; Huang, Y. (2011). Love and Sex of Chinese Teenagers: A Random Sampling Based on Census of populations aged 14-17. Chinese Youth Studies, 12(7), 55.</w:t>
      </w:r>
    </w:p>
    <w:p w14:paraId="03E2A734" w14:textId="77777777" w:rsidR="00152CCC" w:rsidRPr="00382E58" w:rsidRDefault="00E65C5E" w:rsidP="00C90A82">
      <w:pPr>
        <w:pStyle w:val="BodyText"/>
        <w:spacing w:line="480" w:lineRule="auto"/>
        <w:contextualSpacing/>
      </w:pPr>
      <w:proofErr w:type="spellStart"/>
      <w:r w:rsidRPr="00382E58">
        <w:t>Salganik</w:t>
      </w:r>
      <w:proofErr w:type="spellEnd"/>
      <w:r w:rsidRPr="00382E58">
        <w:t>, Matthew J. 2017. Bit by Bit: Social Research in the Digital Age. Princeton, NJ: Princeton University Press. Open review edition.</w:t>
      </w:r>
    </w:p>
    <w:p w14:paraId="16763CD4" w14:textId="77777777" w:rsidR="00382E58" w:rsidRPr="00382E58" w:rsidRDefault="00382E58" w:rsidP="00382E58">
      <w:pPr>
        <w:spacing w:line="480" w:lineRule="auto"/>
        <w:jc w:val="both"/>
        <w:rPr>
          <w:sz w:val="24"/>
          <w:szCs w:val="24"/>
        </w:rPr>
      </w:pPr>
      <w:r w:rsidRPr="00382E58">
        <w:rPr>
          <w:sz w:val="24"/>
          <w:szCs w:val="24"/>
        </w:rPr>
        <w:t xml:space="preserve">Shen, Y. (2015). Too young to date! The origins of </w:t>
      </w:r>
      <w:proofErr w:type="spellStart"/>
      <w:r w:rsidRPr="00382E58">
        <w:rPr>
          <w:sz w:val="24"/>
          <w:szCs w:val="24"/>
        </w:rPr>
        <w:t>zaolian</w:t>
      </w:r>
      <w:proofErr w:type="spellEnd"/>
      <w:r w:rsidRPr="00382E58">
        <w:rPr>
          <w:sz w:val="24"/>
          <w:szCs w:val="24"/>
        </w:rPr>
        <w:t xml:space="preserve"> (early love) as a social problem in 20th-century China. History of Science, 53(1), 86.</w:t>
      </w:r>
    </w:p>
    <w:p w14:paraId="5108514E" w14:textId="77777777" w:rsidR="00382E58" w:rsidRPr="00382E58" w:rsidRDefault="00382E58" w:rsidP="00382E58">
      <w:pPr>
        <w:spacing w:line="480" w:lineRule="auto"/>
        <w:jc w:val="both"/>
        <w:rPr>
          <w:sz w:val="24"/>
          <w:szCs w:val="24"/>
        </w:rPr>
      </w:pPr>
      <w:proofErr w:type="spellStart"/>
      <w:proofErr w:type="gramStart"/>
      <w:r w:rsidRPr="00382E58">
        <w:rPr>
          <w:sz w:val="24"/>
          <w:szCs w:val="24"/>
        </w:rPr>
        <w:t>Wang,J</w:t>
      </w:r>
      <w:proofErr w:type="spellEnd"/>
      <w:r w:rsidRPr="00382E58">
        <w:rPr>
          <w:sz w:val="24"/>
          <w:szCs w:val="24"/>
        </w:rPr>
        <w:t>.</w:t>
      </w:r>
      <w:proofErr w:type="gramEnd"/>
      <w:r w:rsidRPr="00382E58">
        <w:rPr>
          <w:sz w:val="24"/>
          <w:szCs w:val="24"/>
        </w:rPr>
        <w:t xml:space="preserve"> (2013,August31).Puppy love no longer taboo [Electronic version].Shanghai Daily</w:t>
      </w:r>
    </w:p>
    <w:p w14:paraId="4723F155" w14:textId="77777777" w:rsidR="00382E58" w:rsidRPr="00382E58" w:rsidRDefault="00382E58" w:rsidP="00382E58">
      <w:pPr>
        <w:spacing w:line="480" w:lineRule="auto"/>
        <w:jc w:val="both"/>
        <w:rPr>
          <w:sz w:val="24"/>
          <w:szCs w:val="24"/>
        </w:rPr>
      </w:pPr>
      <w:r w:rsidRPr="00382E58">
        <w:rPr>
          <w:sz w:val="24"/>
          <w:szCs w:val="24"/>
        </w:rPr>
        <w:t>Zhang, E. (2005). Rethinking Sexual Repression in Maoist China: Ideology, Structure</w:t>
      </w:r>
    </w:p>
    <w:p w14:paraId="48EE151B" w14:textId="77777777" w:rsidR="00382E58" w:rsidRPr="00382E58" w:rsidRDefault="00382E58" w:rsidP="00382E58">
      <w:pPr>
        <w:spacing w:line="480" w:lineRule="auto"/>
        <w:jc w:val="both"/>
        <w:rPr>
          <w:sz w:val="24"/>
          <w:szCs w:val="24"/>
        </w:rPr>
      </w:pPr>
      <w:r w:rsidRPr="00382E58">
        <w:rPr>
          <w:sz w:val="24"/>
          <w:szCs w:val="24"/>
        </w:rPr>
        <w:t>and the Ownership of the Body. Body and Society, 11(3), 9.</w:t>
      </w:r>
    </w:p>
    <w:p w14:paraId="3FAACC8E" w14:textId="77777777" w:rsidR="00382E58" w:rsidRPr="00382E58" w:rsidRDefault="00382E58" w:rsidP="00C90A82">
      <w:pPr>
        <w:pStyle w:val="BodyText"/>
        <w:spacing w:line="480" w:lineRule="auto"/>
        <w:contextualSpacing/>
      </w:pPr>
    </w:p>
    <w:sectPr w:rsidR="00382E58" w:rsidRPr="00382E58" w:rsidSect="00990745">
      <w:pgSz w:w="12240" w:h="15840"/>
      <w:pgMar w:top="1440" w:right="1440" w:bottom="1440" w:left="1440" w:header="728" w:footer="0"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700261" w14:textId="77777777" w:rsidR="00743855" w:rsidRDefault="00743855">
      <w:r>
        <w:separator/>
      </w:r>
    </w:p>
  </w:endnote>
  <w:endnote w:type="continuationSeparator" w:id="0">
    <w:p w14:paraId="4CC1272F" w14:textId="77777777" w:rsidR="00743855" w:rsidRDefault="007438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rebuchet MS">
    <w:panose1 w:val="020B0603020202020204"/>
    <w:charset w:val="00"/>
    <w:family w:val="auto"/>
    <w:pitch w:val="variable"/>
    <w:sig w:usb0="00000287" w:usb1="00000000" w:usb2="00000000" w:usb3="00000000" w:csb0="0000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D895A2" w14:textId="77777777" w:rsidR="00743855" w:rsidRDefault="00743855">
      <w:r>
        <w:separator/>
      </w:r>
    </w:p>
  </w:footnote>
  <w:footnote w:type="continuationSeparator" w:id="0">
    <w:p w14:paraId="4D913C88" w14:textId="77777777" w:rsidR="00743855" w:rsidRDefault="0074385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02B002" w14:textId="79FE65C0" w:rsidR="00152CCC" w:rsidRDefault="00A51B4C">
    <w:pPr>
      <w:pStyle w:val="BodyText"/>
      <w:spacing w:line="14" w:lineRule="auto"/>
      <w:rPr>
        <w:sz w:val="20"/>
      </w:rPr>
    </w:pPr>
    <w:r>
      <w:rPr>
        <w:noProof/>
        <w:lang w:eastAsia="zh-CN"/>
      </w:rPr>
      <mc:AlternateContent>
        <mc:Choice Requires="wps">
          <w:drawing>
            <wp:anchor distT="0" distB="0" distL="114300" distR="114300" simplePos="0" relativeHeight="251657728" behindDoc="1" locked="0" layoutInCell="1" allowOverlap="1" wp14:anchorId="7E6E3DFA" wp14:editId="504ECC3F">
              <wp:simplePos x="0" y="0"/>
              <wp:positionH relativeFrom="page">
                <wp:posOffset>6539230</wp:posOffset>
              </wp:positionH>
              <wp:positionV relativeFrom="page">
                <wp:posOffset>448945</wp:posOffset>
              </wp:positionV>
              <wp:extent cx="351790" cy="211455"/>
              <wp:effectExtent l="0" t="4445" r="508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790" cy="21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4CA291" w14:textId="77777777" w:rsidR="00152CCC" w:rsidRDefault="00E65C5E">
                          <w:pPr>
                            <w:pStyle w:val="BodyText"/>
                            <w:spacing w:before="23"/>
                            <w:ind w:left="20"/>
                            <w:rPr>
                              <w:rFonts w:ascii="Trebuchet MS"/>
                            </w:rPr>
                          </w:pPr>
                          <w:r>
                            <w:rPr>
                              <w:rFonts w:ascii="Trebuchet MS"/>
                            </w:rPr>
                            <w:t>Dai</w:t>
                          </w:r>
                          <w:r>
                            <w:rPr>
                              <w:rFonts w:ascii="Trebuchet MS"/>
                              <w:spacing w:val="-35"/>
                            </w:rPr>
                            <w:t xml:space="preserve"> </w:t>
                          </w:r>
                          <w:r>
                            <w:fldChar w:fldCharType="begin"/>
                          </w:r>
                          <w:r>
                            <w:rPr>
                              <w:rFonts w:ascii="Trebuchet MS"/>
                            </w:rPr>
                            <w:instrText xml:space="preserve"> PAGE </w:instrText>
                          </w:r>
                          <w:r>
                            <w:fldChar w:fldCharType="separate"/>
                          </w:r>
                          <w:r w:rsidR="009810C8">
                            <w:rPr>
                              <w:rFonts w:ascii="Trebuchet MS"/>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6E3DFA" id="_x0000_t202" coordsize="21600,21600" o:spt="202" path="m0,0l0,21600,21600,21600,21600,0xe">
              <v:stroke joinstyle="miter"/>
              <v:path gradientshapeok="t" o:connecttype="rect"/>
            </v:shapetype>
            <v:shape id="Text Box 1" o:spid="_x0000_s1029" type="#_x0000_t202" style="position:absolute;margin-left:514.9pt;margin-top:35.35pt;width:27.7pt;height:16.6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" filled="f" stroked="f">
              <v:textbox inset="0,0,0,0">
                <w:txbxContent>
                  <w:p w14:paraId="664CA291" w14:textId="77777777" w:rsidR="00152CCC" w:rsidRDefault="00E65C5E">
                    <w:pPr>
                      <w:pStyle w:val="BodyText"/>
                      <w:spacing w:before="23"/>
                      <w:ind w:left="20"/>
                      <w:rPr>
                        <w:rFonts w:ascii="Trebuchet MS"/>
                      </w:rPr>
                    </w:pPr>
                    <w:r>
                      <w:rPr>
                        <w:rFonts w:ascii="Trebuchet MS"/>
                      </w:rPr>
                      <w:t>Dai</w:t>
                    </w:r>
                    <w:r>
                      <w:rPr>
                        <w:rFonts w:ascii="Trebuchet MS"/>
                        <w:spacing w:val="-35"/>
                      </w:rPr>
                      <w:t xml:space="preserve"> </w:t>
                    </w:r>
                    <w:r>
                      <w:fldChar w:fldCharType="begin"/>
                    </w:r>
                    <w:r>
                      <w:rPr>
                        <w:rFonts w:ascii="Trebuchet MS"/>
                      </w:rPr>
                      <w:instrText xml:space="preserve"> PAGE </w:instrText>
                    </w:r>
                    <w:r>
                      <w:fldChar w:fldCharType="separate"/>
                    </w:r>
                    <w:r w:rsidR="009810C8">
                      <w:rPr>
                        <w:rFonts w:ascii="Trebuchet MS"/>
                        <w:noProof/>
                      </w:rPr>
                      <w:t>1</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760F8"/>
    <w:multiLevelType w:val="hybridMultilevel"/>
    <w:tmpl w:val="EA402800"/>
    <w:lvl w:ilvl="0" w:tplc="78DC18E2">
      <w:start w:val="1"/>
      <w:numFmt w:val="decimal"/>
      <w:lvlText w:val="%1."/>
      <w:lvlJc w:val="left"/>
      <w:pPr>
        <w:ind w:left="472" w:hanging="360"/>
      </w:pPr>
      <w:rPr>
        <w:rFonts w:hint="default"/>
      </w:rPr>
    </w:lvl>
    <w:lvl w:ilvl="1" w:tplc="04090019" w:tentative="1">
      <w:start w:val="1"/>
      <w:numFmt w:val="lowerLetter"/>
      <w:lvlText w:val="%2."/>
      <w:lvlJc w:val="left"/>
      <w:pPr>
        <w:ind w:left="1192" w:hanging="360"/>
      </w:pPr>
    </w:lvl>
    <w:lvl w:ilvl="2" w:tplc="0409001B" w:tentative="1">
      <w:start w:val="1"/>
      <w:numFmt w:val="lowerRoman"/>
      <w:lvlText w:val="%3."/>
      <w:lvlJc w:val="right"/>
      <w:pPr>
        <w:ind w:left="1912" w:hanging="180"/>
      </w:pPr>
    </w:lvl>
    <w:lvl w:ilvl="3" w:tplc="0409000F" w:tentative="1">
      <w:start w:val="1"/>
      <w:numFmt w:val="decimal"/>
      <w:lvlText w:val="%4."/>
      <w:lvlJc w:val="left"/>
      <w:pPr>
        <w:ind w:left="2632" w:hanging="360"/>
      </w:pPr>
    </w:lvl>
    <w:lvl w:ilvl="4" w:tplc="04090019" w:tentative="1">
      <w:start w:val="1"/>
      <w:numFmt w:val="lowerLetter"/>
      <w:lvlText w:val="%5."/>
      <w:lvlJc w:val="left"/>
      <w:pPr>
        <w:ind w:left="3352" w:hanging="360"/>
      </w:pPr>
    </w:lvl>
    <w:lvl w:ilvl="5" w:tplc="0409001B" w:tentative="1">
      <w:start w:val="1"/>
      <w:numFmt w:val="lowerRoman"/>
      <w:lvlText w:val="%6."/>
      <w:lvlJc w:val="right"/>
      <w:pPr>
        <w:ind w:left="4072" w:hanging="180"/>
      </w:pPr>
    </w:lvl>
    <w:lvl w:ilvl="6" w:tplc="0409000F" w:tentative="1">
      <w:start w:val="1"/>
      <w:numFmt w:val="decimal"/>
      <w:lvlText w:val="%7."/>
      <w:lvlJc w:val="left"/>
      <w:pPr>
        <w:ind w:left="4792" w:hanging="360"/>
      </w:pPr>
    </w:lvl>
    <w:lvl w:ilvl="7" w:tplc="04090019" w:tentative="1">
      <w:start w:val="1"/>
      <w:numFmt w:val="lowerLetter"/>
      <w:lvlText w:val="%8."/>
      <w:lvlJc w:val="left"/>
      <w:pPr>
        <w:ind w:left="5512" w:hanging="360"/>
      </w:pPr>
    </w:lvl>
    <w:lvl w:ilvl="8" w:tplc="0409001B" w:tentative="1">
      <w:start w:val="1"/>
      <w:numFmt w:val="lowerRoman"/>
      <w:lvlText w:val="%9."/>
      <w:lvlJc w:val="right"/>
      <w:pPr>
        <w:ind w:left="6232" w:hanging="180"/>
      </w:pPr>
    </w:lvl>
  </w:abstractNum>
  <w:abstractNum w:abstractNumId="1">
    <w:nsid w:val="208E264C"/>
    <w:multiLevelType w:val="hybridMultilevel"/>
    <w:tmpl w:val="B466279E"/>
    <w:lvl w:ilvl="0" w:tplc="5364795A">
      <w:start w:val="1"/>
      <w:numFmt w:val="decimal"/>
      <w:lvlText w:val="%1."/>
      <w:lvlJc w:val="left"/>
      <w:pPr>
        <w:ind w:left="832" w:hanging="360"/>
        <w:jc w:val="left"/>
      </w:pPr>
      <w:rPr>
        <w:rFonts w:ascii="Times New Roman" w:eastAsia="Times New Roman" w:hAnsi="Times New Roman" w:cs="Times New Roman" w:hint="default"/>
        <w:spacing w:val="-1"/>
        <w:w w:val="100"/>
        <w:sz w:val="24"/>
        <w:szCs w:val="24"/>
      </w:rPr>
    </w:lvl>
    <w:lvl w:ilvl="1" w:tplc="F022F6CA">
      <w:numFmt w:val="bullet"/>
      <w:lvlText w:val="•"/>
      <w:lvlJc w:val="left"/>
      <w:pPr>
        <w:ind w:left="840" w:hanging="360"/>
      </w:pPr>
      <w:rPr>
        <w:rFonts w:hint="default"/>
      </w:rPr>
    </w:lvl>
    <w:lvl w:ilvl="2" w:tplc="4FA28BF8">
      <w:numFmt w:val="bullet"/>
      <w:lvlText w:val="•"/>
      <w:lvlJc w:val="left"/>
      <w:pPr>
        <w:ind w:left="1860" w:hanging="360"/>
      </w:pPr>
      <w:rPr>
        <w:rFonts w:hint="default"/>
      </w:rPr>
    </w:lvl>
    <w:lvl w:ilvl="3" w:tplc="0A9EB48A">
      <w:numFmt w:val="bullet"/>
      <w:lvlText w:val="•"/>
      <w:lvlJc w:val="left"/>
      <w:pPr>
        <w:ind w:left="2880" w:hanging="360"/>
      </w:pPr>
      <w:rPr>
        <w:rFonts w:hint="default"/>
      </w:rPr>
    </w:lvl>
    <w:lvl w:ilvl="4" w:tplc="89424CF4">
      <w:numFmt w:val="bullet"/>
      <w:lvlText w:val="•"/>
      <w:lvlJc w:val="left"/>
      <w:pPr>
        <w:ind w:left="3900" w:hanging="360"/>
      </w:pPr>
      <w:rPr>
        <w:rFonts w:hint="default"/>
      </w:rPr>
    </w:lvl>
    <w:lvl w:ilvl="5" w:tplc="A0A8D55C">
      <w:numFmt w:val="bullet"/>
      <w:lvlText w:val="•"/>
      <w:lvlJc w:val="left"/>
      <w:pPr>
        <w:ind w:left="4920" w:hanging="360"/>
      </w:pPr>
      <w:rPr>
        <w:rFonts w:hint="default"/>
      </w:rPr>
    </w:lvl>
    <w:lvl w:ilvl="6" w:tplc="B6D6DE50">
      <w:numFmt w:val="bullet"/>
      <w:lvlText w:val="•"/>
      <w:lvlJc w:val="left"/>
      <w:pPr>
        <w:ind w:left="5940" w:hanging="360"/>
      </w:pPr>
      <w:rPr>
        <w:rFonts w:hint="default"/>
      </w:rPr>
    </w:lvl>
    <w:lvl w:ilvl="7" w:tplc="5E008484">
      <w:numFmt w:val="bullet"/>
      <w:lvlText w:val="•"/>
      <w:lvlJc w:val="left"/>
      <w:pPr>
        <w:ind w:left="6960" w:hanging="360"/>
      </w:pPr>
      <w:rPr>
        <w:rFonts w:hint="default"/>
      </w:rPr>
    </w:lvl>
    <w:lvl w:ilvl="8" w:tplc="3D428414">
      <w:numFmt w:val="bullet"/>
      <w:lvlText w:val="•"/>
      <w:lvlJc w:val="left"/>
      <w:pPr>
        <w:ind w:left="7980" w:hanging="360"/>
      </w:pPr>
      <w:rPr>
        <w:rFonts w:hint="default"/>
      </w:rPr>
    </w:lvl>
  </w:abstractNum>
  <w:abstractNum w:abstractNumId="2">
    <w:nsid w:val="2E9A11CE"/>
    <w:multiLevelType w:val="multilevel"/>
    <w:tmpl w:val="6F30DE80"/>
    <w:lvl w:ilvl="0">
      <w:start w:val="3"/>
      <w:numFmt w:val="decimal"/>
      <w:lvlText w:val="%1"/>
      <w:lvlJc w:val="left"/>
      <w:pPr>
        <w:ind w:left="360" w:hanging="360"/>
      </w:pPr>
      <w:rPr>
        <w:rFonts w:hint="default"/>
      </w:rPr>
    </w:lvl>
    <w:lvl w:ilvl="1">
      <w:start w:val="2"/>
      <w:numFmt w:val="decimal"/>
      <w:lvlText w:val="%1.%2"/>
      <w:lvlJc w:val="left"/>
      <w:pPr>
        <w:ind w:left="832" w:hanging="360"/>
      </w:pPr>
      <w:rPr>
        <w:rFonts w:hint="default"/>
      </w:rPr>
    </w:lvl>
    <w:lvl w:ilvl="2">
      <w:start w:val="1"/>
      <w:numFmt w:val="decimal"/>
      <w:lvlText w:val="%1.%2.%3"/>
      <w:lvlJc w:val="left"/>
      <w:pPr>
        <w:ind w:left="1664" w:hanging="720"/>
      </w:pPr>
      <w:rPr>
        <w:rFonts w:hint="default"/>
      </w:rPr>
    </w:lvl>
    <w:lvl w:ilvl="3">
      <w:start w:val="1"/>
      <w:numFmt w:val="decimal"/>
      <w:lvlText w:val="%1.%2.%3.%4"/>
      <w:lvlJc w:val="left"/>
      <w:pPr>
        <w:ind w:left="2136" w:hanging="720"/>
      </w:pPr>
      <w:rPr>
        <w:rFonts w:hint="default"/>
      </w:rPr>
    </w:lvl>
    <w:lvl w:ilvl="4">
      <w:start w:val="1"/>
      <w:numFmt w:val="decimal"/>
      <w:lvlText w:val="%1.%2.%3.%4.%5"/>
      <w:lvlJc w:val="left"/>
      <w:pPr>
        <w:ind w:left="2968" w:hanging="1080"/>
      </w:pPr>
      <w:rPr>
        <w:rFonts w:hint="default"/>
      </w:rPr>
    </w:lvl>
    <w:lvl w:ilvl="5">
      <w:start w:val="1"/>
      <w:numFmt w:val="decimal"/>
      <w:lvlText w:val="%1.%2.%3.%4.%5.%6"/>
      <w:lvlJc w:val="left"/>
      <w:pPr>
        <w:ind w:left="3440" w:hanging="1080"/>
      </w:pPr>
      <w:rPr>
        <w:rFonts w:hint="default"/>
      </w:rPr>
    </w:lvl>
    <w:lvl w:ilvl="6">
      <w:start w:val="1"/>
      <w:numFmt w:val="decimal"/>
      <w:lvlText w:val="%1.%2.%3.%4.%5.%6.%7"/>
      <w:lvlJc w:val="left"/>
      <w:pPr>
        <w:ind w:left="4272" w:hanging="1440"/>
      </w:pPr>
      <w:rPr>
        <w:rFonts w:hint="default"/>
      </w:rPr>
    </w:lvl>
    <w:lvl w:ilvl="7">
      <w:start w:val="1"/>
      <w:numFmt w:val="decimal"/>
      <w:lvlText w:val="%1.%2.%3.%4.%5.%6.%7.%8"/>
      <w:lvlJc w:val="left"/>
      <w:pPr>
        <w:ind w:left="4744" w:hanging="1440"/>
      </w:pPr>
      <w:rPr>
        <w:rFonts w:hint="default"/>
      </w:rPr>
    </w:lvl>
    <w:lvl w:ilvl="8">
      <w:start w:val="1"/>
      <w:numFmt w:val="decimal"/>
      <w:lvlText w:val="%1.%2.%3.%4.%5.%6.%7.%8.%9"/>
      <w:lvlJc w:val="left"/>
      <w:pPr>
        <w:ind w:left="5576" w:hanging="1800"/>
      </w:pPr>
      <w:rPr>
        <w:rFonts w:hint="default"/>
      </w:rPr>
    </w:lvl>
  </w:abstractNum>
  <w:abstractNum w:abstractNumId="3">
    <w:nsid w:val="72B01F3A"/>
    <w:multiLevelType w:val="multilevel"/>
    <w:tmpl w:val="48E28266"/>
    <w:lvl w:ilvl="0">
      <w:start w:val="3"/>
      <w:numFmt w:val="decimal"/>
      <w:lvlText w:val="%1."/>
      <w:lvlJc w:val="left"/>
      <w:pPr>
        <w:ind w:left="360" w:hanging="360"/>
      </w:pPr>
      <w:rPr>
        <w:rFonts w:hint="default"/>
      </w:rPr>
    </w:lvl>
    <w:lvl w:ilvl="1">
      <w:start w:val="1"/>
      <w:numFmt w:val="decimal"/>
      <w:lvlText w:val="%1.%2."/>
      <w:lvlJc w:val="left"/>
      <w:pPr>
        <w:ind w:left="832" w:hanging="360"/>
      </w:pPr>
      <w:rPr>
        <w:rFonts w:hint="default"/>
      </w:rPr>
    </w:lvl>
    <w:lvl w:ilvl="2">
      <w:start w:val="1"/>
      <w:numFmt w:val="decimal"/>
      <w:lvlText w:val="%1.%2.%3."/>
      <w:lvlJc w:val="left"/>
      <w:pPr>
        <w:ind w:left="1664" w:hanging="720"/>
      </w:pPr>
      <w:rPr>
        <w:rFonts w:hint="default"/>
      </w:rPr>
    </w:lvl>
    <w:lvl w:ilvl="3">
      <w:start w:val="1"/>
      <w:numFmt w:val="decimal"/>
      <w:lvlText w:val="%1.%2.%3.%4."/>
      <w:lvlJc w:val="left"/>
      <w:pPr>
        <w:ind w:left="2136" w:hanging="720"/>
      </w:pPr>
      <w:rPr>
        <w:rFonts w:hint="default"/>
      </w:rPr>
    </w:lvl>
    <w:lvl w:ilvl="4">
      <w:start w:val="1"/>
      <w:numFmt w:val="decimal"/>
      <w:lvlText w:val="%1.%2.%3.%4.%5."/>
      <w:lvlJc w:val="left"/>
      <w:pPr>
        <w:ind w:left="2968" w:hanging="1080"/>
      </w:pPr>
      <w:rPr>
        <w:rFonts w:hint="default"/>
      </w:rPr>
    </w:lvl>
    <w:lvl w:ilvl="5">
      <w:start w:val="1"/>
      <w:numFmt w:val="decimal"/>
      <w:lvlText w:val="%1.%2.%3.%4.%5.%6."/>
      <w:lvlJc w:val="left"/>
      <w:pPr>
        <w:ind w:left="3440" w:hanging="1080"/>
      </w:pPr>
      <w:rPr>
        <w:rFonts w:hint="default"/>
      </w:rPr>
    </w:lvl>
    <w:lvl w:ilvl="6">
      <w:start w:val="1"/>
      <w:numFmt w:val="decimal"/>
      <w:lvlText w:val="%1.%2.%3.%4.%5.%6.%7."/>
      <w:lvlJc w:val="left"/>
      <w:pPr>
        <w:ind w:left="4272" w:hanging="1440"/>
      </w:pPr>
      <w:rPr>
        <w:rFonts w:hint="default"/>
      </w:rPr>
    </w:lvl>
    <w:lvl w:ilvl="7">
      <w:start w:val="1"/>
      <w:numFmt w:val="decimal"/>
      <w:lvlText w:val="%1.%2.%3.%4.%5.%6.%7.%8."/>
      <w:lvlJc w:val="left"/>
      <w:pPr>
        <w:ind w:left="4744" w:hanging="1440"/>
      </w:pPr>
      <w:rPr>
        <w:rFonts w:hint="default"/>
      </w:rPr>
    </w:lvl>
    <w:lvl w:ilvl="8">
      <w:start w:val="1"/>
      <w:numFmt w:val="decimal"/>
      <w:lvlText w:val="%1.%2.%3.%4.%5.%6.%7.%8.%9."/>
      <w:lvlJc w:val="left"/>
      <w:pPr>
        <w:ind w:left="5576" w:hanging="1800"/>
      </w:pPr>
      <w:rPr>
        <w:rFont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CCC"/>
    <w:rsid w:val="0004157D"/>
    <w:rsid w:val="000C1CE7"/>
    <w:rsid w:val="000F0E38"/>
    <w:rsid w:val="001037FC"/>
    <w:rsid w:val="00116C86"/>
    <w:rsid w:val="00116CCA"/>
    <w:rsid w:val="00152CCC"/>
    <w:rsid w:val="00166DEE"/>
    <w:rsid w:val="0018628E"/>
    <w:rsid w:val="0019513F"/>
    <w:rsid w:val="001E353B"/>
    <w:rsid w:val="001E650B"/>
    <w:rsid w:val="00205B07"/>
    <w:rsid w:val="00232A52"/>
    <w:rsid w:val="00240266"/>
    <w:rsid w:val="00282C1A"/>
    <w:rsid w:val="002A06D4"/>
    <w:rsid w:val="002F7C65"/>
    <w:rsid w:val="00303F1C"/>
    <w:rsid w:val="0031036A"/>
    <w:rsid w:val="003141A5"/>
    <w:rsid w:val="003502BB"/>
    <w:rsid w:val="00360BA5"/>
    <w:rsid w:val="003676BB"/>
    <w:rsid w:val="00376B68"/>
    <w:rsid w:val="00382E58"/>
    <w:rsid w:val="0039394E"/>
    <w:rsid w:val="003A0C2A"/>
    <w:rsid w:val="003A73B3"/>
    <w:rsid w:val="003B551C"/>
    <w:rsid w:val="003E6FC9"/>
    <w:rsid w:val="003F6E8D"/>
    <w:rsid w:val="00416B02"/>
    <w:rsid w:val="00430C34"/>
    <w:rsid w:val="00452523"/>
    <w:rsid w:val="00456F87"/>
    <w:rsid w:val="004709FB"/>
    <w:rsid w:val="00485609"/>
    <w:rsid w:val="004C665F"/>
    <w:rsid w:val="004E389D"/>
    <w:rsid w:val="004F0429"/>
    <w:rsid w:val="00522A1B"/>
    <w:rsid w:val="00653CED"/>
    <w:rsid w:val="00687BB8"/>
    <w:rsid w:val="00743855"/>
    <w:rsid w:val="00747FC8"/>
    <w:rsid w:val="00760D8A"/>
    <w:rsid w:val="007A1D79"/>
    <w:rsid w:val="007A277F"/>
    <w:rsid w:val="007B2162"/>
    <w:rsid w:val="007B6D03"/>
    <w:rsid w:val="007D69EC"/>
    <w:rsid w:val="00874B21"/>
    <w:rsid w:val="00892EEB"/>
    <w:rsid w:val="008A5689"/>
    <w:rsid w:val="008E3A30"/>
    <w:rsid w:val="00930023"/>
    <w:rsid w:val="00945600"/>
    <w:rsid w:val="009810C8"/>
    <w:rsid w:val="009862B5"/>
    <w:rsid w:val="00990745"/>
    <w:rsid w:val="00997CDA"/>
    <w:rsid w:val="009C30EA"/>
    <w:rsid w:val="009E4BAE"/>
    <w:rsid w:val="009E4C8C"/>
    <w:rsid w:val="00A51B4C"/>
    <w:rsid w:val="00A55EDC"/>
    <w:rsid w:val="00AA4D55"/>
    <w:rsid w:val="00AF5B52"/>
    <w:rsid w:val="00B21F26"/>
    <w:rsid w:val="00B3186B"/>
    <w:rsid w:val="00B709A2"/>
    <w:rsid w:val="00B92F53"/>
    <w:rsid w:val="00BD3A78"/>
    <w:rsid w:val="00BF6E1D"/>
    <w:rsid w:val="00C1266A"/>
    <w:rsid w:val="00C2424A"/>
    <w:rsid w:val="00C8180B"/>
    <w:rsid w:val="00C85769"/>
    <w:rsid w:val="00C90A82"/>
    <w:rsid w:val="00C91634"/>
    <w:rsid w:val="00CE4404"/>
    <w:rsid w:val="00D23D9C"/>
    <w:rsid w:val="00D40CAE"/>
    <w:rsid w:val="00D84BDD"/>
    <w:rsid w:val="00DE4C1C"/>
    <w:rsid w:val="00DF3D90"/>
    <w:rsid w:val="00E14379"/>
    <w:rsid w:val="00E3150B"/>
    <w:rsid w:val="00E556EC"/>
    <w:rsid w:val="00E563A8"/>
    <w:rsid w:val="00E6149C"/>
    <w:rsid w:val="00E65C5E"/>
    <w:rsid w:val="00E6718D"/>
    <w:rsid w:val="00E77D2A"/>
    <w:rsid w:val="00EA3DC1"/>
    <w:rsid w:val="00EC1D0A"/>
    <w:rsid w:val="00F370DD"/>
    <w:rsid w:val="00F503DC"/>
    <w:rsid w:val="00F51FD3"/>
    <w:rsid w:val="00F674ED"/>
    <w:rsid w:val="00F83FE5"/>
    <w:rsid w:val="00FA5E97"/>
    <w:rsid w:val="00FF65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57AC9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32" w:hanging="360"/>
    </w:pPr>
  </w:style>
  <w:style w:type="paragraph" w:customStyle="1" w:styleId="TableParagraph">
    <w:name w:val="Table Paragraph"/>
    <w:basedOn w:val="Normal"/>
    <w:uiPriority w:val="1"/>
    <w:qFormat/>
    <w:pPr>
      <w:spacing w:before="5"/>
    </w:pPr>
  </w:style>
  <w:style w:type="character" w:styleId="PlaceholderText">
    <w:name w:val="Placeholder Text"/>
    <w:basedOn w:val="DefaultParagraphFont"/>
    <w:uiPriority w:val="99"/>
    <w:semiHidden/>
    <w:rsid w:val="00B92F53"/>
    <w:rPr>
      <w:color w:val="808080"/>
    </w:rPr>
  </w:style>
  <w:style w:type="paragraph" w:styleId="Caption">
    <w:name w:val="caption"/>
    <w:basedOn w:val="Normal"/>
    <w:next w:val="Normal"/>
    <w:uiPriority w:val="35"/>
    <w:unhideWhenUsed/>
    <w:qFormat/>
    <w:rsid w:val="00282C1A"/>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hyperlink" Target="http://www.ssc.upenn.edu/%7Efdiebold/Textbooks.html"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3560</Words>
  <Characters>20298</Characters>
  <Application>Microsoft Macintosh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Yilun Dai</cp:lastModifiedBy>
  <cp:revision>2</cp:revision>
  <dcterms:created xsi:type="dcterms:W3CDTF">2018-06-03T02:41:00Z</dcterms:created>
  <dcterms:modified xsi:type="dcterms:W3CDTF">2018-06-03T02:41:00Z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2018-05-28T00:00:00Z</vt:filetime>
  </property>
</Properties>
</file>