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32BE71" w14:textId="77777777" w:rsidR="00C9272E" w:rsidRDefault="008B7CD0" w:rsidP="008B7CD0">
      <w:pPr>
        <w:spacing w:line="480" w:lineRule="auto"/>
        <w:jc w:val="both"/>
        <w:rPr>
          <w:rFonts w:ascii="Times New Roman" w:hAnsi="Times New Roman" w:cs="Times New Roman"/>
        </w:rPr>
      </w:pPr>
      <w:r>
        <w:rPr>
          <w:rFonts w:ascii="Times New Roman" w:hAnsi="Times New Roman" w:cs="Times New Roman"/>
        </w:rPr>
        <w:t xml:space="preserve">Xiang Zhang: </w:t>
      </w:r>
    </w:p>
    <w:p w14:paraId="64C0F6C0" w14:textId="5E3F76AE" w:rsidR="008B7CD0" w:rsidRDefault="00D705FF" w:rsidP="008B7CD0">
      <w:pPr>
        <w:spacing w:line="480" w:lineRule="auto"/>
        <w:jc w:val="both"/>
        <w:rPr>
          <w:rFonts w:ascii="Times New Roman" w:hAnsi="Times New Roman" w:cs="Times New Roman"/>
        </w:rPr>
      </w:pPr>
      <w:r>
        <w:rPr>
          <w:rFonts w:ascii="Times New Roman" w:hAnsi="Times New Roman" w:cs="Times New Roman"/>
        </w:rPr>
        <w:t>Overall design/layout</w:t>
      </w:r>
    </w:p>
    <w:p w14:paraId="43B8EC18" w14:textId="26D3FCDD" w:rsidR="00D705FF" w:rsidRDefault="00D705FF" w:rsidP="008B7CD0">
      <w:pPr>
        <w:spacing w:line="480" w:lineRule="auto"/>
        <w:jc w:val="both"/>
        <w:rPr>
          <w:rFonts w:ascii="Times New Roman" w:hAnsi="Times New Roman" w:cs="Times New Roman"/>
        </w:rPr>
      </w:pPr>
      <w:r>
        <w:rPr>
          <w:rFonts w:ascii="Times New Roman" w:hAnsi="Times New Roman" w:cs="Times New Roman"/>
        </w:rPr>
        <w:t>Visualization</w:t>
      </w:r>
    </w:p>
    <w:p w14:paraId="28462A5D" w14:textId="2D988447" w:rsidR="00D705FF" w:rsidRDefault="00D705FF" w:rsidP="008B7CD0">
      <w:pPr>
        <w:spacing w:line="480" w:lineRule="auto"/>
        <w:jc w:val="both"/>
        <w:rPr>
          <w:rFonts w:ascii="Times New Roman" w:hAnsi="Times New Roman" w:cs="Times New Roman"/>
        </w:rPr>
      </w:pPr>
      <w:r>
        <w:rPr>
          <w:rFonts w:ascii="Times New Roman" w:hAnsi="Times New Roman" w:cs="Times New Roman"/>
        </w:rPr>
        <w:t>Content</w:t>
      </w:r>
    </w:p>
    <w:p w14:paraId="13224C72" w14:textId="6E583DE0" w:rsidR="00585842" w:rsidRDefault="00585842" w:rsidP="008B7CD0">
      <w:pPr>
        <w:spacing w:line="480" w:lineRule="auto"/>
        <w:jc w:val="both"/>
        <w:rPr>
          <w:rFonts w:ascii="Times New Roman" w:hAnsi="Times New Roman" w:cs="Times New Roman"/>
        </w:rPr>
      </w:pPr>
      <w:r>
        <w:rPr>
          <w:rFonts w:ascii="Times New Roman" w:hAnsi="Times New Roman" w:cs="Times New Roman"/>
        </w:rPr>
        <w:t xml:space="preserve">Thomas Curran: </w:t>
      </w:r>
    </w:p>
    <w:p w14:paraId="5E86CC46" w14:textId="55283721" w:rsidR="00585842" w:rsidRDefault="00585842" w:rsidP="00585842">
      <w:pPr>
        <w:spacing w:line="480" w:lineRule="auto"/>
        <w:jc w:val="both"/>
        <w:rPr>
          <w:rFonts w:ascii="Times New Roman" w:hAnsi="Times New Roman" w:cs="Times New Roman"/>
        </w:rPr>
      </w:pPr>
      <w:r>
        <w:rPr>
          <w:rFonts w:ascii="Times New Roman" w:hAnsi="Times New Roman" w:cs="Times New Roman"/>
        </w:rPr>
        <w:t xml:space="preserve">Overall design/layout: </w:t>
      </w:r>
      <w:r w:rsidR="00A1322C">
        <w:rPr>
          <w:rFonts w:ascii="Times New Roman" w:hAnsi="Times New Roman" w:cs="Times New Roman"/>
        </w:rPr>
        <w:t>The overall design is very audience-friendly. Images, charts and tables are well-spaced, and the</w:t>
      </w:r>
      <w:r w:rsidR="00A37F23">
        <w:rPr>
          <w:rFonts w:ascii="Times New Roman" w:hAnsi="Times New Roman" w:cs="Times New Roman"/>
        </w:rPr>
        <w:t xml:space="preserve"> distribution</w:t>
      </w:r>
      <w:r w:rsidR="00A1322C">
        <w:rPr>
          <w:rFonts w:ascii="Times New Roman" w:hAnsi="Times New Roman" w:cs="Times New Roman"/>
        </w:rPr>
        <w:t xml:space="preserve"> of texts and graphs are </w:t>
      </w:r>
      <w:r w:rsidR="00A37F23">
        <w:rPr>
          <w:rFonts w:ascii="Times New Roman" w:hAnsi="Times New Roman" w:cs="Times New Roman"/>
        </w:rPr>
        <w:t xml:space="preserve">well-balanced. </w:t>
      </w:r>
      <w:r w:rsidR="0049194E">
        <w:rPr>
          <w:rFonts w:ascii="Times New Roman" w:hAnsi="Times New Roman" w:cs="Times New Roman"/>
        </w:rPr>
        <w:t xml:space="preserve">Sections are clearly-labeled. </w:t>
      </w:r>
      <w:r w:rsidR="00A37F23">
        <w:rPr>
          <w:rFonts w:ascii="Times New Roman" w:hAnsi="Times New Roman" w:cs="Times New Roman"/>
        </w:rPr>
        <w:t>It is especially helpful that you are</w:t>
      </w:r>
      <w:r w:rsidR="00A1322C">
        <w:rPr>
          <w:rFonts w:ascii="Times New Roman" w:hAnsi="Times New Roman" w:cs="Times New Roman"/>
        </w:rPr>
        <w:t xml:space="preserve"> h</w:t>
      </w:r>
      <w:r>
        <w:rPr>
          <w:rFonts w:ascii="Times New Roman" w:hAnsi="Times New Roman" w:cs="Times New Roman"/>
        </w:rPr>
        <w:t>aving an arrow pointing to the problem you are</w:t>
      </w:r>
      <w:r w:rsidR="0049194E">
        <w:rPr>
          <w:rFonts w:ascii="Times New Roman" w:hAnsi="Times New Roman" w:cs="Times New Roman"/>
        </w:rPr>
        <w:t xml:space="preserve"> addressing and highlighting your conclusion. </w:t>
      </w:r>
    </w:p>
    <w:p w14:paraId="745787A5" w14:textId="3FE7026E" w:rsidR="00585842" w:rsidRDefault="00585842" w:rsidP="00585842">
      <w:pPr>
        <w:spacing w:line="480" w:lineRule="auto"/>
        <w:jc w:val="both"/>
        <w:rPr>
          <w:rFonts w:ascii="Times New Roman" w:hAnsi="Times New Roman" w:cs="Times New Roman"/>
        </w:rPr>
      </w:pPr>
      <w:r>
        <w:rPr>
          <w:rFonts w:ascii="Times New Roman" w:hAnsi="Times New Roman" w:cs="Times New Roman"/>
        </w:rPr>
        <w:t xml:space="preserve">Visualization: </w:t>
      </w:r>
      <w:r w:rsidR="0049194E">
        <w:rPr>
          <w:rFonts w:ascii="Times New Roman" w:hAnsi="Times New Roman" w:cs="Times New Roman"/>
        </w:rPr>
        <w:t>You have a good variation of</w:t>
      </w:r>
      <w:r w:rsidR="0040273A">
        <w:rPr>
          <w:rFonts w:ascii="Times New Roman" w:hAnsi="Times New Roman" w:cs="Times New Roman"/>
        </w:rPr>
        <w:t xml:space="preserve"> data visualization approaches. However, for tables, </w:t>
      </w:r>
      <w:r w:rsidR="008E2853">
        <w:rPr>
          <w:rFonts w:ascii="Times New Roman" w:hAnsi="Times New Roman" w:cs="Times New Roman"/>
        </w:rPr>
        <w:t xml:space="preserve">because the font size is relatively small, </w:t>
      </w:r>
      <w:r w:rsidR="0040273A">
        <w:rPr>
          <w:rFonts w:ascii="Times New Roman" w:hAnsi="Times New Roman" w:cs="Times New Roman"/>
        </w:rPr>
        <w:t>you should consider circling out a few statistics that you feel are important</w:t>
      </w:r>
      <w:r w:rsidR="008E2853">
        <w:rPr>
          <w:rFonts w:ascii="Times New Roman" w:hAnsi="Times New Roman" w:cs="Times New Roman"/>
        </w:rPr>
        <w:t xml:space="preserve"> to capture the audience’s attention.</w:t>
      </w:r>
      <w:r w:rsidR="0040273A">
        <w:rPr>
          <w:rFonts w:ascii="Times New Roman" w:hAnsi="Times New Roman" w:cs="Times New Roman"/>
        </w:rPr>
        <w:t xml:space="preserve"> </w:t>
      </w:r>
      <w:r w:rsidR="008E2853">
        <w:rPr>
          <w:rFonts w:ascii="Times New Roman" w:hAnsi="Times New Roman" w:cs="Times New Roman"/>
        </w:rPr>
        <w:t>There is quite a number of statistics in your table one and table two, so you might want to pick a few to highlight.</w:t>
      </w:r>
    </w:p>
    <w:p w14:paraId="5CFBCC8F" w14:textId="307E6A2E" w:rsidR="00585842" w:rsidRDefault="00585842" w:rsidP="00585842">
      <w:pPr>
        <w:spacing w:line="480" w:lineRule="auto"/>
        <w:jc w:val="both"/>
        <w:rPr>
          <w:rFonts w:ascii="Times New Roman" w:hAnsi="Times New Roman" w:cs="Times New Roman"/>
        </w:rPr>
      </w:pPr>
      <w:r>
        <w:rPr>
          <w:rFonts w:ascii="Times New Roman" w:hAnsi="Times New Roman" w:cs="Times New Roman"/>
        </w:rPr>
        <w:t xml:space="preserve">Content: </w:t>
      </w:r>
      <w:r w:rsidR="000779FD">
        <w:rPr>
          <w:rFonts w:ascii="Times New Roman" w:hAnsi="Times New Roman" w:cs="Times New Roman"/>
        </w:rPr>
        <w:t xml:space="preserve">This is a very meaningful project for education. </w:t>
      </w:r>
      <w:r w:rsidR="006D0CAF">
        <w:rPr>
          <w:rFonts w:ascii="Times New Roman" w:hAnsi="Times New Roman" w:cs="Times New Roman"/>
        </w:rPr>
        <w:t xml:space="preserve">It is nice that you </w:t>
      </w:r>
      <w:r w:rsidR="00E27C04">
        <w:rPr>
          <w:rFonts w:ascii="Times New Roman" w:hAnsi="Times New Roman" w:cs="Times New Roman"/>
        </w:rPr>
        <w:t xml:space="preserve">used a sample report card in your introduction to provide the audience with the necessary information. </w:t>
      </w:r>
      <w:r w:rsidR="00AB6B9C">
        <w:rPr>
          <w:rFonts w:ascii="Times New Roman" w:hAnsi="Times New Roman" w:cs="Times New Roman"/>
        </w:rPr>
        <w:t xml:space="preserve">For the methods section, classifying the dataset into elementary schools, middle schools and high schools to control for different characteristics is </w:t>
      </w:r>
      <w:r w:rsidR="00D27B89">
        <w:rPr>
          <w:rFonts w:ascii="Times New Roman" w:hAnsi="Times New Roman" w:cs="Times New Roman"/>
        </w:rPr>
        <w:t xml:space="preserve">a nice way to improve accuracy. </w:t>
      </w:r>
      <w:r w:rsidR="00DB5061">
        <w:rPr>
          <w:rFonts w:ascii="Times New Roman" w:hAnsi="Times New Roman" w:cs="Times New Roman"/>
        </w:rPr>
        <w:t xml:space="preserve">For qualitative features that are harder to capture, such as the change in leadership that you mentioned, you should probably create another few categorical variables. </w:t>
      </w:r>
      <w:r w:rsidR="008C7B18">
        <w:rPr>
          <w:rFonts w:ascii="Times New Roman" w:hAnsi="Times New Roman" w:cs="Times New Roman"/>
        </w:rPr>
        <w:t xml:space="preserve">I am really amazed by the high accuracy of the Support Vector Machine Performance. </w:t>
      </w:r>
    </w:p>
    <w:p w14:paraId="59305EC2" w14:textId="131A03D0" w:rsidR="00E25184" w:rsidRDefault="00E25184" w:rsidP="00585842">
      <w:pPr>
        <w:spacing w:line="480" w:lineRule="auto"/>
        <w:jc w:val="both"/>
        <w:rPr>
          <w:rFonts w:ascii="Times New Roman" w:hAnsi="Times New Roman" w:cs="Times New Roman"/>
        </w:rPr>
      </w:pPr>
      <w:r>
        <w:rPr>
          <w:rFonts w:ascii="Times New Roman" w:hAnsi="Times New Roman" w:cs="Times New Roman"/>
        </w:rPr>
        <w:t xml:space="preserve">Joseph: </w:t>
      </w:r>
    </w:p>
    <w:p w14:paraId="401C24AD" w14:textId="77777777" w:rsidR="00FF187E" w:rsidRDefault="00E25184" w:rsidP="00585842">
      <w:pPr>
        <w:spacing w:line="480" w:lineRule="auto"/>
        <w:jc w:val="both"/>
        <w:rPr>
          <w:rFonts w:ascii="Times New Roman" w:hAnsi="Times New Roman" w:cs="Times New Roman"/>
        </w:rPr>
      </w:pPr>
      <w:r>
        <w:rPr>
          <w:rFonts w:ascii="Times New Roman" w:hAnsi="Times New Roman" w:cs="Times New Roman"/>
        </w:rPr>
        <w:t xml:space="preserve">Overall design and layout: </w:t>
      </w:r>
    </w:p>
    <w:p w14:paraId="2FB02220" w14:textId="12B7CFC0" w:rsidR="00E25184" w:rsidRDefault="00E25184" w:rsidP="00585842">
      <w:pPr>
        <w:spacing w:line="480" w:lineRule="auto"/>
        <w:jc w:val="both"/>
        <w:rPr>
          <w:rFonts w:ascii="Times New Roman" w:hAnsi="Times New Roman" w:cs="Times New Roman"/>
        </w:rPr>
      </w:pPr>
      <w:r>
        <w:rPr>
          <w:rFonts w:ascii="Times New Roman" w:hAnsi="Times New Roman" w:cs="Times New Roman"/>
        </w:rPr>
        <w:lastRenderedPageBreak/>
        <w:t xml:space="preserve">The overall design is very </w:t>
      </w:r>
      <w:r w:rsidR="0051053D">
        <w:rPr>
          <w:rFonts w:ascii="Times New Roman" w:hAnsi="Times New Roman" w:cs="Times New Roman"/>
        </w:rPr>
        <w:t xml:space="preserve">neat and </w:t>
      </w:r>
      <w:r>
        <w:rPr>
          <w:rFonts w:ascii="Times New Roman" w:hAnsi="Times New Roman" w:cs="Times New Roman"/>
        </w:rPr>
        <w:t xml:space="preserve">audience-friendly. </w:t>
      </w:r>
      <w:r w:rsidR="001D6372">
        <w:rPr>
          <w:rFonts w:ascii="Times New Roman" w:hAnsi="Times New Roman" w:cs="Times New Roman"/>
        </w:rPr>
        <w:t xml:space="preserve">The </w:t>
      </w:r>
      <w:r w:rsidR="0051053D">
        <w:rPr>
          <w:rFonts w:ascii="Times New Roman" w:hAnsi="Times New Roman" w:cs="Times New Roman"/>
        </w:rPr>
        <w:t xml:space="preserve">spacing </w:t>
      </w:r>
      <w:r>
        <w:rPr>
          <w:rFonts w:ascii="Times New Roman" w:hAnsi="Times New Roman" w:cs="Times New Roman"/>
        </w:rPr>
        <w:t>of texts and graphs are well-balanced. Sections are clearly-labeled.</w:t>
      </w:r>
      <w:r w:rsidR="00EC737B">
        <w:rPr>
          <w:rFonts w:ascii="Times New Roman" w:hAnsi="Times New Roman" w:cs="Times New Roman"/>
        </w:rPr>
        <w:t xml:space="preserve"> The amount of text and the font is just right, making it easy to reading through. </w:t>
      </w:r>
      <w:r w:rsidR="0054378F">
        <w:rPr>
          <w:rFonts w:ascii="Times New Roman" w:hAnsi="Times New Roman" w:cs="Times New Roman"/>
        </w:rPr>
        <w:t xml:space="preserve">It is nice that you highlight your research question, names of the two datasets and the sentence summarizing your result in each section. </w:t>
      </w:r>
    </w:p>
    <w:p w14:paraId="25DB6FAE" w14:textId="3E438A44" w:rsidR="00585842" w:rsidRDefault="00FF187E" w:rsidP="008B7CD0">
      <w:pPr>
        <w:spacing w:line="480" w:lineRule="auto"/>
        <w:jc w:val="both"/>
        <w:rPr>
          <w:rFonts w:ascii="Times New Roman" w:hAnsi="Times New Roman" w:cs="Times New Roman"/>
        </w:rPr>
      </w:pPr>
      <w:r>
        <w:rPr>
          <w:rFonts w:ascii="Times New Roman" w:hAnsi="Times New Roman" w:cs="Times New Roman"/>
        </w:rPr>
        <w:t xml:space="preserve">Visualization: </w:t>
      </w:r>
    </w:p>
    <w:p w14:paraId="5D19B50D" w14:textId="4527B5DE" w:rsidR="00FF187E" w:rsidRDefault="002747AF" w:rsidP="008B7CD0">
      <w:pPr>
        <w:spacing w:line="480" w:lineRule="auto"/>
        <w:jc w:val="both"/>
        <w:rPr>
          <w:rFonts w:ascii="Times New Roman" w:hAnsi="Times New Roman" w:cs="Times New Roman"/>
        </w:rPr>
      </w:pPr>
      <w:r>
        <w:rPr>
          <w:rFonts w:ascii="Times New Roman" w:hAnsi="Times New Roman" w:cs="Times New Roman"/>
        </w:rPr>
        <w:t xml:space="preserve">Graphs are clearly labeled and have proper titles. </w:t>
      </w:r>
      <w:r w:rsidR="00F2395E">
        <w:rPr>
          <w:rFonts w:ascii="Times New Roman" w:hAnsi="Times New Roman" w:cs="Times New Roman"/>
        </w:rPr>
        <w:t xml:space="preserve">You used different colors for distinction between books and speech, and this differentiation stays consistent, which really makes the walk-through smooth. </w:t>
      </w:r>
      <w:r w:rsidR="00FF6313">
        <w:rPr>
          <w:rFonts w:ascii="Times New Roman" w:hAnsi="Times New Roman" w:cs="Times New Roman"/>
        </w:rPr>
        <w:t xml:space="preserve">Book’s level complexity is clearly shown on your graph, capturing the audience’s interest. </w:t>
      </w:r>
      <w:r w:rsidR="00B37160">
        <w:rPr>
          <w:rFonts w:ascii="Times New Roman" w:hAnsi="Times New Roman" w:cs="Times New Roman"/>
        </w:rPr>
        <w:t xml:space="preserve">However, for the POS graph, you should consider circling out one or two POS on the x-axes that you feel are the most important, for example, circling out the “VBD” and the “VB” that you mentioned during the poster session. </w:t>
      </w:r>
      <w:r w:rsidR="0048783A">
        <w:rPr>
          <w:rFonts w:ascii="Times New Roman" w:hAnsi="Times New Roman" w:cs="Times New Roman"/>
        </w:rPr>
        <w:t xml:space="preserve">You probably would want to include the words that “POS” stand for in parentheses under your x-axes next to the “POS”. </w:t>
      </w:r>
    </w:p>
    <w:p w14:paraId="719FD16E" w14:textId="1B32596E" w:rsidR="00693F70" w:rsidRDefault="00693F70" w:rsidP="008B7CD0">
      <w:pPr>
        <w:spacing w:line="480" w:lineRule="auto"/>
        <w:jc w:val="both"/>
        <w:rPr>
          <w:rFonts w:ascii="Times New Roman" w:hAnsi="Times New Roman" w:cs="Times New Roman"/>
        </w:rPr>
      </w:pPr>
      <w:r>
        <w:rPr>
          <w:rFonts w:ascii="Times New Roman" w:hAnsi="Times New Roman" w:cs="Times New Roman"/>
        </w:rPr>
        <w:t xml:space="preserve">Content: </w:t>
      </w:r>
    </w:p>
    <w:p w14:paraId="759D9D29" w14:textId="17B20D95" w:rsidR="00693F70" w:rsidRDefault="0066578B" w:rsidP="008B7CD0">
      <w:pPr>
        <w:spacing w:line="480" w:lineRule="auto"/>
        <w:jc w:val="both"/>
        <w:rPr>
          <w:rFonts w:ascii="Times New Roman" w:hAnsi="Times New Roman" w:cs="Times New Roman"/>
        </w:rPr>
      </w:pPr>
      <w:r>
        <w:rPr>
          <w:rFonts w:ascii="Times New Roman" w:hAnsi="Times New Roman" w:cs="Times New Roman"/>
        </w:rPr>
        <w:t xml:space="preserve">This is a really interesting topic! </w:t>
      </w:r>
      <w:r w:rsidR="008950CF">
        <w:rPr>
          <w:rFonts w:ascii="Times New Roman" w:hAnsi="Times New Roman" w:cs="Times New Roman"/>
        </w:rPr>
        <w:t xml:space="preserve">It is nice that you gave a brief sentence to demonstrate </w:t>
      </w:r>
      <w:r w:rsidR="00DB0582">
        <w:rPr>
          <w:rFonts w:ascii="Times New Roman" w:hAnsi="Times New Roman" w:cs="Times New Roman"/>
        </w:rPr>
        <w:t>the sentence structure and</w:t>
      </w:r>
      <w:r w:rsidR="00216407">
        <w:rPr>
          <w:rFonts w:ascii="Times New Roman" w:hAnsi="Times New Roman" w:cs="Times New Roman"/>
        </w:rPr>
        <w:t xml:space="preserve"> the way</w:t>
      </w:r>
      <w:r w:rsidR="008950CF">
        <w:rPr>
          <w:rFonts w:ascii="Times New Roman" w:hAnsi="Times New Roman" w:cs="Times New Roman"/>
        </w:rPr>
        <w:t xml:space="preserve"> to calculate the depth and TTR. This example facilitates the audience understanding of your method. </w:t>
      </w:r>
      <w:r w:rsidR="005036DC">
        <w:rPr>
          <w:rFonts w:ascii="Times New Roman" w:hAnsi="Times New Roman" w:cs="Times New Roman"/>
        </w:rPr>
        <w:t>I think your measure of lexical diversity is very effective, and you really captured and quantified the difference between books and speeches!</w:t>
      </w:r>
    </w:p>
    <w:p w14:paraId="5375CF89" w14:textId="2E96D936" w:rsidR="00FF187E" w:rsidRDefault="00FE19A2" w:rsidP="008B7CD0">
      <w:pPr>
        <w:spacing w:line="480" w:lineRule="auto"/>
        <w:jc w:val="both"/>
        <w:rPr>
          <w:rFonts w:ascii="Times New Roman" w:hAnsi="Times New Roman" w:cs="Times New Roman"/>
        </w:rPr>
      </w:pPr>
      <w:r>
        <w:rPr>
          <w:rFonts w:ascii="Times New Roman" w:hAnsi="Times New Roman" w:cs="Times New Roman"/>
        </w:rPr>
        <w:t xml:space="preserve">Zhang Xiang: </w:t>
      </w:r>
    </w:p>
    <w:p w14:paraId="76A4E29F" w14:textId="5DE1C41B" w:rsidR="00FE19A2" w:rsidRDefault="00972040" w:rsidP="008B7CD0">
      <w:pPr>
        <w:spacing w:line="480" w:lineRule="auto"/>
        <w:jc w:val="both"/>
        <w:rPr>
          <w:rFonts w:ascii="Times New Roman" w:hAnsi="Times New Roman" w:cs="Times New Roman"/>
        </w:rPr>
      </w:pPr>
      <w:r>
        <w:rPr>
          <w:rFonts w:ascii="Times New Roman" w:hAnsi="Times New Roman" w:cs="Times New Roman"/>
        </w:rPr>
        <w:t xml:space="preserve">Overall design and Layout: </w:t>
      </w:r>
    </w:p>
    <w:p w14:paraId="78071EFC" w14:textId="443CA029" w:rsidR="000B057F" w:rsidRDefault="00972040" w:rsidP="008B7CD0">
      <w:pPr>
        <w:spacing w:line="480" w:lineRule="auto"/>
        <w:jc w:val="both"/>
        <w:rPr>
          <w:rFonts w:ascii="Times New Roman" w:hAnsi="Times New Roman" w:cs="Times New Roman"/>
        </w:rPr>
      </w:pPr>
      <w:r>
        <w:rPr>
          <w:rFonts w:ascii="Times New Roman" w:hAnsi="Times New Roman" w:cs="Times New Roman"/>
        </w:rPr>
        <w:t xml:space="preserve">Sections are well-organized and clearly labeled, and the spacing is well balanced. You have a great control over the number of texts and the spacing of graphs. The design of the poster makes the walk-through of your project flow naturally. You used italic to highlight your methods, which can easily guide the audience. </w:t>
      </w:r>
    </w:p>
    <w:p w14:paraId="68B68118" w14:textId="33F7B309" w:rsidR="00972040" w:rsidRDefault="00972040" w:rsidP="008B7CD0">
      <w:pPr>
        <w:spacing w:line="480" w:lineRule="auto"/>
        <w:jc w:val="both"/>
        <w:rPr>
          <w:rFonts w:ascii="Times New Roman" w:hAnsi="Times New Roman" w:cs="Times New Roman"/>
        </w:rPr>
      </w:pPr>
      <w:r>
        <w:rPr>
          <w:rFonts w:ascii="Times New Roman" w:hAnsi="Times New Roman" w:cs="Times New Roman"/>
        </w:rPr>
        <w:t xml:space="preserve">Visualization: </w:t>
      </w:r>
    </w:p>
    <w:p w14:paraId="64D90D0C" w14:textId="1E4E061B" w:rsidR="000B057F" w:rsidRDefault="00070A30" w:rsidP="008B7CD0">
      <w:pPr>
        <w:spacing w:line="480" w:lineRule="auto"/>
        <w:jc w:val="both"/>
        <w:rPr>
          <w:rFonts w:ascii="Times New Roman" w:hAnsi="Times New Roman" w:cs="Times New Roman"/>
        </w:rPr>
      </w:pPr>
      <w:r>
        <w:rPr>
          <w:rFonts w:ascii="Times New Roman" w:hAnsi="Times New Roman" w:cs="Times New Roman"/>
        </w:rPr>
        <w:t xml:space="preserve">All plots have self-explanatory titles, are well-labeled, and have a legend when necessary. There is a good variety of types of plots. You have chosen the most effective types of plots for different purposes. The geographical distribution of Rank Correlation clearly shows area differences and captures my interest. </w:t>
      </w:r>
      <w:r w:rsidR="009C5989">
        <w:rPr>
          <w:rFonts w:ascii="Times New Roman" w:hAnsi="Times New Roman" w:cs="Times New Roman"/>
        </w:rPr>
        <w:t xml:space="preserve">The two tables are clear, but for improvement, I suggest that you circle or highlight some of the statistics that you feel are the most important or the most interesting. </w:t>
      </w:r>
    </w:p>
    <w:p w14:paraId="6C4E98EF" w14:textId="5042ACA2" w:rsidR="009C5989" w:rsidRDefault="009C5989" w:rsidP="008B7CD0">
      <w:pPr>
        <w:spacing w:line="480" w:lineRule="auto"/>
        <w:jc w:val="both"/>
        <w:rPr>
          <w:rFonts w:ascii="Times New Roman" w:hAnsi="Times New Roman" w:cs="Times New Roman"/>
        </w:rPr>
      </w:pPr>
      <w:r>
        <w:rPr>
          <w:rFonts w:ascii="Times New Roman" w:hAnsi="Times New Roman" w:cs="Times New Roman"/>
        </w:rPr>
        <w:t xml:space="preserve">Content: </w:t>
      </w:r>
    </w:p>
    <w:p w14:paraId="324D0842" w14:textId="1BED502C" w:rsidR="009C5989" w:rsidRDefault="00690D41" w:rsidP="008B7CD0">
      <w:pPr>
        <w:spacing w:line="480" w:lineRule="auto"/>
        <w:jc w:val="both"/>
        <w:rPr>
          <w:rFonts w:ascii="Times New Roman" w:hAnsi="Times New Roman" w:cs="Times New Roman"/>
        </w:rPr>
      </w:pPr>
      <w:r>
        <w:rPr>
          <w:rFonts w:ascii="Times New Roman" w:hAnsi="Times New Roman" w:cs="Times New Roman"/>
        </w:rPr>
        <w:t xml:space="preserve">It is a very meaningful topic in understanding inequality! </w:t>
      </w:r>
      <w:r w:rsidR="008B35F9">
        <w:rPr>
          <w:rFonts w:ascii="Times New Roman" w:hAnsi="Times New Roman" w:cs="Times New Roman"/>
        </w:rPr>
        <w:t xml:space="preserve">The equations presented are clear, and not too complicated for the audience to comprehend. You introduced your measurements in a precise, comprehensive way. Your time series data covers a large time span, </w:t>
      </w:r>
      <w:r w:rsidR="00210C6D">
        <w:rPr>
          <w:rFonts w:ascii="Times New Roman" w:hAnsi="Times New Roman" w:cs="Times New Roman"/>
        </w:rPr>
        <w:t xml:space="preserve">making it easier to capture trends. I am especially interested in the geographical pattern, and why the northern part has a higher correlation! </w:t>
      </w:r>
    </w:p>
    <w:p w14:paraId="16A0DAD4" w14:textId="417BCD43" w:rsidR="00972040" w:rsidRDefault="008B368B" w:rsidP="008B7CD0">
      <w:pPr>
        <w:spacing w:line="480" w:lineRule="auto"/>
        <w:jc w:val="both"/>
        <w:rPr>
          <w:rFonts w:ascii="Times New Roman" w:hAnsi="Times New Roman" w:cs="Times New Roman"/>
        </w:rPr>
      </w:pPr>
      <w:r>
        <w:rPr>
          <w:rFonts w:ascii="Times New Roman" w:hAnsi="Times New Roman" w:cs="Times New Roman"/>
        </w:rPr>
        <w:t xml:space="preserve">Yangyang Dai: </w:t>
      </w:r>
    </w:p>
    <w:p w14:paraId="0EA7412B" w14:textId="77777777" w:rsidR="008B368B" w:rsidRPr="008B7CD0" w:rsidRDefault="008B368B" w:rsidP="008B7CD0">
      <w:pPr>
        <w:spacing w:line="480" w:lineRule="auto"/>
        <w:jc w:val="both"/>
        <w:rPr>
          <w:rFonts w:ascii="Times New Roman" w:hAnsi="Times New Roman" w:cs="Times New Roman"/>
        </w:rPr>
      </w:pPr>
      <w:bookmarkStart w:id="0" w:name="_GoBack"/>
      <w:bookmarkEnd w:id="0"/>
    </w:p>
    <w:sectPr w:rsidR="008B368B" w:rsidRPr="008B7CD0" w:rsidSect="00081D7E">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CD0"/>
    <w:rsid w:val="00070A30"/>
    <w:rsid w:val="00070A78"/>
    <w:rsid w:val="000779FD"/>
    <w:rsid w:val="00081D7E"/>
    <w:rsid w:val="000B057F"/>
    <w:rsid w:val="001D6372"/>
    <w:rsid w:val="00210C6D"/>
    <w:rsid w:val="00216407"/>
    <w:rsid w:val="002747AF"/>
    <w:rsid w:val="0040273A"/>
    <w:rsid w:val="00463B6E"/>
    <w:rsid w:val="0048783A"/>
    <w:rsid w:val="0049194E"/>
    <w:rsid w:val="005036DC"/>
    <w:rsid w:val="0051053D"/>
    <w:rsid w:val="005428AB"/>
    <w:rsid w:val="0054378F"/>
    <w:rsid w:val="00585842"/>
    <w:rsid w:val="0066578B"/>
    <w:rsid w:val="00690D41"/>
    <w:rsid w:val="00693F70"/>
    <w:rsid w:val="006D0CAF"/>
    <w:rsid w:val="008950CF"/>
    <w:rsid w:val="008B35F9"/>
    <w:rsid w:val="008B368B"/>
    <w:rsid w:val="008B7CD0"/>
    <w:rsid w:val="008C7B18"/>
    <w:rsid w:val="008E2853"/>
    <w:rsid w:val="00972040"/>
    <w:rsid w:val="009C5989"/>
    <w:rsid w:val="00A1322C"/>
    <w:rsid w:val="00A37F23"/>
    <w:rsid w:val="00AB6B9C"/>
    <w:rsid w:val="00B37160"/>
    <w:rsid w:val="00CD136B"/>
    <w:rsid w:val="00D27B89"/>
    <w:rsid w:val="00D705FF"/>
    <w:rsid w:val="00DB0582"/>
    <w:rsid w:val="00DB5061"/>
    <w:rsid w:val="00E25184"/>
    <w:rsid w:val="00E27C04"/>
    <w:rsid w:val="00EC737B"/>
    <w:rsid w:val="00F2395E"/>
    <w:rsid w:val="00FA425F"/>
    <w:rsid w:val="00FE19A2"/>
    <w:rsid w:val="00FF187E"/>
    <w:rsid w:val="00FF63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D84E51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615</Words>
  <Characters>3511</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Yilun Dai</dc:creator>
  <cp:keywords/>
  <dc:description/>
  <cp:lastModifiedBy>Yilun Dai</cp:lastModifiedBy>
  <cp:revision>24</cp:revision>
  <dcterms:created xsi:type="dcterms:W3CDTF">2018-05-30T18:15:00Z</dcterms:created>
  <dcterms:modified xsi:type="dcterms:W3CDTF">2018-05-31T05:07:00Z</dcterms:modified>
</cp:coreProperties>
</file>