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&lt;LowPower.h&gt;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#include &lt;Wire.h&gt;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#include &lt;LiFuelGauge.h&gt;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LiFuelGauge gauge(MAX17043);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float SOC;  = gauge.getSOC();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float on, off, weather;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float start = 2.0;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float Time = 60000.00;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pinMode(13,OUTPUT);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Serial.begin(9600); // Initializes serial port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while ( !Serial ) 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gauge.reset();  // Resets MAX17043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delay(500);  // Waits for the initial measurements to be made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void lowTemp()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off=60.0*Time;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on = 5.0*Time;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void medTemp ()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if (15&lt;SOC&lt;50){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off = 60.0*Time;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on = 5.0*Time;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else if (50&lt;SOC&lt;85)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off = 30.0*Time;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on = 5.0*Time;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else if (SOC&gt;85)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off = 15.0*Time;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on = 5.0*Time;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off = 60.0*Time;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on = 0.0;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void highTemp (){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if (15&lt;SOC&lt;50){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off = 40.0*Time;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on = 5.0*Time;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else if (50&lt;SOC&lt;85){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off = 20.0*Time;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on = 5.0*Time;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else if (SOC&gt;85){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off = 15.0*Time;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on = 5.0*Time;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off = 60.0*Time;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on = 0.0;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if(Serial.available()){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digitalWrite(2,HIGH);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delay(start);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//read weather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//setup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//pinMode(A2, INPUT);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//pinMode(A3, INPUT);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//int a2 = digitalRead(A2);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//int a3 = digitalRead(A2);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//if (all off) -&gt; weather = 0;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//if (a2 HIGH, a3 LOW) -&gt; weather = 1;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//if (a2 LOW, a3 HIGH) -&gt; weather = 2;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SOC = Serial.read();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 if(weather==1){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  lowTemp();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else if(weather==2){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  medTemp();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  highTemp();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//write SoC to Pi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digitalWrite(2,LOW);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LowPower.powerDown(SLEEP_2S, ADC_OFF, BOD_OFF);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delay(off);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//else {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//Serial.println(SOC);  // Gets the battery's state of charge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//delay(30000);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// digitalWrite(13,HIGH); 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//}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