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0.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第1章-地球的形状重力场与大地测量"/>
    <w:p>
      <w:pPr>
        <w:pStyle w:val="Heading1"/>
      </w:pPr>
      <w:r>
        <w:rPr>
          <w:rFonts w:eastAsia="SimSun" w:hint="eastAsia"/>
        </w:rPr>
        <w:t xml:space="preserve">第1章</w:t>
      </w:r>
      <w:r>
        <w:t xml:space="preserve"> </w:t>
      </w:r>
      <w:r>
        <w:rPr>
          <w:rFonts w:eastAsia="SimSun" w:hint="eastAsia"/>
        </w:rPr>
        <w:t xml:space="preserve">地球的形状、重力场与大地测量</w:t>
      </w:r>
    </w:p>
    <w:p>
      <w:pPr>
        <w:pStyle w:val="FirstParagraph"/>
      </w:pPr>
      <w:r>
        <w:rPr>
          <w:b/>
          <w:bCs/>
        </w:rPr>
        <w:t xml:space="preserve">TOE-SYLVA </w:t>
      </w:r>
      <w:r>
        <w:rPr>
          <w:rFonts w:eastAsia="SimSun" w:hint="eastAsia"/>
          <w:b/>
          <w:bCs/>
        </w:rPr>
        <w:t xml:space="preserve">教科书系列</w:t>
      </w:r>
      <w:r>
        <w:rPr>
          <w:b/>
          <w:bCs/>
        </w:rPr>
        <w:t xml:space="preserve"> · </w:t>
      </w:r>
      <w:r>
        <w:rPr>
          <w:rFonts w:eastAsia="SimSun" w:hint="eastAsia"/>
          <w:b/>
          <w:bCs/>
        </w:rPr>
        <w:t xml:space="preserve">地球物理学</w:t>
      </w:r>
    </w:p>
    <w:p>
      <w:pPr>
        <w:pStyle w:val="BlockText"/>
      </w:pPr>
      <w:r>
        <w:rPr>
          <w:rFonts w:eastAsia="SimSun" w:hint="eastAsia"/>
          <w:b/>
          <w:bCs/>
        </w:rPr>
        <w:t xml:space="preserve">本章导读</w:t>
      </w:r>
      <w:r>
        <w:rPr>
          <w:rFonts w:eastAsia="SimSun" w:hint="eastAsia"/>
        </w:rPr>
        <w:t xml:space="preserve">：地球不是一个球——这是大地测量学三百年求索得出的第一个结论。本章从”地球到底是什么形状”这一古老问题出发，讲述从埃拉托色尼的日影到法国大地测量远征、再到卫星重力的历史脉络；然后建立参考椭球、大地水准面与正常重力场的核心概念；推导</w:t>
      </w:r>
      <w:r>
        <w:t xml:space="preserve"> Clairaut </w:t>
      </w:r>
      <w:r>
        <w:rPr>
          <w:rFonts w:eastAsia="SimSun" w:hint="eastAsia"/>
        </w:rPr>
        <w:t xml:space="preserve">定理与</w:t>
      </w:r>
      <w:r>
        <w:t xml:space="preserve"> Somigliana </w:t>
      </w:r>
      <w:r>
        <w:rPr>
          <w:rFonts w:eastAsia="SimSun" w:hint="eastAsia"/>
        </w:rPr>
        <w:t xml:space="preserve">公式等经典结果；最后给出</w:t>
      </w:r>
      <w:r>
        <w:t xml:space="preserve"> WGS84/GRS80 </w:t>
      </w:r>
      <w:r>
        <w:rPr>
          <w:rFonts w:eastAsia="SimSun" w:hint="eastAsia"/>
        </w:rPr>
        <w:t xml:space="preserve">的真实数值实例，并介绍</w:t>
      </w:r>
      <w:r>
        <w:t xml:space="preserve"> GRACE/GOCE </w:t>
      </w:r>
      <w:r>
        <w:rPr>
          <w:rFonts w:eastAsia="SimSun" w:hint="eastAsia"/>
        </w:rPr>
        <w:t xml:space="preserve">卫星重力与量子重力仪等前沿。阅读本章后，你应能解释为什么赤道比两极”凸出”21</w:t>
      </w:r>
      <w:r>
        <w:t xml:space="preserve"> </w:t>
      </w:r>
      <w:r>
        <w:rPr>
          <w:rFonts w:eastAsia="SimSun" w:hint="eastAsia"/>
        </w:rPr>
        <w:t xml:space="preserve">km、为什么两极的重力比赤道大</w:t>
      </w:r>
      <w:r>
        <w:t xml:space="preserve"> </w:t>
      </w:r>
      <w:r>
        <w:rPr>
          <w:rFonts w:eastAsia="SimSun" w:hint="eastAsia"/>
        </w:rPr>
        <w:t xml:space="preserve">0.5%，以及人类如何以厘米级精度测量这颗行星的形状与引力。</w:t>
      </w:r>
    </w:p>
    <w:bookmarkStart w:id="9" w:name="直觉与历史地球到底是什么形状"/>
    <w:p>
      <w:pPr>
        <w:pStyle w:val="Heading2"/>
      </w:pPr>
      <w:r>
        <w:t xml:space="preserve">1.1 </w:t>
      </w:r>
      <w:r>
        <w:rPr>
          <w:rFonts w:eastAsia="SimSun" w:hint="eastAsia"/>
        </w:rPr>
        <w:t xml:space="preserve">直觉与历史：地球到底是什么形状？</w:t>
      </w:r>
    </w:p>
    <w:p>
      <w:pPr>
        <w:pStyle w:val="FirstParagraph"/>
      </w:pPr>
      <w:r>
        <w:rPr>
          <w:rFonts w:eastAsia="SimSun" w:hint="eastAsia"/>
        </w:rPr>
        <w:t xml:space="preserve">公元前</w:t>
      </w:r>
      <w:r>
        <w:t xml:space="preserve"> 240 </w:t>
      </w:r>
      <w:r>
        <w:rPr>
          <w:rFonts w:eastAsia="SimSun" w:hint="eastAsia"/>
        </w:rPr>
        <w:t xml:space="preserve">年左右，亚历山大图书馆馆长埃拉托色尼（Eratosthenes）完成了一项惊人的测量。他听说在埃及南部的赛伊尼（Syene，今阿斯旺），夏至正午的阳光可以直射井底——即太阳位于天顶；而在亚历山大港，同一天正午方尖碑的日影显示太阳偏离天顶</w:t>
      </w:r>
      <w:r>
        <w:t xml:space="preserve"> </w:t>
      </w:r>
      <m:oMath>
        <m:sSup>
          <m:e>
            <m:r>
              <m:t>7.2</m:t>
            </m:r>
          </m:e>
          <m:sup>
            <m:r>
              <m:rPr/>
              <m:t>∘</m:t>
            </m:r>
          </m:sup>
        </m:sSup>
      </m:oMath>
      <w:r>
        <w:rPr>
          <w:rFonts w:eastAsia="SimSun" w:hint="eastAsia"/>
        </w:rPr>
        <w:t xml:space="preserve">，恰为圆周的五十分之一。假设地球是球体、太阳光平行，则两地的弧长应为地球周长的</w:t>
      </w:r>
      <w:r>
        <w:t xml:space="preserve"> </w:t>
      </w:r>
      <m:oMath>
        <m:r>
          <m:t>1</m:t>
        </m:r>
        <m:r>
          <m:rPr/>
          <m:t>/</m:t>
        </m:r>
        <m:r>
          <m:t>50</m:t>
        </m:r>
      </m:oMath>
      <w:r>
        <w:rPr>
          <w:rFonts w:eastAsia="SimSun" w:hint="eastAsia"/>
        </w:rPr>
        <w:t xml:space="preserve">。商队测得两地相距约</w:t>
      </w:r>
      <w:r>
        <w:t xml:space="preserve"> 5000 </w:t>
      </w:r>
      <w:r>
        <w:rPr>
          <w:rFonts w:eastAsia="SimSun" w:hint="eastAsia"/>
        </w:rPr>
        <w:t xml:space="preserve">斯塔德（stadia），于是地球周长为</w:t>
      </w:r>
      <w:r>
        <w:t xml:space="preserve"> 250000 </w:t>
      </w:r>
      <w:r>
        <w:rPr>
          <w:rFonts w:eastAsia="SimSun" w:hint="eastAsia"/>
        </w:rPr>
        <w:t xml:space="preserve">斯塔德。按一种主流换算（埃及斯塔德约</w:t>
      </w:r>
      <w:r>
        <w:t xml:space="preserve"> 157.5 </w:t>
      </w:r>
      <w:r>
        <w:rPr>
          <w:rFonts w:eastAsia="SimSun" w:hint="eastAsia"/>
        </w:rPr>
        <w:t xml:space="preserve">m），这相当于约</w:t>
      </w:r>
      <w:r>
        <w:t xml:space="preserve"> 39375 </w:t>
      </w:r>
      <w:r>
        <w:rPr>
          <w:rFonts w:eastAsia="SimSun" w:hint="eastAsia"/>
        </w:rPr>
        <w:t xml:space="preserve">km——与真实子午线周长</w:t>
      </w:r>
      <w:r>
        <w:t xml:space="preserve"> 40008 km </w:t>
      </w:r>
      <w:r>
        <w:rPr>
          <w:rFonts w:eastAsia="SimSun" w:hint="eastAsia"/>
        </w:rPr>
        <w:t xml:space="preserve">的偏差不到</w:t>
      </w:r>
      <w:r>
        <w:t xml:space="preserve"> 2%</w:t>
      </w:r>
      <w:r>
        <w:rPr>
          <w:vertAlign w:val="superscript"/>
        </w:rPr>
        <w:footnoteReference w:id="1"/>
      </w:r>
      <w:r>
        <w:t xml:space="preserve">、</w:t>
      </w:r>
      <w:r>
        <w:rPr>
          <w:vertAlign w:val="superscript"/>
        </w:rPr>
        <w:footnoteReference w:id="2"/>
      </w:r>
      <w:r>
        <w:rPr>
          <w:rFonts w:eastAsia="SimSun" w:hint="eastAsia"/>
        </w:rPr>
        <w:t xml:space="preserve">。这个实验的全部仪器是一口井、一根碑和一支商队，其思想却包含了大地点位测量的全部精髓：</w:t>
      </w:r>
      <w:r>
        <w:rPr>
          <w:rFonts w:eastAsia="SimSun" w:hint="eastAsia"/>
          <w:b/>
          <w:bCs/>
        </w:rPr>
        <w:t xml:space="preserve">用天体角度之差乘以地面距离，反演行星的几何</w:t>
      </w:r>
      <w:r>
        <w:t xml:space="preserve">。</w:t>
      </w:r>
    </w:p>
    <w:p>
      <w:pPr>
        <w:pStyle w:val="BodyText"/>
      </w:pPr>
      <w:r>
        <w:rPr>
          <w:rFonts w:eastAsia="SimSun" w:hint="eastAsia"/>
        </w:rPr>
        <w:t xml:space="preserve">两千年后，问题从”多大”变成”什么形状”。1687</w:t>
      </w:r>
      <w:r>
        <w:t xml:space="preserve"> </w:t>
      </w:r>
      <w:r>
        <w:rPr>
          <w:rFonts w:eastAsia="SimSun" w:hint="eastAsia"/>
        </w:rPr>
        <w:t xml:space="preserve">年，牛顿在《自然哲学的数学原理》中论证：自转的地球必然在赤道方向隆起。直觉很简单——赤道处的自转线速度最大（约</w:t>
      </w:r>
      <w:r>
        <w:t xml:space="preserve"> 465 </w:t>
      </w:r>
      <w:r>
        <w:rPr>
          <w:rFonts w:eastAsia="SimSun" w:hint="eastAsia"/>
        </w:rPr>
        <w:t xml:space="preserve">m/s），若地球起初是球形流体，赤道物质会被”甩”出去一些，直到新的平衡建立。牛顿用流体静力平衡估算扁率约为</w:t>
      </w:r>
      <w:r>
        <w:t xml:space="preserve"> </w:t>
      </w:r>
      <m:oMath>
        <m:r>
          <m:t>1</m:t>
        </m:r>
        <m:r>
          <m:rPr/>
          <m:t>/</m:t>
        </m:r>
        <m:r>
          <m:t>230</m:t>
        </m:r>
      </m:oMath>
      <w:r>
        <w:rPr>
          <w:vertAlign w:val="superscript"/>
        </w:rPr>
        <w:footnoteReference w:id="3"/>
      </w:r>
      <w:r>
        <w:rPr>
          <w:rFonts w:eastAsia="SimSun" w:hint="eastAsia"/>
        </w:rPr>
        <w:t xml:space="preserve">。然而</w:t>
      </w:r>
      <w:r>
        <w:t xml:space="preserve"> 18 </w:t>
      </w:r>
      <w:r>
        <w:rPr>
          <w:rFonts w:eastAsia="SimSun" w:hint="eastAsia"/>
        </w:rPr>
        <w:t xml:space="preserve">世纪初，卡西尼父子（Jacques</w:t>
      </w:r>
      <w:r>
        <w:t xml:space="preserve"> Cassini </w:t>
      </w:r>
      <w:r>
        <w:rPr>
          <w:rFonts w:eastAsia="SimSun" w:hint="eastAsia"/>
        </w:rPr>
        <w:t xml:space="preserve">等）在法国境内测量的子午线弧长却暗示地球在两极方向更长——</w:t>
      </w:r>
      <w:r>
        <w:rPr>
          <w:rFonts w:eastAsia="SimSun" w:hint="eastAsia"/>
        </w:rPr>
        <w:t xml:space="preserve">“长椭球”</w:t>
      </w:r>
      <w:r>
        <w:rPr>
          <w:rFonts w:eastAsia="SimSun" w:hint="eastAsia"/>
        </w:rPr>
        <w:t xml:space="preserve">与”扁椭球”之争爆发。</w:t>
      </w:r>
    </w:p>
    <w:p>
      <w:pPr>
        <w:pStyle w:val="BodyText"/>
      </w:pPr>
      <w:r>
        <w:rPr>
          <w:rFonts w:eastAsia="SimSun" w:hint="eastAsia"/>
        </w:rPr>
        <w:t xml:space="preserve">解决争论的办法是直接比较不同纬度处</w:t>
      </w:r>
      <w:r>
        <w:t xml:space="preserve"> </w:t>
      </w:r>
      <m:oMath>
        <m:sSup>
          <m:e>
            <m:r>
              <m:t>1</m:t>
            </m:r>
          </m:e>
          <m:sup>
            <m:r>
              <m:rPr/>
              <m:t>∘</m:t>
            </m:r>
          </m:sup>
        </m:sSup>
      </m:oMath>
      <w:r>
        <w:t xml:space="preserve"> </w:t>
      </w:r>
      <w:r>
        <w:rPr>
          <w:rFonts w:eastAsia="SimSun" w:hint="eastAsia"/>
        </w:rPr>
        <w:t xml:space="preserve">纬度差的地面弧长：若地球是扁的，则高纬度处子午圈更”平”、曲率半径更大，</w:t>
      </w:r>
      <m:oMath>
        <m:sSup>
          <m:e>
            <m:r>
              <m:t>1</m:t>
            </m:r>
          </m:e>
          <m:sup>
            <m:r>
              <m:rPr/>
              <m:t>∘</m:t>
            </m:r>
          </m:sup>
        </m:sSup>
      </m:oMath>
      <w:r>
        <w:t xml:space="preserve"> </w:t>
      </w:r>
      <w:r>
        <w:rPr>
          <w:rFonts w:eastAsia="SimSun" w:hint="eastAsia"/>
        </w:rPr>
        <w:t xml:space="preserve">弧长应当更长。1735—1744</w:t>
      </w:r>
      <w:r>
        <w:t xml:space="preserve"> </w:t>
      </w:r>
      <w:r>
        <w:rPr>
          <w:rFonts w:eastAsia="SimSun" w:hint="eastAsia"/>
        </w:rPr>
        <w:t xml:space="preserve">年，法国科学院派出两支远征队：一支赴秘鲁（今厄瓜多尔，Godin、Bouguer、La</w:t>
      </w:r>
      <w:r>
        <w:t xml:space="preserve"> </w:t>
      </w:r>
      <w:r>
        <w:rPr>
          <w:rFonts w:eastAsia="SimSun" w:hint="eastAsia"/>
        </w:rPr>
        <w:t xml:space="preserve">Condamine），一支赴拉普兰（Maupertuis、Clairaut、Celsius，1736—1737）。结果毫不含糊：拉普兰的</w:t>
      </w:r>
      <w:r>
        <w:t xml:space="preserve"> </w:t>
      </w:r>
      <m:oMath>
        <m:sSup>
          <m:e>
            <m:r>
              <m:t>1</m:t>
            </m:r>
          </m:e>
          <m:sup>
            <m:r>
              <m:rPr/>
              <m:t>∘</m:t>
            </m:r>
          </m:sup>
        </m:sSup>
      </m:oMath>
      <w:r>
        <w:t xml:space="preserve"> </w:t>
      </w:r>
      <w:r>
        <w:rPr>
          <w:rFonts w:eastAsia="SimSun" w:hint="eastAsia"/>
        </w:rPr>
        <w:t xml:space="preserve">弧长明显长于秘鲁的，牛顿获胜，地球是赤道隆起、两极扁平的</w:t>
      </w:r>
      <w:r>
        <w:rPr>
          <w:rFonts w:eastAsia="SimSun" w:hint="eastAsia"/>
          <w:b/>
          <w:bCs/>
        </w:rPr>
        <w:t xml:space="preserve">扁旋转椭球</w:t>
      </w:r>
      <w:r>
        <w:rPr>
          <w:vertAlign w:val="superscript"/>
        </w:rPr>
        <w:footnoteReference w:id="4"/>
      </w:r>
      <w:r>
        <w:t xml:space="preserve">、</w:t>
      </w:r>
      <w:fldSimple w:instr="NOTEREF _Ref_Footnote_1 \h \f">
        <w:r>
          <w:rPr>
            <w:vertAlign w:val="superscript"/>
          </w:rPr>
          <w:t>1</w:t>
        </w:r>
      </w:fldSimple>
      <w:r>
        <w:rPr>
          <w:rFonts w:eastAsia="SimSun" w:hint="eastAsia"/>
        </w:rPr>
        <w:t xml:space="preserve">。随队的</w:t>
      </w:r>
      <w:r>
        <w:t xml:space="preserve"> Clairaut </w:t>
      </w:r>
      <w:r>
        <w:rPr>
          <w:rFonts w:eastAsia="SimSun" w:hint="eastAsia"/>
        </w:rPr>
        <w:t xml:space="preserve">于</w:t>
      </w:r>
      <w:r>
        <w:t xml:space="preserve"> 1743 </w:t>
      </w:r>
      <w:r>
        <w:rPr>
          <w:rFonts w:eastAsia="SimSun" w:hint="eastAsia"/>
        </w:rPr>
        <w:t xml:space="preserve">年出版《地球形状理论》，把这一几何问题建立为严格的流体力学问题，其中的著名定理（见</w:t>
      </w:r>
      <w:r>
        <w:t xml:space="preserve"> </w:t>
      </w:r>
      <w:r>
        <w:rPr>
          <w:rFonts w:eastAsia="SimSun" w:hint="eastAsia"/>
        </w:rPr>
        <w:t xml:space="preserve">§1.3.3）至今仍是物理大地测量的基石。</w:t>
      </w:r>
    </w:p>
    <w:p>
      <w:pPr>
        <w:pStyle w:val="BodyText"/>
      </w:pPr>
      <w:r>
        <w:rPr>
          <w:rFonts w:eastAsia="SimSun" w:hint="eastAsia"/>
        </w:rPr>
        <w:t xml:space="preserve">此后三百年是精度不断刷新常数的历史：19</w:t>
      </w:r>
      <w:r>
        <w:t xml:space="preserve"> </w:t>
      </w:r>
      <w:r>
        <w:rPr>
          <w:rFonts w:eastAsia="SimSun" w:hint="eastAsia"/>
        </w:rPr>
        <w:t xml:space="preserve">世纪各国弧度测量催生了</w:t>
      </w:r>
      <w:r>
        <w:t xml:space="preserve"> Hayford </w:t>
      </w:r>
      <w:r>
        <w:rPr>
          <w:rFonts w:eastAsia="SimSun" w:hint="eastAsia"/>
        </w:rPr>
        <w:t xml:space="preserve">椭球；苏联的克拉索夫斯基椭球（</w:t>
      </w:r>
      <m:oMath>
        <m:r>
          <m:t>a</m:t>
        </m:r>
        <m:r>
          <m:rPr/>
          <m:t>=</m:t>
        </m:r>
        <m:r>
          <m:t>6378245</m:t>
        </m:r>
      </m:oMath>
      <w:r>
        <w:t xml:space="preserve"> </w:t>
      </w:r>
      <w:r>
        <w:rPr>
          <w:rFonts w:eastAsia="SimSun" w:hint="eastAsia"/>
        </w:rPr>
        <w:t xml:space="preserve">m，</w:t>
      </w:r>
      <m:oMath>
        <m:r>
          <m:t>f</m:t>
        </m:r>
        <m:r>
          <m:rPr/>
          <m:t>=</m:t>
        </m:r>
        <m:r>
          <m:t>1</m:t>
        </m:r>
        <m:r>
          <m:rPr/>
          <m:t>/</m:t>
        </m:r>
        <m:r>
          <m:t>298.3</m:t>
        </m:r>
      </m:oMath>
      <w:r>
        <w:rPr>
          <w:rFonts w:eastAsia="SimSun" w:hint="eastAsia"/>
        </w:rPr>
        <w:t xml:space="preserve">，1940）长期用于欧亚制图；1967</w:t>
      </w:r>
      <w:r>
        <w:t xml:space="preserve"> </w:t>
      </w:r>
      <w:r>
        <w:rPr>
          <w:rFonts w:eastAsia="SimSun" w:hint="eastAsia"/>
        </w:rPr>
        <w:t xml:space="preserve">年国际大地测量与地球物理联合会（IUGG）通过</w:t>
      </w:r>
      <w:r>
        <w:t xml:space="preserve"> </w:t>
      </w:r>
      <w:r>
        <w:rPr>
          <w:rFonts w:eastAsia="SimSun" w:hint="eastAsia"/>
        </w:rPr>
        <w:t xml:space="preserve">GRS67，1980</w:t>
      </w:r>
      <w:r>
        <w:t xml:space="preserve"> </w:t>
      </w:r>
      <w:r>
        <w:rPr>
          <w:rFonts w:eastAsia="SimSun" w:hint="eastAsia"/>
        </w:rPr>
        <w:t xml:space="preserve">年更新为</w:t>
      </w:r>
      <w:r>
        <w:t xml:space="preserve"> </w:t>
      </w:r>
      <w:r>
        <w:rPr>
          <w:rFonts w:eastAsia="SimSun" w:hint="eastAsia"/>
        </w:rPr>
        <w:t xml:space="preserve">GRS80（</w:t>
      </w:r>
      <m:oMath>
        <m:r>
          <m:t>f</m:t>
        </m:r>
        <m:r>
          <m:rPr/>
          <m:t>=</m:t>
        </m:r>
        <m:r>
          <m:t>1</m:t>
        </m:r>
        <m:r>
          <m:rPr/>
          <m:t>/</m:t>
        </m:r>
        <m:r>
          <m:t>298.257222101</m:t>
        </m:r>
      </m:oMath>
      <w:r>
        <w:rPr>
          <w:rFonts w:eastAsia="SimSun" w:hint="eastAsia"/>
        </w:rPr>
        <w:t xml:space="preserve">）</w:t>
      </w:r>
      <w:r>
        <w:rPr>
          <w:vertAlign w:val="superscript"/>
        </w:rPr>
        <w:footnoteReference w:id="5"/>
      </w:r>
      <w:r>
        <w:rPr>
          <w:rFonts w:eastAsia="SimSun" w:hint="eastAsia"/>
        </w:rPr>
        <w:t xml:space="preserve">；美国国防部建立的</w:t>
      </w:r>
      <w:r>
        <w:t xml:space="preserve"> </w:t>
      </w:r>
      <w:r>
        <w:rPr>
          <w:rFonts w:eastAsia="SimSun" w:hint="eastAsia"/>
        </w:rPr>
        <w:t xml:space="preserve">WGS84（</w:t>
      </w:r>
      <m:oMath>
        <m:r>
          <m:t>f</m:t>
        </m:r>
        <m:r>
          <m:rPr/>
          <m:t>=</m:t>
        </m:r>
        <m:r>
          <m:t>1</m:t>
        </m:r>
        <m:r>
          <m:rPr/>
          <m:t>/</m:t>
        </m:r>
        <m:r>
          <m:t>298.257223563</m:t>
        </m:r>
      </m:oMath>
      <w:r>
        <w:rPr>
          <w:rFonts w:eastAsia="SimSun" w:hint="eastAsia"/>
        </w:rPr>
        <w:t xml:space="preserve">）则因</w:t>
      </w:r>
      <w:r>
        <w:t xml:space="preserve"> GPS </w:t>
      </w:r>
      <w:r>
        <w:rPr>
          <w:rFonts w:eastAsia="SimSun" w:hint="eastAsia"/>
        </w:rPr>
        <w:t xml:space="preserve">而成为全球事实标准</w:t>
      </w:r>
      <w:r>
        <w:rPr>
          <w:vertAlign w:val="superscript"/>
        </w:rPr>
        <w:footnoteReference w:id="6"/>
      </w:r>
      <w:r>
        <w:t xml:space="preserve">。1957 </w:t>
      </w:r>
      <w:r>
        <w:rPr>
          <w:rFonts w:eastAsia="SimSun" w:hint="eastAsia"/>
        </w:rPr>
        <w:t xml:space="preserve">年第一颗人造卫星升空后，人们发现卫星轨道的微小摄动直接”称量”出地球引力场的非球形部分，大地测量从此进入卫星时代；2000</w:t>
      </w:r>
      <w:r>
        <w:t xml:space="preserve"> </w:t>
      </w:r>
      <w:r>
        <w:rPr>
          <w:rFonts w:eastAsia="SimSun" w:hint="eastAsia"/>
        </w:rPr>
        <w:t xml:space="preserve">年以后，CHAMP、GRACE、GOCE</w:t>
      </w:r>
      <w:r>
        <w:t xml:space="preserve"> </w:t>
      </w:r>
      <w:r>
        <w:rPr>
          <w:rFonts w:eastAsia="SimSun" w:hint="eastAsia"/>
        </w:rPr>
        <w:t xml:space="preserve">等专用重力卫星把全球重力场的测量精度推进到厘米级大地水准面</w:t>
      </w:r>
      <w:r>
        <w:rPr>
          <w:vertAlign w:val="superscript"/>
        </w:rPr>
        <w:footnoteReference w:id="7"/>
      </w:r>
      <w:r>
        <w:t xml:space="preserve">、</w:t>
      </w:r>
      <w:r>
        <w:rPr>
          <w:vertAlign w:val="superscript"/>
        </w:rPr>
        <w:footnoteReference w:id="8"/>
      </w:r>
      <w:r>
        <w:t xml:space="preserve">。</w:t>
      </w:r>
    </w:p>
    <w:bookmarkEnd w:id="9"/>
    <w:bookmarkStart w:id="13" w:name="核心概念三个面与三种高度"/>
    <w:p>
      <w:pPr>
        <w:pStyle w:val="Heading2"/>
      </w:pPr>
      <w:r>
        <w:t xml:space="preserve">1.2 </w:t>
      </w:r>
      <w:r>
        <w:rPr>
          <w:rFonts w:eastAsia="SimSun" w:hint="eastAsia"/>
        </w:rPr>
        <w:t xml:space="preserve">核心概念：三个”面”与三种高度</w:t>
      </w:r>
    </w:p>
    <w:p>
      <w:pPr>
        <w:pStyle w:val="FirstParagraph"/>
      </w:pPr>
      <w:r>
        <w:rPr>
          <w:rFonts w:eastAsia="SimSun" w:hint="eastAsia"/>
        </w:rPr>
        <w:t xml:space="preserve">日常说”海拔”，物理上却对应着三个不同的参考面，混淆它们是初学者最常见的错误：</w:t>
      </w:r>
    </w:p>
    <w:p>
      <w:pPr>
        <w:pStyle w:val="Compact"/>
        <w:numPr>
          <w:ilvl w:val="0"/>
          <w:numId w:val="1001"/>
        </w:numPr>
      </w:pPr>
      <w:r>
        <w:rPr>
          <w:rFonts w:eastAsia="SimSun" w:hint="eastAsia"/>
          <w:b/>
          <w:bCs/>
        </w:rPr>
        <w:t xml:space="preserve">地形表面</w:t>
      </w:r>
      <w:r>
        <w:rPr>
          <w:rFonts w:eastAsia="SimSun" w:hint="eastAsia"/>
        </w:rPr>
        <w:t xml:space="preserve">：我们站立其上的真实地表，起伏从马里亚纳海沟约</w:t>
      </w:r>
      <w:r>
        <w:t xml:space="preserve"> </w:t>
      </w:r>
      <m:oMath>
        <m:r>
          <m:rPr/>
          <m:t>−</m:t>
        </m:r>
        <m:r>
          <m:t>11</m:t>
        </m:r>
      </m:oMath>
      <w:r>
        <w:t xml:space="preserve"> </w:t>
      </w:r>
      <w:r>
        <w:t xml:space="preserve">km </w:t>
      </w:r>
      <w:r>
        <w:rPr>
          <w:rFonts w:eastAsia="SimSun" w:hint="eastAsia"/>
        </w:rPr>
        <w:t xml:space="preserve">到珠峰</w:t>
      </w:r>
      <w:r>
        <w:t xml:space="preserve"> </w:t>
      </w:r>
      <m:oMath>
        <m:r>
          <m:rPr/>
          <m:t>+</m:t>
        </m:r>
        <m:r>
          <m:t>8.8</m:t>
        </m:r>
      </m:oMath>
      <w:r>
        <w:t xml:space="preserve"> </w:t>
      </w:r>
      <w:r>
        <w:t xml:space="preserve">km。</w:t>
      </w:r>
    </w:p>
    <w:p>
      <w:pPr>
        <w:pStyle w:val="Compact"/>
        <w:numPr>
          <w:ilvl w:val="0"/>
          <w:numId w:val="1001"/>
        </w:numPr>
      </w:pPr>
      <w:r>
        <w:rPr>
          <w:rFonts w:eastAsia="SimSun" w:hint="eastAsia"/>
          <w:b/>
          <w:bCs/>
        </w:rPr>
        <w:t xml:space="preserve">大地水准面（geoid）</w:t>
      </w:r>
      <w:r>
        <w:rPr>
          <w:rFonts w:eastAsia="SimSun" w:hint="eastAsia"/>
        </w:rPr>
        <w:t xml:space="preserve">：与全球平均海平面密合的那个</w:t>
      </w:r>
      <w:r>
        <w:rPr>
          <w:rFonts w:eastAsia="SimSun" w:hint="eastAsia"/>
          <w:b/>
          <w:bCs/>
        </w:rPr>
        <w:t xml:space="preserve">重力等位面</w:t>
      </w:r>
      <w:r>
        <w:rPr>
          <w:rFonts w:eastAsia="SimSun" w:hint="eastAsia"/>
        </w:rPr>
        <w:t xml:space="preserve">，并假想延伸到大陆之下。由于地球内部密度分布不均，等位面处处”皱褶”，相对参考椭球的起伏（大地水准面高</w:t>
      </w:r>
      <w:r>
        <w:t xml:space="preserve"> </w:t>
      </w:r>
      <m:oMath>
        <m:r>
          <m:t>N</m:t>
        </m:r>
      </m:oMath>
      <w:r>
        <w:rPr>
          <w:rFonts w:eastAsia="SimSun" w:hint="eastAsia"/>
        </w:rPr>
        <w:t xml:space="preserve">）约为</w:t>
      </w:r>
      <w:r>
        <w:t xml:space="preserve"> </w:t>
      </w:r>
      <m:oMath>
        <m:r>
          <m:rPr/>
          <m:t>−</m:t>
        </m:r>
        <m:r>
          <m:t>107</m:t>
        </m:r>
      </m:oMath>
      <w:r>
        <w:t xml:space="preserve"> </w:t>
      </w:r>
      <w:r>
        <w:rPr>
          <w:rFonts w:eastAsia="SimSun" w:hint="eastAsia"/>
        </w:rPr>
        <w:t xml:space="preserve">m（印度以南）至</w:t>
      </w:r>
      <w:r>
        <w:t xml:space="preserve"> </w:t>
      </w:r>
      <m:oMath>
        <m:r>
          <m:rPr/>
          <m:t>+</m:t>
        </m:r>
        <m:r>
          <m:t>85</m:t>
        </m:r>
      </m:oMath>
      <w:r>
        <w:t xml:space="preserve"> </w:t>
      </w:r>
      <w:r>
        <w:rPr>
          <w:rFonts w:eastAsia="SimSun" w:hint="eastAsia"/>
        </w:rPr>
        <w:t xml:space="preserve">m（印尼—新几内亚一带，EGM96</w:t>
      </w:r>
      <w:r>
        <w:t xml:space="preserve"> </w:t>
      </w:r>
      <w:r>
        <w:rPr>
          <w:rFonts w:eastAsia="SimSun" w:hint="eastAsia"/>
        </w:rPr>
        <w:t xml:space="preserve">模型）</w:t>
      </w:r>
      <w:r>
        <w:rPr>
          <w:vertAlign w:val="superscript"/>
        </w:rPr>
        <w:footnoteReference w:id="9"/>
      </w:r>
      <w:r>
        <w:rPr>
          <w:rFonts w:eastAsia="SimSun" w:hint="eastAsia"/>
        </w:rPr>
        <w:t xml:space="preserve">。它是”真正的水平面”——水准仪的气泡、铅垂线都以其为准。</w:t>
      </w:r>
    </w:p>
    <w:p>
      <w:pPr>
        <w:pStyle w:val="Compact"/>
        <w:numPr>
          <w:ilvl w:val="0"/>
          <w:numId w:val="1001"/>
        </w:numPr>
      </w:pPr>
      <w:r>
        <w:rPr>
          <w:rFonts w:eastAsia="SimSun" w:hint="eastAsia"/>
          <w:b/>
          <w:bCs/>
        </w:rPr>
        <w:t xml:space="preserve">参考椭球面</w:t>
      </w:r>
      <w:r>
        <w:rPr>
          <w:rFonts w:eastAsia="SimSun" w:hint="eastAsia"/>
        </w:rPr>
        <w:t xml:space="preserve">：人为选定的数学规则曲面（如</w:t>
      </w:r>
      <w:r>
        <w:t xml:space="preserve"> WGS84 </w:t>
      </w:r>
      <w:r>
        <w:rPr>
          <w:rFonts w:eastAsia="SimSun" w:hint="eastAsia"/>
        </w:rPr>
        <w:t xml:space="preserve">椭球），用于计算几何坐标。GNSS</w:t>
      </w:r>
      <w:r>
        <w:t xml:space="preserve"> </w:t>
      </w:r>
      <w:r>
        <w:rPr>
          <w:rFonts w:eastAsia="SimSun" w:hint="eastAsia"/>
        </w:rPr>
        <w:t xml:space="preserve">接收机解算的高度天然以它为基准。</w:t>
      </w:r>
    </w:p>
    <w:p>
      <w:pPr>
        <w:pStyle w:val="CaptionedFigure"/>
      </w:pPr>
      <w:r>
        <w:drawing>
          <wp:inline>
            <wp:extent cx="5219999" cy="2336281"/>
            <wp:effectExtent b="0" l="0" r="0" t="0"/>
            <wp:docPr descr="参考椭球、大地水准面与地形表面的关系。注意真实大地水准面起伏仅约 ±100 m，图中起伏为显示而夸大；h、H、N 满足 h=H+N。" title="" id="11" name="Picture"/>
            <a:graphic>
              <a:graphicData uri="http://schemas.openxmlformats.org/drawingml/2006/picture">
                <pic:pic>
                  <pic:nvPicPr>
                    <pic:cNvPr descr="figs/fig_ch1_geoid_schematic.png" id="12" name="Picture"/>
                    <pic:cNvPicPr>
                      <a:picLocks noChangeArrowheads="1" noChangeAspect="1"/>
                    </pic:cNvPicPr>
                  </pic:nvPicPr>
                  <pic:blipFill>
                    <a:blip r:embed="rId10"/>
                    <a:stretch>
                      <a:fillRect/>
                    </a:stretch>
                  </pic:blipFill>
                  <pic:spPr bwMode="auto">
                    <a:xfrm>
                      <a:off x="0" y="0"/>
                      <a:ext cx="5219999" cy="2336281"/>
                    </a:xfrm>
                    <a:prstGeom prst="rect">
                      <a:avLst/>
                    </a:prstGeom>
                    <a:noFill/>
                    <a:ln w="9525">
                      <a:noFill/>
                      <a:headEnd/>
                      <a:tailEnd/>
                    </a:ln>
                  </pic:spPr>
                </pic:pic>
              </a:graphicData>
            </a:graphic>
          </wp:inline>
        </w:drawing>
      </w:r>
    </w:p>
    <w:p>
      <w:pPr>
        <w:pStyle w:val="ImageCaption"/>
      </w:pPr>
      <w:r>
        <w:rPr>
          <w:rFonts w:eastAsia="SimSun" w:hint="eastAsia"/>
        </w:rPr>
        <w:t xml:space="preserve">参考椭球、大地水准面与地形表面的关系。注意真实大地水准面起伏仅约</w:t>
      </w:r>
      <w:r>
        <w:t xml:space="preserve"> ±100 </w:t>
      </w:r>
      <w:r>
        <w:rPr>
          <w:rFonts w:eastAsia="SimSun" w:hint="eastAsia"/>
        </w:rPr>
        <w:t xml:space="preserve">m，图中起伏为显示而夸大；</w:t>
      </w:r>
      <m:oMath>
        <m:r>
          <m:t>h</m:t>
        </m:r>
      </m:oMath>
      <w:r>
        <w:t xml:space="preserve">、</w:t>
      </w:r>
      <m:oMath>
        <m:r>
          <m:t>H</m:t>
        </m:r>
      </m:oMath>
      <w:r>
        <w:t xml:space="preserve">、</w:t>
      </w:r>
      <m:oMath>
        <m:r>
          <m:t>N</m:t>
        </m:r>
      </m:oMath>
      <w:r>
        <w:t xml:space="preserve"> </w:t>
      </w:r>
      <w:r>
        <w:rPr>
          <w:rFonts w:eastAsia="SimSun" w:hint="eastAsia"/>
        </w:rPr>
        <w:t xml:space="preserve">满足</w:t>
      </w:r>
      <w:r>
        <w:t xml:space="preserve"> </w:t>
      </w:r>
      <m:oMath>
        <m:r>
          <m:t>h</m:t>
        </m:r>
        <m:r>
          <m:rPr/>
          <m:t>=</m:t>
        </m:r>
        <m:r>
          <m:t>H</m:t>
        </m:r>
        <m:r>
          <m:rPr/>
          <m:t>+</m:t>
        </m:r>
        <m:r>
          <m:t>N</m:t>
        </m:r>
      </m:oMath>
      <w:r>
        <w:t xml:space="preserve">。</w:t>
      </w:r>
    </w:p>
    <w:p>
      <w:pPr>
        <w:pStyle w:val="BodyText"/>
      </w:pPr>
      <w:r>
        <w:rPr>
          <w:rFonts w:eastAsia="SimSun" w:hint="eastAsia"/>
        </w:rPr>
        <w:t xml:space="preserve">于是有三种高度：GNSS</w:t>
      </w:r>
      <w:r>
        <w:t xml:space="preserve"> </w:t>
      </w:r>
      <w:r>
        <w:rPr>
          <w:rFonts w:eastAsia="SimSun" w:hint="eastAsia"/>
        </w:rPr>
        <w:t xml:space="preserve">给出的</w:t>
      </w:r>
      <w:r>
        <w:rPr>
          <w:rFonts w:eastAsia="SimSun" w:hint="eastAsia"/>
          <w:b/>
          <w:bCs/>
        </w:rPr>
        <w:t xml:space="preserve">椭球高</w:t>
      </w:r>
      <w:r>
        <w:t xml:space="preserve"> </w:t>
      </w:r>
      <m:oMath>
        <m:r>
          <m:t>h</m:t>
        </m:r>
      </m:oMath>
      <w:r>
        <w:rPr>
          <w:rFonts w:eastAsia="SimSun" w:hint="eastAsia"/>
        </w:rPr>
        <w:t xml:space="preserve">、水准测量给出的</w:t>
      </w:r>
      <w:r>
        <w:rPr>
          <w:rFonts w:eastAsia="SimSun" w:hint="eastAsia"/>
          <w:b/>
          <w:bCs/>
        </w:rPr>
        <w:t xml:space="preserve">正高</w:t>
      </w:r>
      <w:r>
        <w:t xml:space="preserve"> </w:t>
      </w:r>
      <m:oMath>
        <m:r>
          <m:t>H</m:t>
        </m:r>
      </m:oMath>
      <w:r>
        <w:rPr>
          <w:rFonts w:eastAsia="SimSun" w:hint="eastAsia"/>
        </w:rPr>
        <w:t xml:space="preserve">（沿铅垂线到大地水准面的弧长），以及两者之差即</w:t>
      </w:r>
      <w:r>
        <w:rPr>
          <w:rFonts w:eastAsia="SimSun" w:hint="eastAsia"/>
          <w:b/>
          <w:bCs/>
        </w:rPr>
        <w:t xml:space="preserve">大地水准面高</w:t>
      </w:r>
      <w:r>
        <w:t xml:space="preserve"> </w:t>
      </w:r>
      <m:oMath>
        <m:r>
          <m:t>N</m:t>
        </m:r>
      </m:oMath>
      <w:r>
        <w:rPr>
          <w:rFonts w:eastAsia="SimSun" w:hint="eastAsia"/>
        </w:rPr>
        <w:t xml:space="preserve">：</w:t>
      </w:r>
    </w:p>
    <w:p>
      <w:pPr>
        <w:pStyle w:val="BodyText"/>
      </w:pPr>
      <m:oMathPara>
        <m:oMathParaPr>
          <m:jc m:val="center"/>
        </m:oMathParaPr>
        <m:oMath>
          <m:r>
            <m:t>h</m:t>
          </m:r>
          <m:r>
            <m:rPr/>
            <m:t>=</m:t>
          </m:r>
          <m:r>
            <m:t>H</m:t>
          </m:r>
          <m:r>
            <m:rPr/>
            <m:t>+</m:t>
          </m:r>
          <m:r>
            <m:t>N</m:t>
          </m:r>
        </m:oMath>
      </m:oMathPara>
    </w:p>
    <w:p>
      <w:pPr>
        <w:pStyle w:val="FirstParagraph"/>
      </w:pPr>
      <w:r>
        <w:t xml:space="preserve">GNSS </w:t>
      </w:r>
      <w:r>
        <w:rPr>
          <w:rFonts w:eastAsia="SimSun" w:hint="eastAsia"/>
        </w:rPr>
        <w:t xml:space="preserve">能以毫米级精度测</w:t>
      </w:r>
      <w:r>
        <w:t xml:space="preserve"> </w:t>
      </w:r>
      <m:oMath>
        <m:r>
          <m:t>h</m:t>
        </m:r>
      </m:oMath>
      <w:r>
        <w:rPr>
          <w:rFonts w:eastAsia="SimSun" w:hint="eastAsia"/>
        </w:rPr>
        <w:t xml:space="preserve">，但工程建设、洪水模拟需要的是”水往低处流”的正高</w:t>
      </w:r>
      <w:r>
        <w:t xml:space="preserve"> </w:t>
      </w:r>
      <m:oMath>
        <m:r>
          <m:t>H</m:t>
        </m:r>
      </m:oMath>
      <w:r>
        <w:rPr>
          <w:rFonts w:eastAsia="SimSun" w:hint="eastAsia"/>
        </w:rPr>
        <w:t xml:space="preserve">，二者换算完全依赖高精度大地水准面模型</w:t>
      </w:r>
      <w:r>
        <w:t xml:space="preserve"> </w:t>
      </w:r>
      <m:oMath>
        <m:r>
          <m:t>N</m:t>
        </m:r>
      </m:oMath>
      <w:r>
        <w:rPr>
          <w:rFonts w:eastAsia="SimSun" w:hint="eastAsia"/>
        </w:rPr>
        <w:t xml:space="preserve">——这正是重力场测量的最直接经济价值。</w:t>
      </w:r>
    </w:p>
    <w:p>
      <w:pPr>
        <w:pStyle w:val="BodyText"/>
      </w:pPr>
      <w:r>
        <w:rPr>
          <w:rFonts w:eastAsia="SimSun" w:hint="eastAsia"/>
        </w:rPr>
        <w:t xml:space="preserve">与”面”对应的是”力”。地面静止物体受两个力：地球质量分布产生的</w:t>
      </w:r>
      <w:r>
        <w:rPr>
          <w:rFonts w:eastAsia="SimSun" w:hint="eastAsia"/>
          <w:b/>
          <w:bCs/>
        </w:rPr>
        <w:t xml:space="preserve">引力</w:t>
      </w:r>
      <w:r>
        <w:rPr>
          <w:rFonts w:eastAsia="SimSun" w:hint="eastAsia"/>
        </w:rPr>
        <w:t xml:space="preserve">与地球自转参考系中的</w:t>
      </w:r>
      <w:r>
        <w:rPr>
          <w:rFonts w:eastAsia="SimSun" w:hint="eastAsia"/>
          <w:b/>
          <w:bCs/>
        </w:rPr>
        <w:t xml:space="preserve">离心力</w:t>
      </w:r>
      <w:r>
        <w:rPr>
          <w:rFonts w:eastAsia="SimSun" w:hint="eastAsia"/>
        </w:rPr>
        <w:t xml:space="preserve">，二者合成为</w:t>
      </w:r>
      <w:r>
        <w:rPr>
          <w:rFonts w:eastAsia="SimSun" w:hint="eastAsia"/>
          <w:b/>
          <w:bCs/>
        </w:rPr>
        <w:t xml:space="preserve">重力</w:t>
      </w:r>
      <w:r>
        <w:rPr>
          <w:rFonts w:eastAsia="SimSun" w:hint="eastAsia"/>
        </w:rPr>
        <w:t xml:space="preserve">。赤道处离心加速度</w:t>
      </w:r>
      <w:r>
        <w:t xml:space="preserve"> </w:t>
      </w:r>
      <m:oMath>
        <m:sSup>
          <m:e>
            <m:r>
              <m:t>ω</m:t>
            </m:r>
          </m:e>
          <m:sup>
            <m:r>
              <m:t>2</m:t>
            </m:r>
          </m:sup>
        </m:sSup>
        <m:r>
          <m:t>a</m:t>
        </m:r>
        <m:r>
          <m:rPr/>
          <m:t>≈</m:t>
        </m:r>
        <m:r>
          <m:t>0.0339</m:t>
        </m:r>
        <m:r>
          <m:t> </m:t>
        </m:r>
        <m:r>
          <m:rPr/>
          <m:t>m</m:t>
        </m:r>
        <m:r>
          <m:rPr/>
          <m:t>/</m:t>
        </m:r>
        <m:sSup>
          <m:e>
            <m:r>
              <m:rPr/>
              <m:t>s</m:t>
            </m:r>
          </m:e>
          <m:sup>
            <m:r>
              <m:rPr/>
              <m:t>2</m:t>
            </m:r>
          </m:sup>
        </m:sSup>
      </m:oMath>
      <w:r>
        <w:rPr>
          <w:rFonts w:eastAsia="SimSun" w:hint="eastAsia"/>
        </w:rPr>
        <w:t xml:space="preserve">，约为重力的</w:t>
      </w:r>
      <w:r>
        <w:t xml:space="preserve"> </w:t>
      </w:r>
      <w:r>
        <w:rPr>
          <w:rFonts w:eastAsia="SimSun" w:hint="eastAsia"/>
        </w:rPr>
        <w:t xml:space="preserve">1/288——这就是牛顿断言地球会变扁的物理来源。重力在空间逐点变化：海拔升高它减小，纬度升高它增大，地下密度异常使它涨落。把实测重力与一个规则参考模型（</w:t>
      </w:r>
      <w:r>
        <w:rPr>
          <w:rFonts w:eastAsia="SimSun" w:hint="eastAsia"/>
          <w:b/>
          <w:bCs/>
        </w:rPr>
        <w:t xml:space="preserve">正常重力场</w:t>
      </w:r>
      <w:r>
        <w:rPr>
          <w:rFonts w:eastAsia="SimSun" w:hint="eastAsia"/>
        </w:rPr>
        <w:t xml:space="preserve">，§1.3.4）相减，剩余部分称为</w:t>
      </w:r>
      <w:r>
        <w:rPr>
          <w:rFonts w:eastAsia="SimSun" w:hint="eastAsia"/>
          <w:b/>
          <w:bCs/>
        </w:rPr>
        <w:t xml:space="preserve">重力异常</w:t>
      </w:r>
      <w:r>
        <w:rPr>
          <w:rFonts w:eastAsia="SimSun" w:hint="eastAsia"/>
        </w:rPr>
        <w:t xml:space="preserve">，它是透视地下密度结构的窗口。</w:t>
      </w:r>
    </w:p>
    <w:bookmarkEnd w:id="13"/>
    <w:bookmarkStart w:id="29" w:name="数学表述从椭球几何到重力场理论"/>
    <w:p>
      <w:pPr>
        <w:pStyle w:val="Heading2"/>
      </w:pPr>
      <w:r>
        <w:t xml:space="preserve">1.3 </w:t>
      </w:r>
      <w:r>
        <w:rPr>
          <w:rFonts w:eastAsia="SimSun" w:hint="eastAsia"/>
        </w:rPr>
        <w:t xml:space="preserve">数学表述：从椭球几何到重力场理论</w:t>
      </w:r>
    </w:p>
    <w:bookmarkStart w:id="17" w:name="参考椭球的几何"/>
    <w:p>
      <w:pPr>
        <w:pStyle w:val="Heading3"/>
      </w:pPr>
      <w:r>
        <w:t xml:space="preserve">1.3.1 </w:t>
      </w:r>
      <w:r>
        <w:rPr>
          <w:rFonts w:eastAsia="SimSun" w:hint="eastAsia"/>
        </w:rPr>
        <w:t xml:space="preserve">参考椭球的几何</w:t>
      </w:r>
    </w:p>
    <w:p>
      <w:pPr>
        <w:pStyle w:val="FirstParagraph"/>
      </w:pPr>
      <w:r>
        <w:rPr>
          <w:rFonts w:eastAsia="SimSun" w:hint="eastAsia"/>
        </w:rPr>
        <w:t xml:space="preserve">旋转椭球由长半轴</w:t>
      </w:r>
      <w:r>
        <w:t xml:space="preserve"> </w:t>
      </w:r>
      <m:oMath>
        <m:r>
          <m:t>a</m:t>
        </m:r>
      </m:oMath>
      <w:r>
        <w:rPr>
          <w:rFonts w:eastAsia="SimSun" w:hint="eastAsia"/>
        </w:rPr>
        <w:t xml:space="preserve">（赤道半径）与短半轴</w:t>
      </w:r>
      <w:r>
        <w:t xml:space="preserve"> </w:t>
      </w:r>
      <m:oMath>
        <m:r>
          <m:t>c</m:t>
        </m:r>
      </m:oMath>
      <w:r>
        <w:rPr>
          <w:rFonts w:eastAsia="SimSun" w:hint="eastAsia"/>
        </w:rPr>
        <w:t xml:space="preserve">（极半径）定义，两个等价的形状参数是</w:t>
      </w:r>
      <w:r>
        <w:rPr>
          <w:rFonts w:eastAsia="SimSun" w:hint="eastAsia"/>
          <w:b/>
          <w:bCs/>
        </w:rPr>
        <w:t xml:space="preserve">扁率</w:t>
      </w:r>
      <w:r>
        <w:rPr>
          <w:rFonts w:eastAsia="SimSun" w:hint="eastAsia"/>
        </w:rPr>
        <w:t xml:space="preserve">与</w:t>
      </w:r>
      <w:r>
        <w:rPr>
          <w:rFonts w:eastAsia="SimSun" w:hint="eastAsia"/>
          <w:b/>
          <w:bCs/>
        </w:rPr>
        <w:t xml:space="preserve">第一偏心率</w:t>
      </w:r>
      <w:r>
        <w:rPr>
          <w:rFonts w:eastAsia="SimSun" w:hint="eastAsia"/>
        </w:rPr>
        <w:t xml:space="preserve">：</w:t>
      </w:r>
    </w:p>
    <w:p>
      <w:pPr>
        <w:pStyle w:val="BodyText"/>
      </w:pPr>
      <m:oMathPara>
        <m:oMathParaPr>
          <m:jc m:val="center"/>
        </m:oMathParaPr>
        <m:oMath>
          <m:r>
            <m:t>f</m:t>
          </m:r>
          <m:r>
            <m:rPr/>
            <m:t>=</m:t>
          </m:r>
          <m:f>
            <m:fPr>
              <m:type m:val="bar"/>
            </m:fPr>
            <m:num>
              <m:r>
                <m:t>a</m:t>
              </m:r>
              <m:r>
                <m:rPr/>
                <m:t>−</m:t>
              </m:r>
              <m:r>
                <m:t>c</m:t>
              </m:r>
            </m:num>
            <m:den>
              <m:r>
                <m:t>a</m:t>
              </m:r>
            </m:den>
          </m:f>
          <m:r>
            <m:rPr/>
            <m:t>,</m:t>
          </m:r>
          <m:r>
            <m:t>  </m:t>
          </m:r>
          <m:sSup>
            <m:e>
              <m:r>
                <m:t>e</m:t>
              </m:r>
            </m:e>
            <m:sup>
              <m:r>
                <m:t>2</m:t>
              </m:r>
            </m:sup>
          </m:sSup>
          <m:r>
            <m:rPr/>
            <m:t>=</m:t>
          </m:r>
          <m:f>
            <m:fPr>
              <m:type m:val="bar"/>
            </m:fPr>
            <m:num>
              <m:sSup>
                <m:e>
                  <m:r>
                    <m:t>a</m:t>
                  </m:r>
                </m:e>
                <m:sup>
                  <m:r>
                    <m:t>2</m:t>
                  </m:r>
                </m:sup>
              </m:sSup>
              <m:r>
                <m:rPr/>
                <m:t>−</m:t>
              </m:r>
              <m:sSup>
                <m:e>
                  <m:r>
                    <m:t>c</m:t>
                  </m:r>
                </m:e>
                <m:sup>
                  <m:r>
                    <m:t>2</m:t>
                  </m:r>
                </m:sup>
              </m:sSup>
            </m:num>
            <m:den>
              <m:sSup>
                <m:e>
                  <m:r>
                    <m:t>a</m:t>
                  </m:r>
                </m:e>
                <m:sup>
                  <m:r>
                    <m:t>2</m:t>
                  </m:r>
                </m:sup>
              </m:sSup>
            </m:den>
          </m:f>
          <m:r>
            <m:rPr/>
            <m:t>=</m:t>
          </m:r>
          <m:r>
            <m:t>f</m:t>
          </m:r>
          <m:r>
            <m:rPr/>
            <m:t>(</m:t>
          </m:r>
          <m:r>
            <m:t>2</m:t>
          </m:r>
          <m:r>
            <m:rPr/>
            <m:t>−</m:t>
          </m:r>
          <m:r>
            <m:t>f</m:t>
          </m:r>
          <m:r>
            <m:rPr/>
            <m:t>)</m:t>
          </m:r>
        </m:oMath>
      </m:oMathPara>
    </w:p>
    <w:p>
      <w:pPr>
        <w:pStyle w:val="FirstParagraph"/>
      </w:pPr>
      <w:r>
        <w:t xml:space="preserve">WGS84 </w:t>
      </w:r>
      <w:r>
        <w:rPr>
          <w:rFonts w:eastAsia="SimSun" w:hint="eastAsia"/>
        </w:rPr>
        <w:t xml:space="preserve">给出</w:t>
      </w:r>
      <w:r>
        <w:t xml:space="preserve"> </w:t>
      </w:r>
      <m:oMath>
        <m:r>
          <m:t>a</m:t>
        </m:r>
        <m:r>
          <m:rPr/>
          <m:t>=</m:t>
        </m:r>
        <m:r>
          <m:t>6378137.0</m:t>
        </m:r>
      </m:oMath>
      <w:r>
        <w:t xml:space="preserve"> </w:t>
      </w:r>
      <w:r>
        <w:rPr>
          <w:rFonts w:eastAsia="SimSun" w:hint="eastAsia"/>
        </w:rPr>
        <w:t xml:space="preserve">m，</w:t>
      </w:r>
      <m:oMath>
        <m:r>
          <m:t>1</m:t>
        </m:r>
        <m:r>
          <m:rPr/>
          <m:t>/</m:t>
        </m:r>
        <m:r>
          <m:t>f</m:t>
        </m:r>
        <m:r>
          <m:rPr/>
          <m:t>=</m:t>
        </m:r>
        <m:r>
          <m:t>298.257223563</m:t>
        </m:r>
      </m:oMath>
      <w:r>
        <w:rPr>
          <w:rFonts w:eastAsia="SimSun" w:hint="eastAsia"/>
        </w:rPr>
        <w:t xml:space="preserve">，由此</w:t>
      </w:r>
      <w:r>
        <w:t xml:space="preserve"> </w:t>
      </w:r>
      <m:oMath>
        <m:r>
          <m:t>c</m:t>
        </m:r>
        <m:r>
          <m:rPr/>
          <m:t>=</m:t>
        </m:r>
        <m:r>
          <m:t>6356752.3142</m:t>
        </m:r>
      </m:oMath>
      <w:r>
        <w:t xml:space="preserve"> </w:t>
      </w:r>
      <w:r>
        <w:rPr>
          <w:rFonts w:eastAsia="SimSun" w:hint="eastAsia"/>
        </w:rPr>
        <w:t xml:space="preserve">m，赤道比两极凸出约</w:t>
      </w:r>
      <w:r>
        <w:t xml:space="preserve"> 21.4 km</w:t>
      </w:r>
      <w:fldSimple w:instr="NOTEREF _Ref_Footnote_6 \h \f">
        <w:r>
          <w:rPr>
            <w:vertAlign w:val="superscript"/>
          </w:rPr>
          <w:t>6</w:t>
        </w:r>
      </w:fldSimple>
      <w:r>
        <w:t xml:space="preserve">。</w:t>
      </w:r>
      <m:oMath>
        <m:r>
          <m:t>1</m:t>
        </m:r>
        <m:r>
          <m:rPr/>
          <m:t>/</m:t>
        </m:r>
        <m:r>
          <m:t>298</m:t>
        </m:r>
      </m:oMath>
      <w:r>
        <w:t xml:space="preserve"> </w:t>
      </w:r>
      <w:r>
        <w:rPr>
          <w:rFonts w:eastAsia="SimSun" w:hint="eastAsia"/>
        </w:rPr>
        <w:t xml:space="preserve">的扁率意味着：若把地球缩成直径</w:t>
      </w:r>
      <w:r>
        <w:t xml:space="preserve"> 1 m </w:t>
      </w:r>
      <w:r>
        <w:rPr>
          <w:rFonts w:eastAsia="SimSun" w:hint="eastAsia"/>
        </w:rPr>
        <w:t xml:space="preserve">的球，赤道与两极的半径差只有</w:t>
      </w:r>
      <w:r>
        <w:t xml:space="preserve"> 1.7 </w:t>
      </w:r>
      <w:r>
        <w:rPr>
          <w:rFonts w:eastAsia="SimSun" w:hint="eastAsia"/>
        </w:rPr>
        <w:t xml:space="preserve">mm——比多数台球还要圆，但这微小的差异却决定了重力、气候与航天的一切细节。</w:t>
      </w:r>
    </w:p>
    <w:p>
      <w:pPr>
        <w:pStyle w:val="BodyText"/>
      </w:pPr>
      <w:r>
        <w:rPr>
          <w:rFonts w:eastAsia="SimSun" w:hint="eastAsia"/>
        </w:rPr>
        <w:t xml:space="preserve">椭球面上一点</w:t>
      </w:r>
      <w:r>
        <w:t xml:space="preserve"> P </w:t>
      </w:r>
      <w:r>
        <w:rPr>
          <w:rFonts w:eastAsia="SimSun" w:hint="eastAsia"/>
        </w:rPr>
        <w:t xml:space="preserve">的</w:t>
      </w:r>
      <w:r>
        <w:rPr>
          <w:rFonts w:eastAsia="SimSun" w:hint="eastAsia"/>
          <w:b/>
          <w:bCs/>
        </w:rPr>
        <w:t xml:space="preserve">地理纬度</w:t>
      </w:r>
      <w:r>
        <w:t xml:space="preserve"> </w:t>
      </w:r>
      <m:oMath>
        <m:r>
          <m:t>φ</m:t>
        </m:r>
      </m:oMath>
      <w:r>
        <w:t xml:space="preserve"> </w:t>
      </w:r>
      <w:r>
        <w:rPr>
          <w:rFonts w:eastAsia="SimSun" w:hint="eastAsia"/>
        </w:rPr>
        <w:t xml:space="preserve">是过</w:t>
      </w:r>
      <w:r>
        <w:t xml:space="preserve"> P </w:t>
      </w:r>
      <w:r>
        <w:rPr>
          <w:rFonts w:eastAsia="SimSun" w:hint="eastAsia"/>
        </w:rPr>
        <w:t xml:space="preserve">的椭球法线与赤道面的夹角；而</w:t>
      </w:r>
      <w:r>
        <w:rPr>
          <w:rFonts w:eastAsia="SimSun" w:hint="eastAsia"/>
          <w:b/>
          <w:bCs/>
        </w:rPr>
        <w:t xml:space="preserve">地心纬度</w:t>
      </w:r>
      <w:r>
        <w:t xml:space="preserve"> </w:t>
      </w:r>
      <m:oMath>
        <m:sSup>
          <m:e>
            <m:r>
              <m:t>φ</m:t>
            </m:r>
          </m:e>
          <m:sup>
            <m:r>
              <m:rPr/>
              <m:t>′</m:t>
            </m:r>
          </m:sup>
        </m:sSup>
      </m:oMath>
      <w:r>
        <w:t xml:space="preserve"> </w:t>
      </w:r>
      <w:r>
        <w:rPr>
          <w:rFonts w:eastAsia="SimSun" w:hint="eastAsia"/>
        </w:rPr>
        <w:t xml:space="preserve">是</w:t>
      </w:r>
      <w:r>
        <w:t xml:space="preserve"> P </w:t>
      </w:r>
      <w:r>
        <w:rPr>
          <w:rFonts w:eastAsia="SimSun" w:hint="eastAsia"/>
        </w:rPr>
        <w:t xml:space="preserve">与地心连线的倾角（图</w:t>
      </w:r>
      <w:r>
        <w:t xml:space="preserve"> </w:t>
      </w:r>
      <w:r>
        <w:rPr>
          <w:rFonts w:eastAsia="SimSun" w:hint="eastAsia"/>
        </w:rPr>
        <w:t xml:space="preserve">1.1a）。二者关系为</w:t>
      </w:r>
    </w:p>
    <w:p>
      <w:pPr>
        <w:pStyle w:val="BodyText"/>
      </w:pPr>
      <m:oMathPara>
        <m:oMathParaPr>
          <m:jc m:val="center"/>
        </m:oMathParaPr>
        <m:oMath>
          <m:r>
            <m:rPr/>
            <m:t>tan</m:t>
          </m:r>
          <m:sSup>
            <m:e>
              <m:r>
                <m:t>φ</m:t>
              </m:r>
            </m:e>
            <m:sup>
              <m:r>
                <m:rPr/>
                <m:t>′</m:t>
              </m:r>
            </m:sup>
          </m:sSup>
          <m:r>
            <m:rPr/>
            <m:t>=</m:t>
          </m:r>
          <m:f>
            <m:fPr>
              <m:type m:val="bar"/>
            </m:fPr>
            <m:num>
              <m:sSup>
                <m:e>
                  <m:r>
                    <m:t>c</m:t>
                  </m:r>
                </m:e>
                <m:sup>
                  <m:r>
                    <m:t>2</m:t>
                  </m:r>
                </m:sup>
              </m:sSup>
            </m:num>
            <m:den>
              <m:sSup>
                <m:e>
                  <m:r>
                    <m:t>a</m:t>
                  </m:r>
                </m:e>
                <m:sup>
                  <m:r>
                    <m:t>2</m:t>
                  </m:r>
                </m:sup>
              </m:sSup>
            </m:den>
          </m:f>
          <m:r>
            <m:rPr/>
            <m:t>tan</m:t>
          </m:r>
          <m:r>
            <m:t>φ</m:t>
          </m:r>
          <m:r>
            <m:rPr/>
            <m:t>=</m:t>
          </m:r>
          <m:r>
            <m:rPr/>
            <m:t>(</m:t>
          </m:r>
          <m:r>
            <m:t>1</m:t>
          </m:r>
          <m:r>
            <m:rPr/>
            <m:t>−</m:t>
          </m:r>
          <m:sSup>
            <m:e>
              <m:r>
                <m:t>e</m:t>
              </m:r>
            </m:e>
            <m:sup>
              <m:r>
                <m:t>2</m:t>
              </m:r>
            </m:sup>
          </m:sSup>
          <m:r>
            <m:rPr/>
            <m:t>)</m:t>
          </m:r>
          <m:r>
            <m:rPr/>
            <m:t>tan</m:t>
          </m:r>
          <m:r>
            <m:t>φ</m:t>
          </m:r>
        </m:oMath>
      </m:oMathPara>
    </w:p>
    <w:p>
      <w:pPr>
        <w:pStyle w:val="FirstParagraph"/>
      </w:pPr>
      <w:r>
        <w:rPr>
          <w:rFonts w:eastAsia="SimSun" w:hint="eastAsia"/>
        </w:rPr>
        <w:t xml:space="preserve">最大偏差出现在</w:t>
      </w:r>
      <w:r>
        <w:t xml:space="preserve"> </w:t>
      </w:r>
      <m:oMath>
        <m:sSup>
          <m:e>
            <m:r>
              <m:t>45</m:t>
            </m:r>
          </m:e>
          <m:sup>
            <m:r>
              <m:rPr/>
              <m:t>∘</m:t>
            </m:r>
          </m:sup>
        </m:sSup>
      </m:oMath>
      <w:r>
        <w:t xml:space="preserve"> </w:t>
      </w:r>
      <w:r>
        <w:rPr>
          <w:rFonts w:eastAsia="SimSun" w:hint="eastAsia"/>
        </w:rPr>
        <w:t xml:space="preserve">附近，约</w:t>
      </w:r>
      <w:r>
        <w:t xml:space="preserve"> </w:t>
      </w:r>
      <m:oMath>
        <m:r>
          <m:t>11.5</m:t>
        </m:r>
      </m:oMath>
      <w:r>
        <w:t xml:space="preserve"> </w:t>
      </w:r>
      <w:r>
        <w:rPr>
          <w:rFonts w:eastAsia="SimSun" w:hint="eastAsia"/>
        </w:rPr>
        <w:t xml:space="preserve">角分——足以让</w:t>
      </w:r>
      <w:r>
        <w:t xml:space="preserve"> 19 </w:t>
      </w:r>
      <w:r>
        <w:rPr>
          <w:rFonts w:eastAsia="SimSun" w:hint="eastAsia"/>
        </w:rPr>
        <w:t xml:space="preserve">世纪的天文定位产生公里级误差，这正是当年必须用大地测量”校准”天文坐标的原因。</w:t>
      </w:r>
    </w:p>
    <w:p>
      <w:pPr>
        <w:pStyle w:val="BodyText"/>
      </w:pPr>
      <w:r>
        <w:rPr>
          <w:rFonts w:eastAsia="SimSun" w:hint="eastAsia"/>
        </w:rPr>
        <w:t xml:space="preserve">沿子午线（经线）移动时，弧长微元由</w:t>
      </w:r>
      <w:r>
        <w:rPr>
          <w:rFonts w:eastAsia="SimSun" w:hint="eastAsia"/>
          <w:b/>
          <w:bCs/>
        </w:rPr>
        <w:t xml:space="preserve">子午圈曲率半径</w:t>
      </w:r>
      <w:r>
        <w:rPr>
          <w:rFonts w:eastAsia="SimSun" w:hint="eastAsia"/>
        </w:rPr>
        <w:t xml:space="preserve">决定：</w:t>
      </w:r>
    </w:p>
    <w:p>
      <w:pPr>
        <w:pStyle w:val="BodyText"/>
      </w:pPr>
      <m:oMathPara>
        <m:oMathParaPr>
          <m:jc m:val="center"/>
        </m:oMathParaPr>
        <m:oMath>
          <m:r>
            <m:t>M</m:t>
          </m:r>
          <m:r>
            <m:rPr/>
            <m:t>(</m:t>
          </m:r>
          <m:r>
            <m:t>φ</m:t>
          </m:r>
          <m:r>
            <m:rPr/>
            <m:t>)</m:t>
          </m:r>
          <m:r>
            <m:rPr/>
            <m:t>=</m:t>
          </m:r>
          <m:f>
            <m:fPr>
              <m:type m:val="bar"/>
            </m:fPr>
            <m:num>
              <m:r>
                <m:t>a</m:t>
              </m:r>
              <m:r>
                <m:rPr/>
                <m:t>(</m:t>
              </m:r>
              <m:r>
                <m:t>1</m:t>
              </m:r>
              <m:r>
                <m:rPr/>
                <m:t>−</m:t>
              </m:r>
              <m:sSup>
                <m:e>
                  <m:r>
                    <m:t>e</m:t>
                  </m:r>
                </m:e>
                <m:sup>
                  <m:r>
                    <m:t>2</m:t>
                  </m:r>
                </m:sup>
              </m:sSup>
              <m:r>
                <m:rPr/>
                <m:t>)</m:t>
              </m:r>
            </m:num>
            <m:den>
              <m:r>
                <m:rPr/>
                <m:t>(</m:t>
              </m:r>
              <m:r>
                <m:t>1</m:t>
              </m:r>
              <m:r>
                <m:rPr/>
                <m:t>−</m:t>
              </m:r>
              <m:sSup>
                <m:e>
                  <m:r>
                    <m:t>e</m:t>
                  </m:r>
                </m:e>
                <m:sup>
                  <m:r>
                    <m:t>2</m:t>
                  </m:r>
                </m:sup>
              </m:sSup>
              <m:sSup>
                <m:e>
                  <m:r>
                    <m:rPr/>
                    <m:t>sin</m:t>
                  </m:r>
                </m:e>
                <m:sup>
                  <m:r>
                    <m:t>2</m:t>
                  </m:r>
                </m:sup>
              </m:sSup>
              <m:r>
                <m:t>φ</m:t>
              </m:r>
              <m:sSup>
                <m:e>
                  <m:r>
                    <m:rPr/>
                    <m:t>)</m:t>
                  </m:r>
                </m:e>
                <m:sup>
                  <m:r>
                    <m:t>3</m:t>
                  </m:r>
                  <m:r>
                    <m:rPr/>
                    <m:t>/</m:t>
                  </m:r>
                  <m:r>
                    <m:t>2</m:t>
                  </m:r>
                </m:sup>
              </m:sSup>
            </m:den>
          </m:f>
          <m:r>
            <m:rPr/>
            <m:t>,</m:t>
          </m:r>
          <m:r>
            <m:t>  </m:t>
          </m:r>
          <m:r>
            <m:t>d</m:t>
          </m:r>
          <m:r>
            <m:t>s</m:t>
          </m:r>
          <m:r>
            <m:rPr/>
            <m:t>=</m:t>
          </m:r>
          <m:r>
            <m:t>M</m:t>
          </m:r>
          <m:r>
            <m:rPr/>
            <m:t>(</m:t>
          </m:r>
          <m:r>
            <m:t>φ</m:t>
          </m:r>
          <m:r>
            <m:rPr/>
            <m:t>)</m:t>
          </m:r>
          <m:r>
            <m:t> </m:t>
          </m:r>
          <m:r>
            <m:t>d</m:t>
          </m:r>
          <m:r>
            <m:t>φ</m:t>
          </m:r>
        </m:oMath>
      </m:oMathPara>
    </w:p>
    <w:p>
      <w:pPr>
        <w:pStyle w:val="FirstParagraph"/>
      </w:pPr>
      <w:r>
        <w:rPr>
          <w:rFonts w:eastAsia="SimSun" w:hint="eastAsia"/>
        </w:rPr>
        <w:t xml:space="preserve">与之垂直方向的</w:t>
      </w:r>
      <w:r>
        <w:rPr>
          <w:rFonts w:eastAsia="SimSun" w:hint="eastAsia"/>
          <w:b/>
          <w:bCs/>
        </w:rPr>
        <w:t xml:space="preserve">卯酉圈曲率半径</w:t>
      </w:r>
      <w:r>
        <w:rPr>
          <w:rFonts w:eastAsia="SimSun" w:hint="eastAsia"/>
        </w:rPr>
        <w:t xml:space="preserve">为</w:t>
      </w:r>
      <w:r>
        <w:t xml:space="preserve"> </w:t>
      </w:r>
      <m:oMath>
        <m:r>
          <m:t>N</m:t>
        </m:r>
        <m:r>
          <m:rPr/>
          <m:t>(</m:t>
        </m:r>
        <m:r>
          <m:t>φ</m:t>
        </m:r>
        <m:r>
          <m:rPr/>
          <m:t>)</m:t>
        </m:r>
        <m:r>
          <m:rPr/>
          <m:t>=</m:t>
        </m:r>
        <m:r>
          <m:t>a</m:t>
        </m:r>
        <m:r>
          <m:rPr/>
          <m:t>/</m:t>
        </m:r>
        <m:rad>
          <m:radPr>
            <m:degHide m:val="on"/>
          </m:radPr>
          <m:deg/>
          <m:e>
            <m:r>
              <m:t>1</m:t>
            </m:r>
            <m:r>
              <m:rPr/>
              <m:t>−</m:t>
            </m:r>
            <m:sSup>
              <m:e>
                <m:r>
                  <m:t>e</m:t>
                </m:r>
              </m:e>
              <m:sup>
                <m:r>
                  <m:t>2</m:t>
                </m:r>
              </m:sup>
            </m:sSup>
            <m:sSup>
              <m:e>
                <m:r>
                  <m:rPr/>
                  <m:t>sin</m:t>
                </m:r>
              </m:e>
              <m:sup>
                <m:r>
                  <m:t>2</m:t>
                </m:r>
              </m:sup>
            </m:sSup>
            <m:r>
              <m:t>φ</m:t>
            </m:r>
          </m:e>
        </m:rad>
      </m:oMath>
      <w:r>
        <w:rPr>
          <w:rFonts w:eastAsia="SimSun" w:hint="eastAsia"/>
        </w:rPr>
        <w:t xml:space="preserve">。由此可得</w:t>
      </w:r>
      <w:r>
        <w:t xml:space="preserve"> </w:t>
      </w:r>
      <m:oMath>
        <m:sSup>
          <m:e>
            <m:r>
              <m:t>1</m:t>
            </m:r>
          </m:e>
          <m:sup>
            <m:r>
              <m:rPr/>
              <m:t>∘</m:t>
            </m:r>
          </m:sup>
        </m:sSup>
      </m:oMath>
      <w:r>
        <w:t xml:space="preserve"> </w:t>
      </w:r>
      <w:r>
        <w:rPr>
          <w:rFonts w:eastAsia="SimSun" w:hint="eastAsia"/>
        </w:rPr>
        <w:t xml:space="preserve">纬差的地面弧长在赤道为</w:t>
      </w:r>
      <w:r>
        <w:t xml:space="preserve"> 110.574 </w:t>
      </w:r>
      <w:r>
        <w:rPr>
          <w:rFonts w:eastAsia="SimSun" w:hint="eastAsia"/>
        </w:rPr>
        <w:t xml:space="preserve">km、在两极为</w:t>
      </w:r>
      <w:r>
        <w:t xml:space="preserve"> 111.694 </w:t>
      </w:r>
      <w:r>
        <w:rPr>
          <w:rFonts w:eastAsia="SimSun" w:hint="eastAsia"/>
        </w:rPr>
        <w:t xml:space="preserve">km（图</w:t>
      </w:r>
      <w:r>
        <w:t xml:space="preserve"> </w:t>
      </w:r>
      <w:r>
        <w:rPr>
          <w:rFonts w:eastAsia="SimSun" w:hint="eastAsia"/>
        </w:rPr>
        <w:t xml:space="preserve">1.1b）——拉普兰与秘鲁两支远征队测量的正是这个差异，约</w:t>
      </w:r>
      <w:r>
        <w:t xml:space="preserve"> 1.1 km </w:t>
      </w:r>
      <w:r>
        <w:rPr>
          <w:rFonts w:eastAsia="SimSun" w:hint="eastAsia"/>
        </w:rPr>
        <w:t xml:space="preserve">的系统性差距在</w:t>
      </w:r>
      <w:r>
        <w:t xml:space="preserve"> 18 </w:t>
      </w:r>
      <w:r>
        <w:rPr>
          <w:rFonts w:eastAsia="SimSun" w:hint="eastAsia"/>
        </w:rPr>
        <w:t xml:space="preserve">世纪的测量精度下清晰可辨，扁椭球由此确立。</w:t>
      </w:r>
    </w:p>
    <w:p>
      <w:pPr>
        <w:pStyle w:val="CaptionedFigure"/>
      </w:pPr>
      <w:r>
        <w:drawing>
          <wp:inline>
            <wp:extent cx="5334000" cy="2315595"/>
            <wp:effectExtent b="0" l="0" r="0" t="0"/>
            <wp:docPr descr="旋转椭球与两种纬度。(a) 几何示意（扁率被夸大约 24 倍）：地理纬度 \varphi 由法线定义，地心纬度 \varphi' 由地心连线定义。(b) WGS84 真实数值：椭球半径相对平均半径 6371 km 从赤道 +7.1 km 单调减至极区 −14.3 km；1^{\circ} 子午线弧长从 110.574 km 增至 111.694 km。" title="" id="15" name="Picture"/>
            <a:graphic>
              <a:graphicData uri="http://schemas.openxmlformats.org/drawingml/2006/picture">
                <pic:pic>
                  <pic:nvPicPr>
                    <pic:cNvPr descr="figs/fig_ch1_ellipsoid.png" id="16" name="Picture"/>
                    <pic:cNvPicPr>
                      <a:picLocks noChangeArrowheads="1" noChangeAspect="1"/>
                    </pic:cNvPicPr>
                  </pic:nvPicPr>
                  <pic:blipFill>
                    <a:blip r:embed="rId14"/>
                    <a:stretch>
                      <a:fillRect/>
                    </a:stretch>
                  </pic:blipFill>
                  <pic:spPr bwMode="auto">
                    <a:xfrm>
                      <a:off x="0" y="0"/>
                      <a:ext cx="5334000" cy="2315595"/>
                    </a:xfrm>
                    <a:prstGeom prst="rect">
                      <a:avLst/>
                    </a:prstGeom>
                    <a:noFill/>
                    <a:ln w="9525">
                      <a:noFill/>
                      <a:headEnd/>
                      <a:tailEnd/>
                    </a:ln>
                  </pic:spPr>
                </pic:pic>
              </a:graphicData>
            </a:graphic>
          </wp:inline>
        </w:drawing>
      </w:r>
    </w:p>
    <w:p>
      <w:pPr>
        <w:pStyle w:val="ImageCaption"/>
      </w:pPr>
      <w:r>
        <w:rPr>
          <w:rFonts w:eastAsia="SimSun" w:hint="eastAsia"/>
        </w:rPr>
        <w:t xml:space="preserve">旋转椭球与两种纬度。(a)</w:t>
      </w:r>
      <w:r>
        <w:t xml:space="preserve"> </w:t>
      </w:r>
      <w:r>
        <w:rPr>
          <w:rFonts w:eastAsia="SimSun" w:hint="eastAsia"/>
        </w:rPr>
        <w:t xml:space="preserve">几何示意（扁率被夸大约</w:t>
      </w:r>
      <w:r>
        <w:t xml:space="preserve"> 24 </w:t>
      </w:r>
      <w:r>
        <w:rPr>
          <w:rFonts w:eastAsia="SimSun" w:hint="eastAsia"/>
        </w:rPr>
        <w:t xml:space="preserve">倍）：地理纬度</w:t>
      </w:r>
      <w:r>
        <w:t xml:space="preserve"> </w:t>
      </w:r>
      <m:oMath>
        <m:r>
          <m:t>φ</m:t>
        </m:r>
      </m:oMath>
      <w:r>
        <w:t xml:space="preserve"> </w:t>
      </w:r>
      <w:r>
        <w:rPr>
          <w:rFonts w:eastAsia="SimSun" w:hint="eastAsia"/>
        </w:rPr>
        <w:t xml:space="preserve">由法线定义，地心纬度</w:t>
      </w:r>
      <w:r>
        <w:t xml:space="preserve"> </w:t>
      </w:r>
      <m:oMath>
        <m:sSup>
          <m:e>
            <m:r>
              <m:t>φ</m:t>
            </m:r>
          </m:e>
          <m:sup>
            <m:r>
              <m:rPr/>
              <m:t>′</m:t>
            </m:r>
          </m:sup>
        </m:sSup>
      </m:oMath>
      <w:r>
        <w:t xml:space="preserve"> </w:t>
      </w:r>
      <w:r>
        <w:rPr>
          <w:rFonts w:eastAsia="SimSun" w:hint="eastAsia"/>
        </w:rPr>
        <w:t xml:space="preserve">由地心连线定义。(b)</w:t>
      </w:r>
      <w:r>
        <w:t xml:space="preserve"> WGS84 </w:t>
      </w:r>
      <w:r>
        <w:rPr>
          <w:rFonts w:eastAsia="SimSun" w:hint="eastAsia"/>
        </w:rPr>
        <w:t xml:space="preserve">真实数值：椭球半径相对平均半径</w:t>
      </w:r>
      <w:r>
        <w:t xml:space="preserve"> 6371 km </w:t>
      </w:r>
      <w:r>
        <w:rPr>
          <w:rFonts w:eastAsia="SimSun" w:hint="eastAsia"/>
        </w:rPr>
        <w:t xml:space="preserve">从赤道</w:t>
      </w:r>
      <w:r>
        <w:t xml:space="preserve"> +7.1 km </w:t>
      </w:r>
      <w:r>
        <w:rPr>
          <w:rFonts w:eastAsia="SimSun" w:hint="eastAsia"/>
        </w:rPr>
        <w:t xml:space="preserve">单调减至极区</w:t>
      </w:r>
      <w:r>
        <w:t xml:space="preserve"> −14.3 </w:t>
      </w:r>
      <w:r>
        <w:rPr>
          <w:rFonts w:eastAsia="SimSun" w:hint="eastAsia"/>
        </w:rPr>
        <w:t xml:space="preserve">km；</w:t>
      </w:r>
      <m:oMath>
        <m:sSup>
          <m:e>
            <m:r>
              <m:t>1</m:t>
            </m:r>
          </m:e>
          <m:sup>
            <m:r>
              <m:rPr/>
              <m:t>∘</m:t>
            </m:r>
          </m:sup>
        </m:sSup>
      </m:oMath>
      <w:r>
        <w:t xml:space="preserve"> </w:t>
      </w:r>
      <w:r>
        <w:rPr>
          <w:rFonts w:eastAsia="SimSun" w:hint="eastAsia"/>
        </w:rPr>
        <w:t xml:space="preserve">子午线弧长从</w:t>
      </w:r>
      <w:r>
        <w:t xml:space="preserve"> 110.574 km </w:t>
      </w:r>
      <w:r>
        <w:rPr>
          <w:rFonts w:eastAsia="SimSun" w:hint="eastAsia"/>
        </w:rPr>
        <w:t xml:space="preserve">增至</w:t>
      </w:r>
      <w:r>
        <w:t xml:space="preserve"> 111.694 km。</w:t>
      </w:r>
    </w:p>
    <w:bookmarkEnd w:id="17"/>
    <w:bookmarkStart w:id="18" w:name="重力与重力势"/>
    <w:p>
      <w:pPr>
        <w:pStyle w:val="Heading3"/>
      </w:pPr>
      <w:r>
        <w:t xml:space="preserve">1.3.2 </w:t>
      </w:r>
      <w:r>
        <w:rPr>
          <w:rFonts w:eastAsia="SimSun" w:hint="eastAsia"/>
        </w:rPr>
        <w:t xml:space="preserve">重力与重力势</w:t>
      </w:r>
    </w:p>
    <w:p>
      <w:pPr>
        <w:pStyle w:val="FirstParagraph"/>
      </w:pPr>
      <w:r>
        <w:rPr>
          <w:rFonts w:eastAsia="SimSun" w:hint="eastAsia"/>
        </w:rPr>
        <w:t xml:space="preserve">在随地球自转的参考系中，单位质量质点的重力场写为引力场与离心力场之和，二者都是势场的梯度：</w:t>
      </w:r>
    </w:p>
    <w:p>
      <w:pPr>
        <w:pStyle w:val="BodyText"/>
      </w:pPr>
      <m:oMathPara>
        <m:oMathParaPr>
          <m:jc m:val="center"/>
        </m:oMathParaPr>
        <m:oMath>
          <m:r>
            <m:rPr/>
            <m:t>g</m:t>
          </m:r>
          <m:r>
            <m:rPr/>
            <m:t>=</m:t>
          </m:r>
          <m:r>
            <m:rPr/>
            <m:t>∇</m:t>
          </m:r>
          <m:r>
            <m:t>W</m:t>
          </m:r>
          <m:r>
            <m:rPr/>
            <m:t>,</m:t>
          </m:r>
          <m:r>
            <m:t>  </m:t>
          </m:r>
          <m:r>
            <m:t>W</m:t>
          </m:r>
          <m:r>
            <m:rPr/>
            <m:t>=</m:t>
          </m:r>
          <m:r>
            <m:t>V</m:t>
          </m:r>
          <m:r>
            <m:rPr/>
            <m:t>+</m:t>
          </m:r>
          <m:r>
            <m:rPr/>
            <m:t>Φ</m:t>
          </m:r>
          <m:r>
            <m:rPr/>
            <m:t>,</m:t>
          </m:r>
          <m:r>
            <m:t>  </m:t>
          </m:r>
          <m:r>
            <m:rPr/>
            <m:t>Φ</m:t>
          </m:r>
          <m:r>
            <m:rPr/>
            <m:t>=</m:t>
          </m:r>
          <m:f>
            <m:fPr>
              <m:type m:val="bar"/>
            </m:fPr>
            <m:num>
              <m:r>
                <m:t>1</m:t>
              </m:r>
            </m:num>
            <m:den>
              <m:r>
                <m:t>2</m:t>
              </m:r>
            </m:den>
          </m:f>
          <m:sSup>
            <m:e>
              <m:r>
                <m:t>ω</m:t>
              </m:r>
            </m:e>
            <m:sup>
              <m:r>
                <m:t>2</m:t>
              </m:r>
            </m:sup>
          </m:sSup>
          <m:d>
            <m:dPr>
              <m:begChr m:val="("/>
              <m:sepChr m:val=""/>
              <m:endChr m:val=")"/>
              <m:grow/>
            </m:dPr>
            <m:e>
              <m:sSup>
                <m:e>
                  <m:r>
                    <m:t>x</m:t>
                  </m:r>
                </m:e>
                <m:sup>
                  <m:r>
                    <m:t>2</m:t>
                  </m:r>
                </m:sup>
              </m:sSup>
              <m:r>
                <m:rPr/>
                <m:t>+</m:t>
              </m:r>
              <m:sSup>
                <m:e>
                  <m:r>
                    <m:t>y</m:t>
                  </m:r>
                </m:e>
                <m:sup>
                  <m:r>
                    <m:t>2</m:t>
                  </m:r>
                </m:sup>
              </m:sSup>
            </m:e>
          </m:d>
        </m:oMath>
      </m:oMathPara>
    </w:p>
    <w:p>
      <w:pPr>
        <w:pStyle w:val="FirstParagraph"/>
      </w:pPr>
      <w:r>
        <w:rPr>
          <w:rFonts w:eastAsia="SimSun" w:hint="eastAsia"/>
        </w:rPr>
        <w:t xml:space="preserve">其中</w:t>
      </w:r>
      <w:r>
        <w:t xml:space="preserve"> </w:t>
      </w:r>
      <m:oMath>
        <m:r>
          <m:t>V</m:t>
        </m:r>
      </m:oMath>
      <w:r>
        <w:t xml:space="preserve"> </w:t>
      </w:r>
      <w:r>
        <w:rPr>
          <w:rFonts w:eastAsia="SimSun" w:hint="eastAsia"/>
        </w:rPr>
        <w:t xml:space="preserve">为引力势，</w:t>
      </w:r>
      <m:oMath>
        <m:r>
          <m:rPr/>
          <m:t>Φ</m:t>
        </m:r>
      </m:oMath>
      <w:r>
        <w:t xml:space="preserve"> </w:t>
      </w:r>
      <w:r>
        <w:rPr>
          <w:rFonts w:eastAsia="SimSun" w:hint="eastAsia"/>
        </w:rPr>
        <w:t xml:space="preserve">为离心势，</w:t>
      </w:r>
      <m:oMath>
        <m:r>
          <m:t>ω</m:t>
        </m:r>
        <m:r>
          <m:rPr/>
          <m:t>=</m:t>
        </m:r>
        <m:r>
          <m:t>7.292115</m:t>
        </m:r>
        <m:r>
          <m:rPr/>
          <m:t>×</m:t>
        </m:r>
        <m:sSup>
          <m:e>
            <m:r>
              <m:t>10</m:t>
            </m:r>
          </m:e>
          <m:sup>
            <m:r>
              <m:rPr/>
              <m:t>−</m:t>
            </m:r>
            <m:r>
              <m:t>5</m:t>
            </m:r>
          </m:sup>
        </m:sSup>
        <m:r>
          <m:t> </m:t>
        </m:r>
        <m:r>
          <m:rPr/>
          <m:t>r</m:t>
        </m:r>
        <m:r>
          <m:rPr/>
          <m:t>a</m:t>
        </m:r>
        <m:r>
          <m:rPr/>
          <m:t>d</m:t>
        </m:r>
        <m:r>
          <m:rPr/>
          <m:t>/</m:t>
        </m:r>
        <m:r>
          <m:rPr/>
          <m:t>s</m:t>
        </m:r>
      </m:oMath>
      <w:r>
        <w:t xml:space="preserve"> </w:t>
      </w:r>
      <w:r>
        <w:rPr>
          <w:rFonts w:eastAsia="SimSun" w:hint="eastAsia"/>
        </w:rPr>
        <w:t xml:space="preserve">为地球自转角速度。引力势在地球外部满足</w:t>
      </w:r>
      <w:r>
        <w:t xml:space="preserve"> Laplace </w:t>
      </w:r>
      <w:r>
        <w:rPr>
          <w:rFonts w:eastAsia="SimSun" w:hint="eastAsia"/>
        </w:rPr>
        <w:t xml:space="preserve">方程</w:t>
      </w:r>
    </w:p>
    <w:p>
      <w:pPr>
        <w:pStyle w:val="BodyText"/>
      </w:pPr>
      <m:oMathPara>
        <m:oMathParaPr>
          <m:jc m:val="center"/>
        </m:oMathParaPr>
        <m:oMath>
          <m:sSup>
            <m:e>
              <m:r>
                <m:rPr/>
                <m:t>∇</m:t>
              </m:r>
            </m:e>
            <m:sup>
              <m:r>
                <m:t>2</m:t>
              </m:r>
            </m:sup>
          </m:sSup>
          <m:r>
            <m:t>V</m:t>
          </m:r>
          <m:r>
            <m:rPr/>
            <m:t>=</m:t>
          </m:r>
          <m:r>
            <m:t>0</m:t>
          </m:r>
          <m:r>
            <m:t> </m:t>
          </m:r>
          <m:r>
            <m:rPr>
              <m:nor/>
            </m:rPr>
            <m:t>（外部）</m:t>
          </m:r>
          <m:r>
            <m:rPr/>
            <m:t>,</m:t>
          </m:r>
          <m:r>
            <m:t>  </m:t>
          </m:r>
          <m:sSup>
            <m:e>
              <m:r>
                <m:rPr/>
                <m:t>∇</m:t>
              </m:r>
            </m:e>
            <m:sup>
              <m:r>
                <m:t>2</m:t>
              </m:r>
            </m:sup>
          </m:sSup>
          <m:r>
            <m:t>V</m:t>
          </m:r>
          <m:r>
            <m:rPr/>
            <m:t>=</m:t>
          </m:r>
          <m:r>
            <m:rPr/>
            <m:t>−</m:t>
          </m:r>
          <m:r>
            <m:t>4</m:t>
          </m:r>
          <m:r>
            <m:t>π</m:t>
          </m:r>
          <m:r>
            <m:t>G</m:t>
          </m:r>
          <m:r>
            <m:t>ρ</m:t>
          </m:r>
          <m:r>
            <m:t> </m:t>
          </m:r>
          <m:r>
            <m:rPr>
              <m:nor/>
            </m:rPr>
            <m:t>（内部）</m:t>
          </m:r>
        </m:oMath>
      </m:oMathPara>
    </w:p>
    <w:p>
      <w:pPr>
        <w:pStyle w:val="FirstParagraph"/>
      </w:pPr>
      <w:r>
        <w:rPr>
          <w:rFonts w:eastAsia="SimSun" w:hint="eastAsia"/>
        </w:rPr>
        <w:t xml:space="preserve">大地水准面正是等位面</w:t>
      </w:r>
      <w:r>
        <w:t xml:space="preserve"> </w:t>
      </w:r>
      <m:oMath>
        <m:r>
          <m:t>W</m:t>
        </m:r>
        <m:r>
          <m:rPr/>
          <m:t>=</m:t>
        </m:r>
        <m:sSub>
          <m:e>
            <m:r>
              <m:t>W</m:t>
            </m:r>
          </m:e>
          <m:sub>
            <m:r>
              <m:t>0</m:t>
            </m:r>
          </m:sub>
        </m:sSub>
      </m:oMath>
      <w:r>
        <w:rPr>
          <w:rFonts w:eastAsia="SimSun" w:hint="eastAsia"/>
        </w:rPr>
        <w:t xml:space="preserve">（</w:t>
      </w:r>
      <m:oMath>
        <m:sSub>
          <m:e>
            <m:r>
              <m:t>W</m:t>
            </m:r>
          </m:e>
          <m:sub>
            <m:r>
              <m:t>0</m:t>
            </m:r>
          </m:sub>
        </m:sSub>
      </m:oMath>
      <w:r>
        <w:t xml:space="preserve"> </w:t>
      </w:r>
      <w:r>
        <w:rPr>
          <w:rFonts w:eastAsia="SimSun" w:hint="eastAsia"/>
        </w:rPr>
        <w:t xml:space="preserve">为某一约定常数）；</w:t>
      </w:r>
      <w:r>
        <w:rPr>
          <w:rFonts w:eastAsia="SimSun" w:hint="eastAsia"/>
        </w:rPr>
        <w:t xml:space="preserve">“水平”</w:t>
      </w:r>
      <w:r>
        <w:rPr>
          <w:rFonts w:eastAsia="SimSun" w:hint="eastAsia"/>
        </w:rPr>
        <w:t xml:space="preserve">即沿等位面切向，</w:t>
      </w:r>
      <w:r>
        <w:rPr>
          <w:rFonts w:eastAsia="SimSun" w:hint="eastAsia"/>
        </w:rPr>
        <w:t xml:space="preserve">“竖直”</w:t>
      </w:r>
      <w:r>
        <w:rPr>
          <w:rFonts w:eastAsia="SimSun" w:hint="eastAsia"/>
        </w:rPr>
        <w:t xml:space="preserve">即</w:t>
      </w:r>
      <w:r>
        <w:t xml:space="preserve"> </w:t>
      </w:r>
      <m:oMath>
        <m:r>
          <m:rPr/>
          <m:t>∇</m:t>
        </m:r>
        <m:r>
          <m:t>W</m:t>
        </m:r>
      </m:oMath>
      <w:r>
        <w:t xml:space="preserve"> </w:t>
      </w:r>
      <w:r>
        <w:rPr>
          <w:rFonts w:eastAsia="SimSun" w:hint="eastAsia"/>
        </w:rPr>
        <w:t xml:space="preserve">方向。由于</w:t>
      </w:r>
      <w:r>
        <w:t xml:space="preserve"> </w:t>
      </w:r>
      <m:oMath>
        <m:r>
          <m:t>V</m:t>
        </m:r>
      </m:oMath>
      <w:r>
        <w:t xml:space="preserve"> </w:t>
      </w:r>
      <w:r>
        <w:rPr>
          <w:rFonts w:eastAsia="SimSun" w:hint="eastAsia"/>
        </w:rPr>
        <w:t xml:space="preserve">反映真实质量分布而真实分布并不规则，等位面一族是彼此不平行的皱褶曲面——这就是”大地水准面起伏”的势论表述。</w:t>
      </w:r>
    </w:p>
    <w:bookmarkEnd w:id="18"/>
    <w:bookmarkStart w:id="19" w:name="从-newton-估算到-clairaut-定理"/>
    <w:p>
      <w:pPr>
        <w:pStyle w:val="Heading3"/>
      </w:pPr>
      <w:r>
        <w:t xml:space="preserve">1.3.3 </w:t>
      </w:r>
      <w:r>
        <w:rPr>
          <w:rFonts w:eastAsia="SimSun" w:hint="eastAsia"/>
        </w:rPr>
        <w:t xml:space="preserve">从</w:t>
      </w:r>
      <w:r>
        <w:t xml:space="preserve"> Newton </w:t>
      </w:r>
      <w:r>
        <w:rPr>
          <w:rFonts w:eastAsia="SimSun" w:hint="eastAsia"/>
        </w:rPr>
        <w:t xml:space="preserve">估算到</w:t>
      </w:r>
      <w:r>
        <w:t xml:space="preserve"> Clairaut </w:t>
      </w:r>
      <w:r>
        <w:rPr>
          <w:rFonts w:eastAsia="SimSun" w:hint="eastAsia"/>
        </w:rPr>
        <w:t xml:space="preserve">定理</w:t>
      </w:r>
    </w:p>
    <w:p>
      <w:pPr>
        <w:pStyle w:val="FirstParagraph"/>
      </w:pPr>
      <w:r>
        <w:rPr>
          <w:rFonts w:eastAsia="SimSun" w:hint="eastAsia"/>
        </w:rPr>
        <w:t xml:space="preserve">对密度均匀的流体自转球（Maclaurin</w:t>
      </w:r>
      <w:r>
        <w:t xml:space="preserve"> </w:t>
      </w:r>
      <w:r>
        <w:rPr>
          <w:rFonts w:eastAsia="SimSun" w:hint="eastAsia"/>
        </w:rPr>
        <w:t xml:space="preserve">椭球的小扁率极限），一阶理论给出扁率与”离心引力比”的定量关系：</w:t>
      </w:r>
    </w:p>
    <w:p>
      <w:pPr>
        <w:pStyle w:val="BodyText"/>
      </w:pPr>
      <m:oMathPara>
        <m:oMathParaPr>
          <m:jc m:val="center"/>
        </m:oMathParaPr>
        <m:oMath>
          <m:r>
            <m:t>f</m:t>
          </m:r>
          <m:r>
            <m:rPr/>
            <m:t>≃</m:t>
          </m:r>
          <m:f>
            <m:fPr>
              <m:type m:val="bar"/>
            </m:fPr>
            <m:num>
              <m:r>
                <m:t>5</m:t>
              </m:r>
            </m:num>
            <m:den>
              <m:r>
                <m:t>4</m:t>
              </m:r>
            </m:den>
          </m:f>
          <m:r>
            <m:t>q</m:t>
          </m:r>
          <m:r>
            <m:rPr/>
            <m:t>,</m:t>
          </m:r>
          <m:r>
            <m:t>  </m:t>
          </m:r>
          <m:r>
            <m:t>q</m:t>
          </m:r>
          <m:r>
            <m:rPr/>
            <m:t>=</m:t>
          </m:r>
          <m:f>
            <m:fPr>
              <m:type m:val="bar"/>
            </m:fPr>
            <m:num>
              <m:sSup>
                <m:e>
                  <m:r>
                    <m:t>ω</m:t>
                  </m:r>
                </m:e>
                <m:sup>
                  <m:r>
                    <m:t>2</m:t>
                  </m:r>
                </m:sup>
              </m:sSup>
              <m:sSup>
                <m:e>
                  <m:r>
                    <m:t>a</m:t>
                  </m:r>
                </m:e>
                <m:sup>
                  <m:r>
                    <m:t>3</m:t>
                  </m:r>
                </m:sup>
              </m:sSup>
            </m:num>
            <m:den>
              <m:r>
                <m:t>G</m:t>
              </m:r>
              <m:r>
                <m:t>M</m:t>
              </m:r>
            </m:den>
          </m:f>
        </m:oMath>
      </m:oMathPara>
    </w:p>
    <w:p>
      <w:pPr>
        <w:pStyle w:val="FirstParagraph"/>
      </w:pPr>
      <w:r>
        <w:rPr>
          <w:rFonts w:eastAsia="SimSun" w:hint="eastAsia"/>
        </w:rPr>
        <w:t xml:space="preserve">代入地球数值</w:t>
      </w:r>
      <w:r>
        <w:t xml:space="preserve"> </w:t>
      </w:r>
      <m:oMath>
        <m:r>
          <m:t>q</m:t>
        </m:r>
        <m:r>
          <m:rPr/>
          <m:t>≈</m:t>
        </m:r>
        <m:r>
          <m:t>1</m:t>
        </m:r>
        <m:r>
          <m:rPr/>
          <m:t>/</m:t>
        </m:r>
        <m:r>
          <m:t>288.9</m:t>
        </m:r>
      </m:oMath>
      <w:r>
        <w:rPr>
          <w:rFonts w:eastAsia="SimSun" w:hint="eastAsia"/>
        </w:rPr>
        <w:t xml:space="preserve">，得</w:t>
      </w:r>
      <w:r>
        <w:t xml:space="preserve"> </w:t>
      </w:r>
      <m:oMath>
        <m:r>
          <m:t>f</m:t>
        </m:r>
        <m:r>
          <m:rPr/>
          <m:t>≈</m:t>
        </m:r>
        <m:r>
          <m:t>1</m:t>
        </m:r>
        <m:r>
          <m:rPr/>
          <m:t>/</m:t>
        </m:r>
        <m:r>
          <m:t>231</m:t>
        </m:r>
      </m:oMath>
      <w:r>
        <w:rPr>
          <w:rFonts w:eastAsia="SimSun" w:hint="eastAsia"/>
        </w:rPr>
        <w:t xml:space="preserve">——这正是牛顿</w:t>
      </w:r>
      <w:r>
        <w:t xml:space="preserve"> </w:t>
      </w:r>
      <m:oMath>
        <m:r>
          <m:t>1</m:t>
        </m:r>
        <m:r>
          <m:rPr/>
          <m:t>/</m:t>
        </m:r>
        <m:r>
          <m:t>230</m:t>
        </m:r>
      </m:oMath>
      <w:r>
        <w:t xml:space="preserve"> </w:t>
      </w:r>
      <w:r>
        <w:rPr>
          <w:rFonts w:eastAsia="SimSun" w:hint="eastAsia"/>
        </w:rPr>
        <w:t xml:space="preserve">估算的来源。均匀流体假设过于粗糙；1743</w:t>
      </w:r>
      <w:r>
        <w:t xml:space="preserve"> </w:t>
      </w:r>
      <w:r>
        <w:rPr>
          <w:rFonts w:eastAsia="SimSun" w:hint="eastAsia"/>
        </w:rPr>
        <w:t xml:space="preserve">年</w:t>
      </w:r>
      <w:r>
        <w:t xml:space="preserve"> Clairaut </w:t>
      </w:r>
      <w:r>
        <w:rPr>
          <w:rFonts w:eastAsia="SimSun" w:hint="eastAsia"/>
        </w:rPr>
        <w:t xml:space="preserve">证明了一个深刻得多的定理：对</w:t>
      </w:r>
      <w:r>
        <w:rPr>
          <w:rFonts w:eastAsia="SimSun" w:hint="eastAsia"/>
          <w:b/>
          <w:bCs/>
        </w:rPr>
        <w:t xml:space="preserve">任意密度分层</w:t>
      </w:r>
      <w:r>
        <w:rPr>
          <w:rFonts w:eastAsia="SimSun" w:hint="eastAsia"/>
        </w:rPr>
        <w:t xml:space="preserve">（密度只沿径向变化）的流体静力平衡地球，一阶精度下几何扁率与”重力扁率”之和由自转唯一决定</w:t>
      </w:r>
      <w:fldSimple w:instr="NOTEREF _Ref_Footnote_4 \h \f">
        <w:r>
          <w:rPr>
            <w:vertAlign w:val="superscript"/>
          </w:rPr>
          <w:t>4</w:t>
        </w:r>
      </w:fldSimple>
      <w:r>
        <w:t xml:space="preserve">、</w:t>
      </w:r>
      <w:r>
        <w:rPr>
          <w:vertAlign w:val="superscript"/>
        </w:rPr>
        <w:footnoteReference w:id="10"/>
      </w:r>
      <w:r>
        <w:rPr>
          <w:rFonts w:eastAsia="SimSun" w:hint="eastAsia"/>
        </w:rPr>
        <w:t xml:space="preserve">：</w:t>
      </w:r>
    </w:p>
    <w:p>
      <w:pPr>
        <w:pStyle w:val="BodyText"/>
      </w:pPr>
      <m:oMathPara>
        <m:oMathParaPr>
          <m:jc m:val="center"/>
        </m:oMathParaPr>
        <m:oMath>
          <m:r>
            <m:t>f</m:t>
          </m:r>
          <m:r>
            <m:rPr/>
            <m:t>+</m:t>
          </m:r>
          <m:r>
            <m:t>β</m:t>
          </m:r>
          <m:r>
            <m:rPr/>
            <m:t>=</m:t>
          </m:r>
          <m:f>
            <m:fPr>
              <m:type m:val="bar"/>
            </m:fPr>
            <m:num>
              <m:r>
                <m:t>5</m:t>
              </m:r>
            </m:num>
            <m:den>
              <m:r>
                <m:t>2</m:t>
              </m:r>
            </m:den>
          </m:f>
          <m:r>
            <m:t>m</m:t>
          </m:r>
          <m:r>
            <m:rPr/>
            <m:t>,</m:t>
          </m:r>
          <m:r>
            <m:t>  </m:t>
          </m:r>
          <m:r>
            <m:t>β</m:t>
          </m:r>
          <m:r>
            <m:rPr/>
            <m:t>=</m:t>
          </m:r>
          <m:f>
            <m:fPr>
              <m:type m:val="bar"/>
            </m:fPr>
            <m:num>
              <m:sSub>
                <m:e>
                  <m:r>
                    <m:t>γ</m:t>
                  </m:r>
                </m:e>
                <m:sub>
                  <m:r>
                    <m:t>p</m:t>
                  </m:r>
                </m:sub>
              </m:sSub>
              <m:r>
                <m:rPr/>
                <m:t>−</m:t>
              </m:r>
              <m:sSub>
                <m:e>
                  <m:r>
                    <m:t>γ</m:t>
                  </m:r>
                </m:e>
                <m:sub>
                  <m:r>
                    <m:t>e</m:t>
                  </m:r>
                </m:sub>
              </m:sSub>
            </m:num>
            <m:den>
              <m:sSub>
                <m:e>
                  <m:r>
                    <m:t>γ</m:t>
                  </m:r>
                </m:e>
                <m:sub>
                  <m:r>
                    <m:t>e</m:t>
                  </m:r>
                </m:sub>
              </m:sSub>
            </m:den>
          </m:f>
          <m:r>
            <m:rPr/>
            <m:t>,</m:t>
          </m:r>
          <m:r>
            <m:t>  </m:t>
          </m:r>
          <m:r>
            <m:t>m</m:t>
          </m:r>
          <m:r>
            <m:rPr/>
            <m:t>=</m:t>
          </m:r>
          <m:f>
            <m:fPr>
              <m:type m:val="bar"/>
            </m:fPr>
            <m:num>
              <m:sSup>
                <m:e>
                  <m:r>
                    <m:t>ω</m:t>
                  </m:r>
                </m:e>
                <m:sup>
                  <m:r>
                    <m:t>2</m:t>
                  </m:r>
                </m:sup>
              </m:sSup>
              <m:sSup>
                <m:e>
                  <m:r>
                    <m:t>a</m:t>
                  </m:r>
                </m:e>
                <m:sup>
                  <m:r>
                    <m:t>2</m:t>
                  </m:r>
                </m:sup>
              </m:sSup>
              <m:r>
                <m:t>c</m:t>
              </m:r>
            </m:num>
            <m:den>
              <m:r>
                <m:t>G</m:t>
              </m:r>
              <m:r>
                <m:t>M</m:t>
              </m:r>
            </m:den>
          </m:f>
          <m:r>
            <m:rPr/>
            <m:t>≈</m:t>
          </m:r>
          <m:f>
            <m:fPr>
              <m:type m:val="bar"/>
            </m:fPr>
            <m:num>
              <m:r>
                <m:t>1</m:t>
              </m:r>
            </m:num>
            <m:den>
              <m:r>
                <m:t>289.9</m:t>
              </m:r>
            </m:den>
          </m:f>
        </m:oMath>
      </m:oMathPara>
    </w:p>
    <w:p>
      <w:pPr>
        <w:pStyle w:val="FirstParagraph"/>
      </w:pPr>
      <w:r>
        <w:rPr>
          <w:rFonts w:eastAsia="SimSun" w:hint="eastAsia"/>
        </w:rPr>
        <w:t xml:space="preserve">其中</w:t>
      </w:r>
      <w:r>
        <w:t xml:space="preserve"> </w:t>
      </w:r>
      <m:oMath>
        <m:sSub>
          <m:e>
            <m:r>
              <m:t>γ</m:t>
            </m:r>
          </m:e>
          <m:sub>
            <m:r>
              <m:t>e</m:t>
            </m:r>
          </m:sub>
        </m:sSub>
      </m:oMath>
      <w:r>
        <w:t xml:space="preserve">、</w:t>
      </w:r>
      <m:oMath>
        <m:sSub>
          <m:e>
            <m:r>
              <m:t>γ</m:t>
            </m:r>
          </m:e>
          <m:sub>
            <m:r>
              <m:t>p</m:t>
            </m:r>
          </m:sub>
        </m:sSub>
      </m:oMath>
      <w:r>
        <w:t xml:space="preserve"> </w:t>
      </w:r>
      <w:r>
        <w:rPr>
          <w:rFonts w:eastAsia="SimSun" w:hint="eastAsia"/>
        </w:rPr>
        <w:t xml:space="preserve">为赤道与极点的重力值。这一定理的伟大之处在于</w:t>
      </w:r>
      <w:r>
        <w:rPr>
          <w:rFonts w:eastAsia="SimSun" w:hint="eastAsia"/>
          <w:b/>
          <w:bCs/>
        </w:rPr>
        <w:t xml:space="preserve">把两种完全不同的测量联系起来</w:t>
      </w:r>
      <w:r>
        <w:rPr>
          <w:rFonts w:eastAsia="SimSun" w:hint="eastAsia"/>
        </w:rPr>
        <w:t xml:space="preserve">：量出几何扁率（弧度测量）和重力随纬度的变化（摆锤测量），若地球是流体静力平衡的，二者之和必须等于</w:t>
      </w:r>
      <w:r>
        <w:t xml:space="preserve"> </w:t>
      </w:r>
      <m:oMath>
        <m:r>
          <m:rPr/>
          <m:t>(</m:t>
        </m:r>
        <m:r>
          <m:t>5</m:t>
        </m:r>
        <m:r>
          <m:rPr/>
          <m:t>/</m:t>
        </m:r>
        <m:r>
          <m:t>2</m:t>
        </m:r>
        <m:r>
          <m:rPr/>
          <m:t>)</m:t>
        </m:r>
        <m:r>
          <m:t>m</m:t>
        </m:r>
      </m:oMath>
      <w:r>
        <w:t xml:space="preserve">。18—19 </w:t>
      </w:r>
      <w:r>
        <w:rPr>
          <w:rFonts w:eastAsia="SimSun" w:hint="eastAsia"/>
        </w:rPr>
        <w:t xml:space="preserve">世纪的摆锤观测大致证实了它，而现代精密测量发现的小偏差（见</w:t>
      </w:r>
      <w:r>
        <w:t xml:space="preserve"> </w:t>
      </w:r>
      <w:r>
        <w:rPr>
          <w:rFonts w:eastAsia="SimSun" w:hint="eastAsia"/>
        </w:rPr>
        <w:t xml:space="preserve">§1.4）恰恰成了研究地幔非静力效应（地幔对流、冰后回弹）的线索。</w:t>
      </w:r>
    </w:p>
    <w:bookmarkEnd w:id="19"/>
    <w:bookmarkStart w:id="23" w:name="somigliana-公式与正常重力场"/>
    <w:p>
      <w:pPr>
        <w:pStyle w:val="Heading3"/>
      </w:pPr>
      <w:r>
        <w:t xml:space="preserve">1.3.4 Somigliana </w:t>
      </w:r>
      <w:r>
        <w:rPr>
          <w:rFonts w:eastAsia="SimSun" w:hint="eastAsia"/>
        </w:rPr>
        <w:t xml:space="preserve">公式与正常重力场</w:t>
      </w:r>
    </w:p>
    <w:p>
      <w:pPr>
        <w:pStyle w:val="FirstParagraph"/>
      </w:pPr>
      <w:r>
        <w:rPr>
          <w:rFonts w:eastAsia="SimSun" w:hint="eastAsia"/>
        </w:rPr>
        <w:t xml:space="preserve">实际工作需要一个规则的参考模型：选一个与真实地球”最接近”的旋转椭球，使其表面本身就是重力等位面，其外部重力场称为</w:t>
      </w:r>
      <w:r>
        <w:rPr>
          <w:rFonts w:eastAsia="SimSun" w:hint="eastAsia"/>
          <w:b/>
          <w:bCs/>
        </w:rPr>
        <w:t xml:space="preserve">正常重力场</w:t>
      </w:r>
      <w:r>
        <w:rPr>
          <w:rFonts w:eastAsia="SimSun" w:hint="eastAsia"/>
        </w:rPr>
        <w:t xml:space="preserve">。正常重力在椭球面上有封闭解析表达式——Somigliana</w:t>
      </w:r>
      <w:r>
        <w:t xml:space="preserve"> </w:t>
      </w:r>
      <w:r>
        <w:rPr>
          <w:rFonts w:eastAsia="SimSun" w:hint="eastAsia"/>
        </w:rPr>
        <w:t xml:space="preserve">公式</w:t>
      </w:r>
      <w:fldSimple w:instr="NOTEREF _Ref_Footnote_10 \h \f">
        <w:r>
          <w:rPr>
            <w:vertAlign w:val="superscript"/>
          </w:rPr>
          <w:t>10</w:t>
        </w:r>
      </w:fldSimple>
      <w:r>
        <w:t xml:space="preserve">、</w:t>
      </w:r>
      <w:fldSimple w:instr="NOTEREF _Ref_Footnote_5 \h \f">
        <w:r>
          <w:rPr>
            <w:vertAlign w:val="superscript"/>
          </w:rPr>
          <w:t>5</w:t>
        </w:r>
      </w:fldSimple>
      <w:r>
        <w:rPr>
          <w:rFonts w:eastAsia="SimSun" w:hint="eastAsia"/>
        </w:rPr>
        <w:t xml:space="preserve">：</w:t>
      </w:r>
    </w:p>
    <w:p>
      <w:pPr>
        <w:pStyle w:val="BodyText"/>
      </w:pPr>
      <m:oMathPara>
        <m:oMathParaPr>
          <m:jc m:val="center"/>
        </m:oMathParaPr>
        <m:oMath>
          <m:r>
            <m:t>γ</m:t>
          </m:r>
          <m:r>
            <m:rPr/>
            <m:t>(</m:t>
          </m:r>
          <m:r>
            <m:t>φ</m:t>
          </m:r>
          <m:r>
            <m:rPr/>
            <m:t>)</m:t>
          </m:r>
          <m:r>
            <m:rPr/>
            <m:t>=</m:t>
          </m:r>
          <m:sSub>
            <m:e>
              <m:r>
                <m:t>γ</m:t>
              </m:r>
            </m:e>
            <m:sub>
              <m:r>
                <m:t>e</m:t>
              </m:r>
            </m:sub>
          </m:sSub>
          <m:r>
            <m:t> </m:t>
          </m:r>
          <m:f>
            <m:fPr>
              <m:type m:val="bar"/>
            </m:fPr>
            <m:num>
              <m:r>
                <m:t>1</m:t>
              </m:r>
              <m:r>
                <m:rPr/>
                <m:t>+</m:t>
              </m:r>
              <m:r>
                <m:t>k</m:t>
              </m:r>
              <m:sSup>
                <m:e>
                  <m:r>
                    <m:rPr/>
                    <m:t>sin</m:t>
                  </m:r>
                </m:e>
                <m:sup>
                  <m:r>
                    <m:t>2</m:t>
                  </m:r>
                </m:sup>
              </m:sSup>
              <m:r>
                <m:t>φ</m:t>
              </m:r>
            </m:num>
            <m:den>
              <m:rad>
                <m:radPr>
                  <m:degHide m:val="on"/>
                </m:radPr>
                <m:deg/>
                <m:e>
                  <m:r>
                    <m:t>1</m:t>
                  </m:r>
                  <m:r>
                    <m:rPr/>
                    <m:t>−</m:t>
                  </m:r>
                  <m:sSup>
                    <m:e>
                      <m:r>
                        <m:t>e</m:t>
                      </m:r>
                    </m:e>
                    <m:sup>
                      <m:r>
                        <m:t>2</m:t>
                      </m:r>
                    </m:sup>
                  </m:sSup>
                  <m:sSup>
                    <m:e>
                      <m:r>
                        <m:rPr/>
                        <m:t>sin</m:t>
                      </m:r>
                    </m:e>
                    <m:sup>
                      <m:r>
                        <m:t>2</m:t>
                      </m:r>
                    </m:sup>
                  </m:sSup>
                  <m:r>
                    <m:t>φ</m:t>
                  </m:r>
                </m:e>
              </m:rad>
            </m:den>
          </m:f>
          <m:r>
            <m:rPr/>
            <m:t>,</m:t>
          </m:r>
          <m:r>
            <m:t>  </m:t>
          </m:r>
          <m:r>
            <m:t>k</m:t>
          </m:r>
          <m:r>
            <m:rPr/>
            <m:t>=</m:t>
          </m:r>
          <m:f>
            <m:fPr>
              <m:type m:val="bar"/>
            </m:fPr>
            <m:num>
              <m:r>
                <m:t>c</m:t>
              </m:r>
              <m:r>
                <m:t> </m:t>
              </m:r>
              <m:sSub>
                <m:e>
                  <m:r>
                    <m:t>γ</m:t>
                  </m:r>
                </m:e>
                <m:sub>
                  <m:r>
                    <m:t>p</m:t>
                  </m:r>
                </m:sub>
              </m:sSub>
            </m:num>
            <m:den>
              <m:r>
                <m:t>a</m:t>
              </m:r>
              <m:r>
                <m:t> </m:t>
              </m:r>
              <m:sSub>
                <m:e>
                  <m:r>
                    <m:t>γ</m:t>
                  </m:r>
                </m:e>
                <m:sub>
                  <m:r>
                    <m:t>e</m:t>
                  </m:r>
                </m:sub>
              </m:sSub>
            </m:den>
          </m:f>
          <m:r>
            <m:rPr/>
            <m:t>−</m:t>
          </m:r>
          <m:r>
            <m:t>1</m:t>
          </m:r>
        </m:oMath>
      </m:oMathPara>
    </w:p>
    <w:p>
      <w:pPr>
        <w:pStyle w:val="FirstParagraph"/>
      </w:pPr>
      <w:r>
        <w:t xml:space="preserve">GRS80 </w:t>
      </w:r>
      <w:r>
        <w:rPr>
          <w:rFonts w:eastAsia="SimSun" w:hint="eastAsia"/>
        </w:rPr>
        <w:t xml:space="preserve">的常数为</w:t>
      </w:r>
      <w:r>
        <w:t xml:space="preserve"> </w:t>
      </w:r>
      <m:oMath>
        <m:sSub>
          <m:e>
            <m:r>
              <m:t>γ</m:t>
            </m:r>
          </m:e>
          <m:sub>
            <m:r>
              <m:t>e</m:t>
            </m:r>
          </m:sub>
        </m:sSub>
        <m:r>
          <m:rPr/>
          <m:t>=</m:t>
        </m:r>
        <m:r>
          <m:t>9.7803267715</m:t>
        </m:r>
        <m:r>
          <m:t> </m:t>
        </m:r>
        <m:r>
          <m:rPr/>
          <m:t>m</m:t>
        </m:r>
        <m:r>
          <m:rPr/>
          <m:t>/</m:t>
        </m:r>
        <m:sSup>
          <m:e>
            <m:r>
              <m:rPr/>
              <m:t>s</m:t>
            </m:r>
          </m:e>
          <m:sup>
            <m:r>
              <m:rPr/>
              <m:t>2</m:t>
            </m:r>
          </m:sup>
        </m:sSup>
      </m:oMath>
      <w:r>
        <w:t xml:space="preserve">、</w:t>
      </w:r>
      <m:oMath>
        <m:sSub>
          <m:e>
            <m:r>
              <m:t>γ</m:t>
            </m:r>
          </m:e>
          <m:sub>
            <m:r>
              <m:t>p</m:t>
            </m:r>
          </m:sub>
        </m:sSub>
        <m:r>
          <m:rPr/>
          <m:t>=</m:t>
        </m:r>
        <m:r>
          <m:t>9.8321863685</m:t>
        </m:r>
        <m:r>
          <m:t> </m:t>
        </m:r>
        <m:r>
          <m:rPr/>
          <m:t>m</m:t>
        </m:r>
        <m:r>
          <m:rPr/>
          <m:t>/</m:t>
        </m:r>
        <m:sSup>
          <m:e>
            <m:r>
              <m:rPr/>
              <m:t>s</m:t>
            </m:r>
          </m:e>
          <m:sup>
            <m:r>
              <m:rPr/>
              <m:t>2</m:t>
            </m:r>
          </m:sup>
        </m:sSup>
      </m:oMath>
      <w:r>
        <w:t xml:space="preserve">、</w:t>
      </w:r>
      <m:oMath>
        <m:r>
          <m:t>k</m:t>
        </m:r>
        <m:r>
          <m:rPr/>
          <m:t>=</m:t>
        </m:r>
        <m:r>
          <m:t>0.001931851353</m:t>
        </m:r>
      </m:oMath>
      <w:r>
        <w:t xml:space="preserve">、</w:t>
      </w:r>
      <m:oMath>
        <m:sSup>
          <m:e>
            <m:r>
              <m:t>e</m:t>
            </m:r>
          </m:e>
          <m:sup>
            <m:r>
              <m:t>2</m:t>
            </m:r>
          </m:sup>
        </m:sSup>
        <m:r>
          <m:rPr/>
          <m:t>=</m:t>
        </m:r>
        <m:r>
          <m:t>0.00669438002290</m:t>
        </m:r>
      </m:oMath>
      <w:fldSimple w:instr="NOTEREF _Ref_Footnote_5 \h \f">
        <w:r>
          <w:rPr>
            <w:vertAlign w:val="superscript"/>
          </w:rPr>
          <w:t>5</w:t>
        </w:r>
      </w:fldSimple>
      <w:r>
        <w:rPr>
          <w:rFonts w:eastAsia="SimSun" w:hint="eastAsia"/>
        </w:rPr>
        <w:t xml:space="preserve">。数值计算时常用其级数形式（GRS80</w:t>
      </w:r>
      <w:r>
        <w:t xml:space="preserve"> </w:t>
      </w:r>
      <w:r>
        <w:rPr>
          <w:rFonts w:eastAsia="SimSun" w:hint="eastAsia"/>
        </w:rPr>
        <w:t xml:space="preserve">系数）：</w:t>
      </w:r>
    </w:p>
    <w:p>
      <w:pPr>
        <w:pStyle w:val="BodyText"/>
      </w:pPr>
      <m:oMathPara>
        <m:oMathParaPr>
          <m:jc m:val="center"/>
        </m:oMathParaPr>
        <m:oMath>
          <m:r>
            <m:t>γ</m:t>
          </m:r>
          <m:r>
            <m:rPr/>
            <m:t>=</m:t>
          </m:r>
          <m:r>
            <m:t>9.7803267715</m:t>
          </m:r>
          <m:d>
            <m:dPr>
              <m:begChr m:val="("/>
              <m:sepChr m:val=""/>
              <m:endChr m:val=")"/>
              <m:grow/>
            </m:dPr>
            <m:e>
              <m:r>
                <m:t>1</m:t>
              </m:r>
              <m:r>
                <m:rPr/>
                <m:t>+</m:t>
              </m:r>
              <m:r>
                <m:t>0.0052790414</m:t>
              </m:r>
              <m:sSup>
                <m:e>
                  <m:r>
                    <m:rPr/>
                    <m:t>sin</m:t>
                  </m:r>
                </m:e>
                <m:sup>
                  <m:r>
                    <m:t>2</m:t>
                  </m:r>
                </m:sup>
              </m:sSup>
              <m:r>
                <m:t>φ</m:t>
              </m:r>
              <m:r>
                <m:rPr/>
                <m:t>+</m:t>
              </m:r>
              <m:r>
                <m:t>0.0000232718</m:t>
              </m:r>
              <m:sSup>
                <m:e>
                  <m:r>
                    <m:rPr/>
                    <m:t>sin</m:t>
                  </m:r>
                </m:e>
                <m:sup>
                  <m:r>
                    <m:t>4</m:t>
                  </m:r>
                </m:sup>
              </m:sSup>
              <m:r>
                <m:t>φ</m:t>
              </m:r>
              <m:r>
                <m:rPr/>
                <m:t>+</m:t>
              </m:r>
              <m:r>
                <m:t>0.0000001262</m:t>
              </m:r>
              <m:sSup>
                <m:e>
                  <m:r>
                    <m:rPr/>
                    <m:t>sin</m:t>
                  </m:r>
                </m:e>
                <m:sup>
                  <m:r>
                    <m:t>6</m:t>
                  </m:r>
                </m:sup>
              </m:sSup>
              <m:r>
                <m:t>φ</m:t>
              </m:r>
            </m:e>
          </m:d>
          <m:r>
            <m:t> </m:t>
          </m:r>
          <m:r>
            <m:rPr/>
            <m:t>m</m:t>
          </m:r>
          <m:r>
            <m:rPr/>
            <m:t>/</m:t>
          </m:r>
          <m:sSup>
            <m:e>
              <m:r>
                <m:rPr/>
                <m:t>s</m:t>
              </m:r>
            </m:e>
            <m:sup>
              <m:r>
                <m:rPr/>
                <m:t>2</m:t>
              </m:r>
            </m:sup>
          </m:sSup>
        </m:oMath>
      </m:oMathPara>
    </w:p>
    <w:p>
      <w:pPr>
        <w:pStyle w:val="FirstParagraph"/>
      </w:pPr>
      <w:r>
        <w:rPr>
          <w:rFonts w:eastAsia="SimSun" w:hint="eastAsia"/>
        </w:rPr>
        <w:t xml:space="preserve">这就是教科书中”Clairaut</w:t>
      </w:r>
      <w:r>
        <w:t xml:space="preserve"> </w:t>
      </w:r>
      <w:r>
        <w:rPr>
          <w:rFonts w:eastAsia="SimSun" w:hint="eastAsia"/>
        </w:rPr>
        <w:t xml:space="preserve">重力公式”的现代形式。图</w:t>
      </w:r>
      <w:r>
        <w:t xml:space="preserve"> 1.2 </w:t>
      </w:r>
      <w:r>
        <w:rPr>
          <w:rFonts w:eastAsia="SimSun" w:hint="eastAsia"/>
        </w:rPr>
        <w:t xml:space="preserve">给出其随纬度的变化：从赤道到两极重力增大约</w:t>
      </w:r>
      <w:r>
        <w:t xml:space="preserve"> 5.19 </w:t>
      </w:r>
      <w:r>
        <w:rPr>
          <w:rFonts w:eastAsia="SimSun" w:hint="eastAsia"/>
        </w:rPr>
        <w:t xml:space="preserve">Gal（1</w:t>
      </w:r>
      <w:r>
        <w:t xml:space="preserve"> Gal = 1 </w:t>
      </w:r>
      <w:r>
        <w:rPr>
          <w:rFonts w:eastAsia="SimSun" w:hint="eastAsia"/>
        </w:rPr>
        <w:t xml:space="preserve">cm/s²），其中约</w:t>
      </w:r>
      <w:r>
        <w:t xml:space="preserve"> 3.39 Gal </w:t>
      </w:r>
      <w:r>
        <w:rPr>
          <w:rFonts w:eastAsia="SimSun" w:hint="eastAsia"/>
        </w:rPr>
        <w:t xml:space="preserve">来自离心力随纬度的减小，约</w:t>
      </w:r>
      <w:r>
        <w:t xml:space="preserve"> 1.80 Gal </w:t>
      </w:r>
      <w:r>
        <w:rPr>
          <w:rFonts w:eastAsia="SimSun" w:hint="eastAsia"/>
        </w:rPr>
        <w:t xml:space="preserve">来自形状与质量分布（极点离地心更近）。一个</w:t>
      </w:r>
      <w:r>
        <w:t xml:space="preserve"> 70 kg </w:t>
      </w:r>
      <w:r>
        <w:rPr>
          <w:rFonts w:eastAsia="SimSun" w:hint="eastAsia"/>
        </w:rPr>
        <w:t xml:space="preserve">的人在两极比在赤道”重”约</w:t>
      </w:r>
      <w:r>
        <w:t xml:space="preserve"> 360 </w:t>
      </w:r>
      <w:r>
        <w:rPr>
          <w:rFonts w:eastAsia="SimSun" w:hint="eastAsia"/>
        </w:rPr>
        <w:t xml:space="preserve">g——足以被精密体重计测出，也是重力摆仪时代探测扁率的信号。</w:t>
      </w:r>
    </w:p>
    <w:p>
      <w:pPr>
        <w:pStyle w:val="CaptionedFigure"/>
      </w:pPr>
      <w:r>
        <w:drawing>
          <wp:inline>
            <wp:extent cx="5039999" cy="2761848"/>
            <wp:effectExtent b="0" l="0" r="0" t="0"/>
            <wp:docPr descr="GRS80 正常重力场随纬度的变化（Somigliana 封闭公式计算）。实线为引力与离心力合成的正常重力；虚线为扣除离心力后的纯引力部分；阴影带为离心力贡献（赤道最大 3.39 Gal）。" title="" id="21" name="Picture"/>
            <a:graphic>
              <a:graphicData uri="http://schemas.openxmlformats.org/drawingml/2006/picture">
                <pic:pic>
                  <pic:nvPicPr>
                    <pic:cNvPr descr="figs/fig_ch1_gravity_lat.png" id="22" name="Picture"/>
                    <pic:cNvPicPr>
                      <a:picLocks noChangeArrowheads="1" noChangeAspect="1"/>
                    </pic:cNvPicPr>
                  </pic:nvPicPr>
                  <pic:blipFill>
                    <a:blip r:embed="rId20"/>
                    <a:stretch>
                      <a:fillRect/>
                    </a:stretch>
                  </pic:blipFill>
                  <pic:spPr bwMode="auto">
                    <a:xfrm>
                      <a:off x="0" y="0"/>
                      <a:ext cx="5039999" cy="2761848"/>
                    </a:xfrm>
                    <a:prstGeom prst="rect">
                      <a:avLst/>
                    </a:prstGeom>
                    <a:noFill/>
                    <a:ln w="9525">
                      <a:noFill/>
                      <a:headEnd/>
                      <a:tailEnd/>
                    </a:ln>
                  </pic:spPr>
                </pic:pic>
              </a:graphicData>
            </a:graphic>
          </wp:inline>
        </w:drawing>
      </w:r>
    </w:p>
    <w:p>
      <w:pPr>
        <w:pStyle w:val="ImageCaption"/>
      </w:pPr>
      <w:r>
        <w:t xml:space="preserve">GRS80 </w:t>
      </w:r>
      <w:r>
        <w:rPr>
          <w:rFonts w:eastAsia="SimSun" w:hint="eastAsia"/>
        </w:rPr>
        <w:t xml:space="preserve">正常重力场随纬度的变化（Somigliana</w:t>
      </w:r>
      <w:r>
        <w:t xml:space="preserve"> </w:t>
      </w:r>
      <w:r>
        <w:rPr>
          <w:rFonts w:eastAsia="SimSun" w:hint="eastAsia"/>
        </w:rPr>
        <w:t xml:space="preserve">封闭公式计算）。实线为引力与离心力合成的正常重力；虚线为扣除离心力后的纯引力部分；阴影带为离心力贡献（赤道最大</w:t>
      </w:r>
      <w:r>
        <w:t xml:space="preserve"> 3.39 </w:t>
      </w:r>
      <w:r>
        <w:rPr>
          <w:rFonts w:eastAsia="SimSun" w:hint="eastAsia"/>
        </w:rPr>
        <w:t xml:space="preserve">Gal）。</w:t>
      </w:r>
    </w:p>
    <w:bookmarkEnd w:id="23"/>
    <w:bookmarkStart w:id="27" w:name="重力场的球谐展开"/>
    <w:p>
      <w:pPr>
        <w:pStyle w:val="Heading3"/>
      </w:pPr>
      <w:r>
        <w:t xml:space="preserve">1.3.5 </w:t>
      </w:r>
      <w:r>
        <w:rPr>
          <w:rFonts w:eastAsia="SimSun" w:hint="eastAsia"/>
        </w:rPr>
        <w:t xml:space="preserve">重力场的球谐展开</w:t>
      </w:r>
    </w:p>
    <w:p>
      <w:pPr>
        <w:pStyle w:val="FirstParagraph"/>
      </w:pPr>
      <w:r>
        <w:rPr>
          <w:rFonts w:eastAsia="SimSun" w:hint="eastAsia"/>
        </w:rPr>
        <w:t xml:space="preserve">正常重力场只描述”平均的扁地球”，真实引力场的丰富细节要在球坐标下作多极展开。外部引力势的通解为</w:t>
      </w:r>
      <w:r>
        <w:rPr>
          <w:vertAlign w:val="superscript"/>
        </w:rPr>
        <w:footnoteReference w:id="11"/>
      </w:r>
      <w:r>
        <w:t xml:space="preserve">、</w:t>
      </w:r>
      <w:fldSimple w:instr="NOTEREF _Ref_Footnote_9 \h \f">
        <w:r>
          <w:rPr>
            <w:vertAlign w:val="superscript"/>
          </w:rPr>
          <w:t>9</w:t>
        </w:r>
      </w:fldSimple>
      <w:r>
        <w:rPr>
          <w:rFonts w:eastAsia="SimSun" w:hint="eastAsia"/>
        </w:rPr>
        <w:t xml:space="preserve">：</w:t>
      </w:r>
    </w:p>
    <w:p>
      <w:pPr>
        <w:pStyle w:val="BodyText"/>
      </w:pPr>
      <m:oMathPara>
        <m:oMathParaPr>
          <m:jc m:val="center"/>
        </m:oMathParaPr>
        <m:oMath>
          <m:r>
            <m:t>V</m:t>
          </m:r>
          <m:r>
            <m:rPr/>
            <m:t>(</m:t>
          </m:r>
          <m:r>
            <m:t>r</m:t>
          </m:r>
          <m:r>
            <m:rPr/>
            <m:t>,</m:t>
          </m:r>
          <m:r>
            <m:t>φ</m:t>
          </m:r>
          <m:r>
            <m:rPr/>
            <m:t>,</m:t>
          </m:r>
          <m:r>
            <m:t>λ</m:t>
          </m:r>
          <m:r>
            <m:rPr/>
            <m:t>)</m:t>
          </m:r>
          <m:r>
            <m:rPr/>
            <m:t>=</m:t>
          </m:r>
          <m:f>
            <m:fPr>
              <m:type m:val="bar"/>
            </m:fPr>
            <m:num>
              <m:r>
                <m:t>G</m:t>
              </m:r>
              <m:r>
                <m:t>M</m:t>
              </m:r>
            </m:num>
            <m:den>
              <m:r>
                <m:t>r</m:t>
              </m:r>
            </m:den>
          </m:f>
          <m:d>
            <m:dPr>
              <m:begChr m:val="["/>
              <m:sepChr m:val=""/>
              <m:endChr m:val="]"/>
              <m:grow/>
            </m:dPr>
            <m:e>
              <m:r>
                <m:t>1</m:t>
              </m:r>
              <m:r>
                <m:rPr/>
                <m:t>−</m:t>
              </m:r>
              <m:nary>
                <m:naryPr>
                  <m:chr m:val="∑"/>
                  <m:limLoc m:val="undOvr"/>
                  <m:subHide m:val="off"/>
                  <m:supHide m:val="off"/>
                </m:naryPr>
                <m:sub>
                  <m:r>
                    <m:t>l</m:t>
                  </m:r>
                  <m:r>
                    <m:rPr/>
                    <m:t>=</m:t>
                  </m:r>
                  <m:r>
                    <m:t>2</m:t>
                  </m:r>
                </m:sub>
                <m:sup>
                  <m:r>
                    <m:rPr/>
                    <m:t>∞</m:t>
                  </m:r>
                </m:sup>
                <m:e>
                  <m:sSup>
                    <m:e>
                      <m:d>
                        <m:dPr>
                          <m:begChr m:val="("/>
                          <m:sepChr m:val=""/>
                          <m:endChr m:val=")"/>
                          <m:grow/>
                        </m:dPr>
                        <m:e>
                          <m:f>
                            <m:fPr>
                              <m:type m:val="bar"/>
                            </m:fPr>
                            <m:num>
                              <m:r>
                                <m:t>a</m:t>
                              </m:r>
                            </m:num>
                            <m:den>
                              <m:r>
                                <m:t>r</m:t>
                              </m:r>
                            </m:den>
                          </m:f>
                        </m:e>
                      </m:d>
                    </m:e>
                    <m:sup>
                      <m:r>
                        <m:t>l</m:t>
                      </m:r>
                    </m:sup>
                  </m:sSup>
                </m:e>
              </m:nary>
              <m:nary>
                <m:naryPr>
                  <m:chr m:val="∑"/>
                  <m:limLoc m:val="undOvr"/>
                  <m:subHide m:val="off"/>
                  <m:supHide m:val="off"/>
                </m:naryPr>
                <m:sub>
                  <m:r>
                    <m:t>m</m:t>
                  </m:r>
                  <m:r>
                    <m:rPr/>
                    <m:t>=</m:t>
                  </m:r>
                  <m:r>
                    <m:t>0</m:t>
                  </m:r>
                </m:sub>
                <m:sup>
                  <m:r>
                    <m:t>l</m:t>
                  </m:r>
                </m:sup>
                <m:e>
                  <m:sSub>
                    <m:e>
                      <m:acc>
                        <m:accPr>
                          <m:chr m:val="‾"/>
                        </m:accPr>
                        <m:e>
                          <m:r>
                            <m:t>P</m:t>
                          </m:r>
                        </m:e>
                      </m:acc>
                    </m:e>
                    <m:sub>
                      <m:r>
                        <m:t>l</m:t>
                      </m:r>
                      <m:r>
                        <m:t>m</m:t>
                      </m:r>
                    </m:sub>
                  </m:sSub>
                </m:e>
              </m:nary>
              <m:r>
                <m:rPr/>
                <m:t>(</m:t>
              </m:r>
              <m:r>
                <m:rPr/>
                <m:t>sin</m:t>
              </m:r>
              <m:r>
                <m:t>φ</m:t>
              </m:r>
              <m:r>
                <m:rPr/>
                <m:t>)</m:t>
              </m:r>
              <m:d>
                <m:dPr>
                  <m:begChr m:val="("/>
                  <m:sepChr m:val=""/>
                  <m:endChr m:val=")"/>
                  <m:grow/>
                </m:dPr>
                <m:e>
                  <m:sSub>
                    <m:e>
                      <m:acc>
                        <m:accPr>
                          <m:chr m:val="‾"/>
                        </m:accPr>
                        <m:e>
                          <m:r>
                            <m:t>C</m:t>
                          </m:r>
                        </m:e>
                      </m:acc>
                    </m:e>
                    <m:sub>
                      <m:r>
                        <m:t>l</m:t>
                      </m:r>
                      <m:r>
                        <m:t>m</m:t>
                      </m:r>
                    </m:sub>
                  </m:sSub>
                  <m:r>
                    <m:rPr/>
                    <m:t>cos</m:t>
                  </m:r>
                  <m:r>
                    <m:t>m</m:t>
                  </m:r>
                  <m:r>
                    <m:t>λ</m:t>
                  </m:r>
                  <m:r>
                    <m:rPr/>
                    <m:t>+</m:t>
                  </m:r>
                  <m:sSub>
                    <m:e>
                      <m:acc>
                        <m:accPr>
                          <m:chr m:val="‾"/>
                        </m:accPr>
                        <m:e>
                          <m:r>
                            <m:t>S</m:t>
                          </m:r>
                        </m:e>
                      </m:acc>
                    </m:e>
                    <m:sub>
                      <m:r>
                        <m:t>l</m:t>
                      </m:r>
                      <m:r>
                        <m:t>m</m:t>
                      </m:r>
                    </m:sub>
                  </m:sSub>
                  <m:r>
                    <m:rPr/>
                    <m:t>sin</m:t>
                  </m:r>
                  <m:r>
                    <m:t>m</m:t>
                  </m:r>
                  <m:r>
                    <m:t>λ</m:t>
                  </m:r>
                </m:e>
              </m:d>
            </m:e>
          </m:d>
        </m:oMath>
      </m:oMathPara>
    </w:p>
    <w:p>
      <w:pPr>
        <w:pStyle w:val="FirstParagraph"/>
      </w:pPr>
      <w:r>
        <w:rPr>
          <w:rFonts w:eastAsia="SimSun" w:hint="eastAsia"/>
        </w:rPr>
        <w:t xml:space="preserve">其中</w:t>
      </w:r>
      <w:r>
        <w:t xml:space="preserve"> </w:t>
      </w:r>
      <m:oMath>
        <m:sSub>
          <m:e>
            <m:acc>
              <m:accPr>
                <m:chr m:val="‾"/>
              </m:accPr>
              <m:e>
                <m:r>
                  <m:t>P</m:t>
                </m:r>
              </m:e>
            </m:acc>
          </m:e>
          <m:sub>
            <m:r>
              <m:t>l</m:t>
            </m:r>
            <m:r>
              <m:t>m</m:t>
            </m:r>
          </m:sub>
        </m:sSub>
      </m:oMath>
      <w:r>
        <w:t xml:space="preserve"> </w:t>
      </w:r>
      <w:r>
        <w:rPr>
          <w:rFonts w:eastAsia="SimSun" w:hint="eastAsia"/>
        </w:rPr>
        <w:t xml:space="preserve">为完全正常化的连带</w:t>
      </w:r>
      <w:r>
        <w:t xml:space="preserve"> Legendre </w:t>
      </w:r>
      <w:r>
        <w:rPr>
          <w:rFonts w:eastAsia="SimSun" w:hint="eastAsia"/>
        </w:rPr>
        <w:t xml:space="preserve">函数，系数</w:t>
      </w:r>
      <w:r>
        <w:t xml:space="preserve"> </w:t>
      </w:r>
      <m:oMath>
        <m:sSub>
          <m:e>
            <m:acc>
              <m:accPr>
                <m:chr m:val="‾"/>
              </m:accPr>
              <m:e>
                <m:r>
                  <m:t>C</m:t>
                </m:r>
              </m:e>
            </m:acc>
          </m:e>
          <m:sub>
            <m:r>
              <m:t>l</m:t>
            </m:r>
            <m:r>
              <m:t>m</m:t>
            </m:r>
          </m:sub>
        </m:sSub>
      </m:oMath>
      <w:r>
        <w:t xml:space="preserve">、</w:t>
      </w:r>
      <m:oMath>
        <m:sSub>
          <m:e>
            <m:acc>
              <m:accPr>
                <m:chr m:val="‾"/>
              </m:accPr>
              <m:e>
                <m:r>
                  <m:t>S</m:t>
                </m:r>
              </m:e>
            </m:acc>
          </m:e>
          <m:sub>
            <m:r>
              <m:t>l</m:t>
            </m:r>
            <m:r>
              <m:t>m</m:t>
            </m:r>
          </m:sub>
        </m:sSub>
      </m:oMath>
      <w:r>
        <w:t xml:space="preserve"> </w:t>
      </w:r>
      <w:r>
        <w:rPr>
          <w:rFonts w:eastAsia="SimSun" w:hint="eastAsia"/>
        </w:rPr>
        <w:t xml:space="preserve">由观测（卫星轨道、卫星测距、地面重力）反演确定。带谐系数</w:t>
      </w:r>
      <w:r>
        <w:t xml:space="preserve"> </w:t>
      </w:r>
      <m:oMath>
        <m:sSub>
          <m:e>
            <m:r>
              <m:t>J</m:t>
            </m:r>
          </m:e>
          <m:sub>
            <m:r>
              <m:t>l</m:t>
            </m:r>
          </m:sub>
        </m:sSub>
        <m:r>
          <m:rPr/>
          <m:t>=</m:t>
        </m:r>
        <m:r>
          <m:rPr/>
          <m:t>−</m:t>
        </m:r>
        <m:sSub>
          <m:e>
            <m:acc>
              <m:accPr>
                <m:chr m:val="‾"/>
              </m:accPr>
              <m:e>
                <m:r>
                  <m:t>C</m:t>
                </m:r>
              </m:e>
            </m:acc>
          </m:e>
          <m:sub>
            <m:r>
              <m:t>l</m:t>
            </m:r>
            <m:r>
              <m:t>0</m:t>
            </m:r>
          </m:sub>
        </m:sSub>
      </m:oMath>
      <w:r>
        <w:t xml:space="preserve"> </w:t>
      </w:r>
      <w:r>
        <w:rPr>
          <w:rFonts w:eastAsia="SimSun" w:hint="eastAsia"/>
        </w:rPr>
        <w:t xml:space="preserve">中最重要的是</w:t>
      </w:r>
    </w:p>
    <w:p>
      <w:pPr>
        <w:pStyle w:val="BodyText"/>
      </w:pPr>
      <m:oMathPara>
        <m:oMathParaPr>
          <m:jc m:val="center"/>
        </m:oMathParaPr>
        <m:oMath>
          <m:sSub>
            <m:e>
              <m:r>
                <m:t>J</m:t>
              </m:r>
            </m:e>
            <m:sub>
              <m:r>
                <m:t>2</m:t>
              </m:r>
            </m:sub>
          </m:sSub>
          <m:r>
            <m:rPr/>
            <m:t>=</m:t>
          </m:r>
          <m:r>
            <m:t>1.08263</m:t>
          </m:r>
          <m:r>
            <m:rPr/>
            <m:t>×</m:t>
          </m:r>
          <m:sSup>
            <m:e>
              <m:r>
                <m:t>10</m:t>
              </m:r>
            </m:e>
            <m:sup>
              <m:r>
                <m:rPr/>
                <m:t>−</m:t>
              </m:r>
              <m:r>
                <m:t>3</m:t>
              </m:r>
            </m:sup>
          </m:sSup>
        </m:oMath>
      </m:oMathPara>
    </w:p>
    <w:p>
      <w:pPr>
        <w:pStyle w:val="FirstParagraph"/>
      </w:pPr>
      <w:r>
        <w:rPr>
          <w:rFonts w:eastAsia="SimSun" w:hint="eastAsia"/>
        </w:rPr>
        <w:t xml:space="preserve">它直接度量动力学扁率，与几何扁率由一阶关系</w:t>
      </w:r>
      <w:r>
        <w:t xml:space="preserve"> </w:t>
      </w:r>
      <m:oMath>
        <m:r>
          <m:t>f</m:t>
        </m:r>
        <m:r>
          <m:rPr/>
          <m:t>≃</m:t>
        </m:r>
        <m:f>
          <m:fPr>
            <m:type m:val="lin"/>
          </m:fPr>
          <m:num>
            <m:r>
              <m:t>3</m:t>
            </m:r>
          </m:num>
          <m:den>
            <m:r>
              <m:t>2</m:t>
            </m:r>
          </m:den>
        </m:f>
        <m:sSub>
          <m:e>
            <m:r>
              <m:t>J</m:t>
            </m:r>
          </m:e>
          <m:sub>
            <m:r>
              <m:t>2</m:t>
            </m:r>
          </m:sub>
        </m:sSub>
        <m:r>
          <m:rPr/>
          <m:t>+</m:t>
        </m:r>
        <m:f>
          <m:fPr>
            <m:type m:val="lin"/>
          </m:fPr>
          <m:num>
            <m:r>
              <m:t>1</m:t>
            </m:r>
          </m:num>
          <m:den>
            <m:r>
              <m:t>2</m:t>
            </m:r>
          </m:den>
        </m:f>
        <m:r>
          <m:t>m</m:t>
        </m:r>
      </m:oMath>
      <w:r>
        <w:t xml:space="preserve"> </w:t>
      </w:r>
      <w:r>
        <w:rPr>
          <w:rFonts w:eastAsia="SimSun" w:hint="eastAsia"/>
        </w:rPr>
        <w:t xml:space="preserve">相联系（数值检验见</w:t>
      </w:r>
      <w:r>
        <w:t xml:space="preserve"> </w:t>
      </w:r>
      <w:r>
        <w:rPr>
          <w:rFonts w:eastAsia="SimSun" w:hint="eastAsia"/>
        </w:rPr>
        <w:t xml:space="preserve">§1.4）。系数的整体衰减服从著名的</w:t>
      </w:r>
      <w:r>
        <w:t xml:space="preserve"> Kaula </w:t>
      </w:r>
      <w:r>
        <w:rPr>
          <w:rFonts w:eastAsia="SimSun" w:hint="eastAsia"/>
        </w:rPr>
        <w:t xml:space="preserve">经验规则：阶方差根</w:t>
      </w:r>
      <w:r>
        <w:t xml:space="preserve"> </w:t>
      </w:r>
      <m:oMath>
        <m:sSub>
          <m:e>
            <m:r>
              <m:t>σ</m:t>
            </m:r>
          </m:e>
          <m:sub>
            <m:r>
              <m:t>l</m:t>
            </m:r>
          </m:sub>
        </m:sSub>
        <m:r>
          <m:rPr/>
          <m:t>≈</m:t>
        </m:r>
        <m:sSup>
          <m:e>
            <m:r>
              <m:t>10</m:t>
            </m:r>
          </m:e>
          <m:sup>
            <m:r>
              <m:rPr/>
              <m:t>−</m:t>
            </m:r>
            <m:r>
              <m:t>5</m:t>
            </m:r>
          </m:sup>
        </m:sSup>
        <m:r>
          <m:rPr/>
          <m:t>/</m:t>
        </m:r>
        <m:sSup>
          <m:e>
            <m:r>
              <m:t>l</m:t>
            </m:r>
          </m:e>
          <m:sup>
            <m:r>
              <m:t>2</m:t>
            </m:r>
          </m:sup>
        </m:sSup>
      </m:oMath>
      <w:r>
        <w:rPr>
          <w:rFonts w:eastAsia="SimSun" w:hint="eastAsia"/>
        </w:rPr>
        <w:t xml:space="preserve">，即重力场能量集中在长波长，越往短波长越弱（图</w:t>
      </w:r>
      <w:r>
        <w:t xml:space="preserve"> </w:t>
      </w:r>
      <w:r>
        <w:rPr>
          <w:rFonts w:eastAsia="SimSun" w:hint="eastAsia"/>
        </w:rPr>
        <w:t xml:space="preserve">1.3a）——这也是为什么低轨卫星对低阶项敏感、测定</w:t>
      </w:r>
      <w:r>
        <w:t xml:space="preserve"> </w:t>
      </w:r>
      <m:oMath>
        <m:sSub>
          <m:e>
            <m:r>
              <m:t>J</m:t>
            </m:r>
          </m:e>
          <m:sub>
            <m:r>
              <m:t>2</m:t>
            </m:r>
          </m:sub>
        </m:sSub>
      </m:oMath>
      <w:r>
        <w:t xml:space="preserve"> </w:t>
      </w:r>
      <w:r>
        <w:rPr>
          <w:rFonts w:eastAsia="SimSun" w:hint="eastAsia"/>
        </w:rPr>
        <w:t xml:space="preserve">最先成熟。球谐阶数</w:t>
      </w:r>
      <w:r>
        <w:t xml:space="preserve"> </w:t>
      </w:r>
      <m:oMath>
        <m:r>
          <m:t>l</m:t>
        </m:r>
      </m:oMath>
      <w:r>
        <w:t xml:space="preserve"> </w:t>
      </w:r>
      <w:r>
        <w:rPr>
          <w:rFonts w:eastAsia="SimSun" w:hint="eastAsia"/>
        </w:rPr>
        <w:t xml:space="preserve">与空间分辨率的对应约为半波长</w:t>
      </w:r>
      <w:r>
        <w:t xml:space="preserve"> </w:t>
      </w:r>
      <m:oMath>
        <m:r>
          <m:t>λ</m:t>
        </m:r>
        <m:r>
          <m:rPr/>
          <m:t>/</m:t>
        </m:r>
        <m:r>
          <m:t>2</m:t>
        </m:r>
        <m:r>
          <m:rPr/>
          <m:t>≈</m:t>
        </m:r>
        <m:r>
          <m:t>20000</m:t>
        </m:r>
        <m:r>
          <m:rPr/>
          <m:t>/</m:t>
        </m:r>
        <m:r>
          <m:t>l</m:t>
        </m:r>
      </m:oMath>
      <w:r>
        <w:t xml:space="preserve"> </w:t>
      </w:r>
      <w:r>
        <w:rPr>
          <w:rFonts w:eastAsia="SimSun" w:hint="eastAsia"/>
        </w:rPr>
        <w:t xml:space="preserve">km：GRACE</w:t>
      </w:r>
      <w:r>
        <w:t xml:space="preserve"> </w:t>
      </w:r>
      <w:r>
        <w:rPr>
          <w:rFonts w:eastAsia="SimSun" w:hint="eastAsia"/>
        </w:rPr>
        <w:t xml:space="preserve">主攻</w:t>
      </w:r>
      <w:r>
        <w:t xml:space="preserve"> </w:t>
      </w:r>
      <m:oMath>
        <m:r>
          <m:t>l</m:t>
        </m:r>
        <m:r>
          <m:rPr/>
          <m:t>≲</m:t>
        </m:r>
        <m:r>
          <m:t>90</m:t>
        </m:r>
      </m:oMath>
      <w:r>
        <w:rPr>
          <w:rFonts w:eastAsia="SimSun" w:hint="eastAsia"/>
        </w:rPr>
        <w:t xml:space="preserve">（约</w:t>
      </w:r>
      <w:r>
        <w:t xml:space="preserve"> 300 </w:t>
      </w:r>
      <w:r>
        <w:rPr>
          <w:rFonts w:eastAsia="SimSun" w:hint="eastAsia"/>
        </w:rPr>
        <w:t xml:space="preserve">km），GOCE</w:t>
      </w:r>
      <w:r>
        <w:t xml:space="preserve"> </w:t>
      </w:r>
      <w:r>
        <w:rPr>
          <w:rFonts w:eastAsia="SimSun" w:hint="eastAsia"/>
        </w:rPr>
        <w:t xml:space="preserve">延伸到</w:t>
      </w:r>
      <w:r>
        <w:t xml:space="preserve"> </w:t>
      </w:r>
      <m:oMath>
        <m:r>
          <m:t>l</m:t>
        </m:r>
        <m:r>
          <m:rPr/>
          <m:t>∼</m:t>
        </m:r>
        <m:r>
          <m:t>250</m:t>
        </m:r>
      </m:oMath>
      <w:r>
        <w:rPr>
          <w:rFonts w:eastAsia="SimSun" w:hint="eastAsia"/>
        </w:rPr>
        <w:t xml:space="preserve">（约</w:t>
      </w:r>
      <w:r>
        <w:t xml:space="preserve"> 100 </w:t>
      </w:r>
      <w:r>
        <w:rPr>
          <w:rFonts w:eastAsia="SimSun" w:hint="eastAsia"/>
        </w:rPr>
        <w:t xml:space="preserve">km），而融合地面数据的</w:t>
      </w:r>
      <w:r>
        <w:t xml:space="preserve"> EGM2008 </w:t>
      </w:r>
      <w:r>
        <w:rPr>
          <w:rFonts w:eastAsia="SimSun" w:hint="eastAsia"/>
        </w:rPr>
        <w:t xml:space="preserve">达到</w:t>
      </w:r>
      <w:r>
        <w:t xml:space="preserve"> </w:t>
      </w:r>
      <m:oMath>
        <m:r>
          <m:t>l</m:t>
        </m:r>
        <m:r>
          <m:rPr/>
          <m:t>=</m:t>
        </m:r>
        <m:r>
          <m:t>2159</m:t>
        </m:r>
      </m:oMath>
      <w:r>
        <w:rPr>
          <w:rFonts w:eastAsia="SimSun" w:hint="eastAsia"/>
        </w:rPr>
        <w:t xml:space="preserve">（约</w:t>
      </w:r>
      <w:r>
        <w:t xml:space="preserve"> 9 </w:t>
      </w:r>
      <w:r>
        <w:rPr>
          <w:rFonts w:eastAsia="SimSun" w:hint="eastAsia"/>
        </w:rPr>
        <w:t xml:space="preserve">km）</w:t>
      </w:r>
      <w:fldSimple w:instr="NOTEREF _Ref_Footnote_7 \h \f">
        <w:r>
          <w:rPr>
            <w:vertAlign w:val="superscript"/>
          </w:rPr>
          <w:t>7</w:t>
        </w:r>
      </w:fldSimple>
      <w:r>
        <w:t xml:space="preserve">、</w:t>
      </w:r>
      <w:fldSimple w:instr="NOTEREF _Ref_Footnote_8 \h \f">
        <w:r>
          <w:rPr>
            <w:vertAlign w:val="superscript"/>
          </w:rPr>
          <w:t>8</w:t>
        </w:r>
      </w:fldSimple>
      <w:r>
        <w:t xml:space="preserve">。</w:t>
      </w:r>
    </w:p>
    <w:p>
      <w:pPr>
        <w:pStyle w:val="CaptionedFigure"/>
      </w:pPr>
      <w:r>
        <w:drawing>
          <wp:inline>
            <wp:extent cx="5334000" cy="2190049"/>
            <wp:effectExtent b="0" l="0" r="0" t="0"/>
            <wp:docPr descr="(a) 重力场球谐系数的 Kaula 经验规则与一次示意随机实现（用于检验量级）；(b) 球谐阶数与半波长空间分辨率的对应及代表任务。" title="" id="25" name="Picture"/>
            <a:graphic>
              <a:graphicData uri="http://schemas.openxmlformats.org/drawingml/2006/picture">
                <pic:pic>
                  <pic:nvPicPr>
                    <pic:cNvPr descr="figs/fig_ch1_gravity_spectrum.png" id="26" name="Picture"/>
                    <pic:cNvPicPr>
                      <a:picLocks noChangeArrowheads="1" noChangeAspect="1"/>
                    </pic:cNvPicPr>
                  </pic:nvPicPr>
                  <pic:blipFill>
                    <a:blip r:embed="rId24"/>
                    <a:stretch>
                      <a:fillRect/>
                    </a:stretch>
                  </pic:blipFill>
                  <pic:spPr bwMode="auto">
                    <a:xfrm>
                      <a:off x="0" y="0"/>
                      <a:ext cx="5334000" cy="2190049"/>
                    </a:xfrm>
                    <a:prstGeom prst="rect">
                      <a:avLst/>
                    </a:prstGeom>
                    <a:noFill/>
                    <a:ln w="9525">
                      <a:noFill/>
                      <a:headEnd/>
                      <a:tailEnd/>
                    </a:ln>
                  </pic:spPr>
                </pic:pic>
              </a:graphicData>
            </a:graphic>
          </wp:inline>
        </w:drawing>
      </w:r>
    </w:p>
    <w:p>
      <w:pPr>
        <w:pStyle w:val="ImageCaption"/>
      </w:pPr>
      <w:r>
        <w:t xml:space="preserve">(a) </w:t>
      </w:r>
      <w:r>
        <w:rPr>
          <w:rFonts w:eastAsia="SimSun" w:hint="eastAsia"/>
        </w:rPr>
        <w:t xml:space="preserve">重力场球谐系数的</w:t>
      </w:r>
      <w:r>
        <w:t xml:space="preserve"> Kaula </w:t>
      </w:r>
      <w:r>
        <w:rPr>
          <w:rFonts w:eastAsia="SimSun" w:hint="eastAsia"/>
        </w:rPr>
        <w:t xml:space="preserve">经验规则与一次示意随机实现（用于检验量级）；(b)</w:t>
      </w:r>
      <w:r>
        <w:t xml:space="preserve"> </w:t>
      </w:r>
      <w:r>
        <w:rPr>
          <w:rFonts w:eastAsia="SimSun" w:hint="eastAsia"/>
        </w:rPr>
        <w:t xml:space="preserve">球谐阶数与半波长空间分辨率的对应及代表任务。</w:t>
      </w:r>
    </w:p>
    <w:bookmarkEnd w:id="27"/>
    <w:bookmarkStart w:id="28" w:name="重力异常与-stokes-积分"/>
    <w:p>
      <w:pPr>
        <w:pStyle w:val="Heading3"/>
      </w:pPr>
      <w:r>
        <w:t xml:space="preserve">1.3.6 </w:t>
      </w:r>
      <w:r>
        <w:rPr>
          <w:rFonts w:eastAsia="SimSun" w:hint="eastAsia"/>
        </w:rPr>
        <w:t xml:space="preserve">重力异常与</w:t>
      </w:r>
      <w:r>
        <w:t xml:space="preserve"> Stokes </w:t>
      </w:r>
      <w:r>
        <w:rPr>
          <w:rFonts w:eastAsia="SimSun" w:hint="eastAsia"/>
        </w:rPr>
        <w:t xml:space="preserve">积分</w:t>
      </w:r>
    </w:p>
    <w:p>
      <w:pPr>
        <w:pStyle w:val="FirstParagraph"/>
      </w:pPr>
      <w:r>
        <w:rPr>
          <w:rFonts w:eastAsia="SimSun" w:hint="eastAsia"/>
        </w:rPr>
        <w:t xml:space="preserve">实测重力</w:t>
      </w:r>
      <w:r>
        <w:t xml:space="preserve"> </w:t>
      </w:r>
      <m:oMath>
        <m:r>
          <m:t>g</m:t>
        </m:r>
      </m:oMath>
      <w:r>
        <w:t xml:space="preserve"> </w:t>
      </w:r>
      <w:r>
        <w:rPr>
          <w:rFonts w:eastAsia="SimSun" w:hint="eastAsia"/>
        </w:rPr>
        <w:t xml:space="preserve">归算到参考面并与正常重力比较，定义出各类重力异常。两个最常用的归算是</w:t>
      </w:r>
      <w:r>
        <w:rPr>
          <w:rFonts w:eastAsia="SimSun" w:hint="eastAsia"/>
          <w:b/>
          <w:bCs/>
        </w:rPr>
        <w:t xml:space="preserve">自由空气改正</w:t>
      </w:r>
      <w:r>
        <w:rPr>
          <w:rFonts w:eastAsia="SimSun" w:hint="eastAsia"/>
        </w:rPr>
        <w:t xml:space="preserve">（只扣除高度效应，每米约</w:t>
      </w:r>
      <w:r>
        <w:t xml:space="preserve"> 0.3086 </w:t>
      </w:r>
      <w:r>
        <w:rPr>
          <w:rFonts w:eastAsia="SimSun" w:hint="eastAsia"/>
        </w:rPr>
        <w:t xml:space="preserve">mGal）与</w:t>
      </w:r>
      <w:r>
        <w:rPr>
          <w:rFonts w:eastAsia="SimSun" w:hint="eastAsia"/>
          <w:b/>
          <w:bCs/>
        </w:rPr>
        <w:t xml:space="preserve">布格改正</w:t>
      </w:r>
      <w:r>
        <w:rPr>
          <w:rFonts w:eastAsia="SimSun" w:hint="eastAsia"/>
        </w:rPr>
        <w:t xml:space="preserve">（再扣除测点与参考面之间岩层的引力，厚度</w:t>
      </w:r>
      <w:r>
        <w:t xml:space="preserve"> </w:t>
      </w:r>
      <m:oMath>
        <m:r>
          <m:t>h</m:t>
        </m:r>
      </m:oMath>
      <w:r>
        <w:rPr>
          <w:rFonts w:eastAsia="SimSun" w:hint="eastAsia"/>
        </w:rPr>
        <w:t xml:space="preserve">、密度</w:t>
      </w:r>
      <w:r>
        <w:t xml:space="preserve"> </w:t>
      </w:r>
      <m:oMath>
        <m:r>
          <m:t>ρ</m:t>
        </m:r>
      </m:oMath>
      <w:r>
        <w:t xml:space="preserve"> </w:t>
      </w:r>
      <w:r>
        <w:rPr>
          <w:rFonts w:eastAsia="SimSun" w:hint="eastAsia"/>
        </w:rPr>
        <w:t xml:space="preserve">的无限平板引力为</w:t>
      </w:r>
      <w:r>
        <w:t xml:space="preserve"> </w:t>
      </w:r>
      <m:oMath>
        <m:r>
          <m:t>2</m:t>
        </m:r>
        <m:r>
          <m:t>π</m:t>
        </m:r>
        <m:r>
          <m:t>G</m:t>
        </m:r>
        <m:r>
          <m:t>ρ</m:t>
        </m:r>
        <m:r>
          <m:t>h</m:t>
        </m:r>
      </m:oMath>
      <w:r>
        <w:rPr>
          <w:rFonts w:eastAsia="SimSun" w:hint="eastAsia"/>
        </w:rPr>
        <w:t xml:space="preserve">）：</w:t>
      </w:r>
    </w:p>
    <w:p>
      <w:pPr>
        <w:pStyle w:val="BodyText"/>
      </w:pPr>
      <m:oMathPara>
        <m:oMathParaPr>
          <m:jc m:val="center"/>
        </m:oMathParaPr>
        <m:oMath>
          <m:r>
            <m:t>δ</m:t>
          </m:r>
          <m:sSub>
            <m:e>
              <m:r>
                <m:t>g</m:t>
              </m:r>
            </m:e>
            <m:sub>
              <m:r>
                <m:t>F</m:t>
              </m:r>
              <m:r>
                <m:t>A</m:t>
              </m:r>
            </m:sub>
          </m:sSub>
          <m:r>
            <m:rPr/>
            <m:t>=</m:t>
          </m:r>
          <m:r>
            <m:t>0.3086</m:t>
          </m:r>
          <m:r>
            <m:t> </m:t>
          </m:r>
          <m:r>
            <m:t>h</m:t>
          </m:r>
          <m:r>
            <m:t> </m:t>
          </m:r>
          <m:r>
            <m:rPr/>
            <m:t>m</m:t>
          </m:r>
          <m:r>
            <m:rPr/>
            <m:t>G</m:t>
          </m:r>
          <m:r>
            <m:rPr/>
            <m:t>a</m:t>
          </m:r>
          <m:r>
            <m:rPr/>
            <m:t>l</m:t>
          </m:r>
          <m:r>
            <m:t> </m:t>
          </m:r>
          <m:r>
            <m:rPr/>
            <m:t>(</m:t>
          </m:r>
          <m:r>
            <m:t>h</m:t>
          </m:r>
          <m:r>
            <m:t> </m:t>
          </m:r>
          <m:r>
            <m:rPr>
              <m:nor/>
            </m:rPr>
            <m:t>以 m 计</m:t>
          </m:r>
          <m:r>
            <m:rPr/>
            <m:t>)</m:t>
          </m:r>
          <m:r>
            <m:rPr/>
            <m:t>,</m:t>
          </m:r>
          <m:r>
            <m:t>  </m:t>
          </m:r>
          <m:r>
            <m:t>δ</m:t>
          </m:r>
          <m:sSub>
            <m:e>
              <m:r>
                <m:t>g</m:t>
              </m:r>
            </m:e>
            <m:sub>
              <m:r>
                <m:t>B</m:t>
              </m:r>
            </m:sub>
          </m:sSub>
          <m:r>
            <m:rPr/>
            <m:t>=</m:t>
          </m:r>
          <m:r>
            <m:t>0.04193</m:t>
          </m:r>
          <m:r>
            <m:t> </m:t>
          </m:r>
          <m:r>
            <m:t>ρ</m:t>
          </m:r>
          <m:r>
            <m:t> </m:t>
          </m:r>
          <m:r>
            <m:t>h</m:t>
          </m:r>
          <m:r>
            <m:t> </m:t>
          </m:r>
          <m:r>
            <m:rPr/>
            <m:t>m</m:t>
          </m:r>
          <m:r>
            <m:rPr/>
            <m:t>G</m:t>
          </m:r>
          <m:r>
            <m:rPr/>
            <m:t>a</m:t>
          </m:r>
          <m:r>
            <m:rPr/>
            <m:t>l</m:t>
          </m:r>
          <m:r>
            <m:t> </m:t>
          </m:r>
          <m:r>
            <m:rPr/>
            <m:t>(</m:t>
          </m:r>
          <m:r>
            <m:t>ρ</m:t>
          </m:r>
          <m:r>
            <m:t> </m:t>
          </m:r>
          <m:sSup>
            <m:e>
              <m:r>
                <m:rPr>
                  <m:nor/>
                </m:rPr>
                <m:t>以 g/cm</m:t>
              </m:r>
            </m:e>
            <m:sup>
              <m:r>
                <m:t>3</m:t>
              </m:r>
            </m:sup>
          </m:sSup>
          <m:r>
            <m:rPr>
              <m:nor/>
            </m:rPr>
            <m:t> 计</m:t>
          </m:r>
          <m:r>
            <m:rPr/>
            <m:t>)</m:t>
          </m:r>
        </m:oMath>
      </m:oMathPara>
    </w:p>
    <w:p>
      <w:pPr>
        <w:pStyle w:val="FirstParagraph"/>
      </w:pPr>
      <w:r>
        <w:rPr>
          <w:rFonts w:eastAsia="SimSun" w:hint="eastAsia"/>
        </w:rPr>
        <w:t xml:space="preserve">布格异常把地形”剥掉”，暴露的是地下密度异常：矿体、盆地基底起伏、莫霍面深度变化都在其中留下指纹。1849</w:t>
      </w:r>
      <w:r>
        <w:t xml:space="preserve"> </w:t>
      </w:r>
      <w:r>
        <w:rPr>
          <w:rFonts w:eastAsia="SimSun" w:hint="eastAsia"/>
        </w:rPr>
        <w:t xml:space="preserve">年</w:t>
      </w:r>
      <w:r>
        <w:t xml:space="preserve"> Stokes </w:t>
      </w:r>
      <w:r>
        <w:rPr>
          <w:rFonts w:eastAsia="SimSun" w:hint="eastAsia"/>
        </w:rPr>
        <w:t xml:space="preserve">证明，若全球重力异常已知，大地水准面高可由面积分严格求出</w:t>
      </w:r>
      <w:r>
        <w:rPr>
          <w:vertAlign w:val="superscript"/>
        </w:rPr>
        <w:footnoteReference w:id="12"/>
      </w:r>
      <w:r>
        <w:rPr>
          <w:rFonts w:eastAsia="SimSun" w:hint="eastAsia"/>
        </w:rPr>
        <w:t xml:space="preserve">：</w:t>
      </w:r>
    </w:p>
    <w:p>
      <w:pPr>
        <w:pStyle w:val="BodyText"/>
      </w:pPr>
      <m:oMathPara>
        <m:oMathParaPr>
          <m:jc m:val="center"/>
        </m:oMathParaPr>
        <m:oMath>
          <m:r>
            <m:t>N</m:t>
          </m:r>
          <m:r>
            <m:rPr/>
            <m:t>=</m:t>
          </m:r>
          <m:f>
            <m:fPr>
              <m:type m:val="bar"/>
            </m:fPr>
            <m:num>
              <m:r>
                <m:t>R</m:t>
              </m:r>
            </m:num>
            <m:den>
              <m:r>
                <m:t>4</m:t>
              </m:r>
              <m:r>
                <m:t>π</m:t>
              </m:r>
              <m:r>
                <m:t>γ</m:t>
              </m:r>
            </m:den>
          </m:f>
          <m:r>
            <m:rPr/>
            <m:t>∬</m:t>
          </m:r>
          <m:r>
            <m:rPr/>
            <m:t>Δ</m:t>
          </m:r>
          <m:r>
            <m:t>g</m:t>
          </m:r>
          <m:r>
            <m:t> </m:t>
          </m:r>
          <m:r>
            <m:t>S</m:t>
          </m:r>
          <m:r>
            <m:rPr/>
            <m:t>(</m:t>
          </m:r>
          <m:r>
            <m:t>ψ</m:t>
          </m:r>
          <m:r>
            <m:rPr/>
            <m:t>)</m:t>
          </m:r>
          <m:r>
            <m:t> </m:t>
          </m:r>
          <m:r>
            <m:t>d</m:t>
          </m:r>
          <m:r>
            <m:rPr/>
            <m:t>Ω</m:t>
          </m:r>
        </m:oMath>
      </m:oMathPara>
    </w:p>
    <w:p>
      <w:pPr>
        <w:pStyle w:val="FirstParagraph"/>
      </w:pPr>
      <w:r>
        <w:rPr>
          <w:rFonts w:eastAsia="SimSun" w:hint="eastAsia"/>
        </w:rPr>
        <w:t xml:space="preserve">其中</w:t>
      </w:r>
      <w:r>
        <w:t xml:space="preserve"> </w:t>
      </w:r>
      <m:oMath>
        <m:r>
          <m:t>S</m:t>
        </m:r>
        <m:r>
          <m:rPr/>
          <m:t>(</m:t>
        </m:r>
        <m:r>
          <m:t>ψ</m:t>
        </m:r>
        <m:r>
          <m:rPr/>
          <m:t>)</m:t>
        </m:r>
      </m:oMath>
      <w:r>
        <w:t xml:space="preserve"> </w:t>
      </w:r>
      <w:r>
        <w:rPr>
          <w:rFonts w:eastAsia="SimSun" w:hint="eastAsia"/>
        </w:rPr>
        <w:t xml:space="preserve">为</w:t>
      </w:r>
      <w:r>
        <w:t xml:space="preserve"> Stokes </w:t>
      </w:r>
      <w:r>
        <w:rPr>
          <w:rFonts w:eastAsia="SimSun" w:hint="eastAsia"/>
        </w:rPr>
        <w:t xml:space="preserve">核函数，</w:t>
      </w:r>
      <m:oMath>
        <m:r>
          <m:t>ψ</m:t>
        </m:r>
      </m:oMath>
      <w:r>
        <w:t xml:space="preserve"> </w:t>
      </w:r>
      <w:r>
        <w:rPr>
          <w:rFonts w:eastAsia="SimSun" w:hint="eastAsia"/>
        </w:rPr>
        <w:t xml:space="preserve">为积分点与计算点的角距。这一公式是物理大地测量的”反问题原型”：从遍布全球的观测量还原一个等位面的形状，其病态性与正则化处理也是第</w:t>
      </w:r>
      <w:r>
        <w:t xml:space="preserve"> 6 </w:t>
      </w:r>
      <w:r>
        <w:rPr>
          <w:rFonts w:eastAsia="SimSun" w:hint="eastAsia"/>
        </w:rPr>
        <w:t xml:space="preserve">主题（勘探地球物理与反演）将要反复面对的数学结构。</w:t>
      </w:r>
    </w:p>
    <w:bookmarkEnd w:id="28"/>
    <w:bookmarkEnd w:id="29"/>
    <w:bookmarkStart w:id="30" w:name="数值实例"/>
    <w:p>
      <w:pPr>
        <w:pStyle w:val="Heading2"/>
      </w:pPr>
      <w:r>
        <w:t xml:space="preserve">1.4 </w:t>
      </w:r>
      <w:r>
        <w:rPr>
          <w:rFonts w:eastAsia="SimSun" w:hint="eastAsia"/>
        </w:rPr>
        <w:t xml:space="preserve">数值实例</w:t>
      </w:r>
    </w:p>
    <w:p>
      <w:pPr>
        <w:pStyle w:val="FirstParagraph"/>
      </w:pPr>
      <w:r>
        <w:rPr>
          <w:rFonts w:eastAsia="SimSun" w:hint="eastAsia"/>
          <w:b/>
          <w:bCs/>
        </w:rPr>
        <w:t xml:space="preserve">基本常数表</w:t>
      </w:r>
      <w:r>
        <w:rPr>
          <w:rFonts w:eastAsia="SimSun" w:hint="eastAsia"/>
        </w:rPr>
        <w:t xml:space="preserve">（GRS80/WGS84，均为定义值或由定义值导出）</w:t>
      </w:r>
      <w:fldSimple w:instr="NOTEREF _Ref_Footnote_5 \h \f">
        <w:r>
          <w:rPr>
            <w:vertAlign w:val="superscript"/>
          </w:rPr>
          <w:t>5</w:t>
        </w:r>
      </w:fldSimple>
      <w:r>
        <w:t xml:space="preserve">、</w:t>
      </w:r>
      <w:fldSimple w:instr="NOTEREF _Ref_Footnote_6 \h \f">
        <w:r>
          <w:rPr>
            <w:vertAlign w:val="superscript"/>
          </w:rPr>
          <w:t>6</w:t>
        </w:r>
      </w:fldSimple>
      <w:r>
        <w:rPr>
          <w:rFonts w:eastAsia="SimSun"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eastAsia="SimSun" w:hint="eastAsia"/>
              </w:rPr>
              <w:t xml:space="preserve">量</w:t>
            </w:r>
          </w:p>
        </w:tc>
        <w:tc>
          <w:tcPr/>
          <w:p>
            <w:pPr>
              <w:pStyle w:val="Compact"/>
            </w:pPr>
            <w:r>
              <w:rPr>
                <w:rFonts w:eastAsia="SimSun" w:hint="eastAsia"/>
              </w:rPr>
              <w:t xml:space="preserve">数值</w:t>
            </w:r>
          </w:p>
        </w:tc>
        <w:tc>
          <w:tcPr/>
          <w:p>
            <w:pPr>
              <w:pStyle w:val="Compact"/>
            </w:pPr>
            <w:r>
              <w:rPr>
                <w:rFonts w:eastAsia="SimSun" w:hint="eastAsia"/>
              </w:rPr>
              <w:t xml:space="preserve">说明</w:t>
            </w:r>
          </w:p>
        </w:tc>
      </w:tr>
      <w:tr>
        <w:tc>
          <w:tcPr/>
          <w:p>
            <w:pPr>
              <w:pStyle w:val="Compact"/>
            </w:pPr>
            <w:r>
              <w:rPr>
                <w:rFonts w:eastAsia="SimSun" w:hint="eastAsia"/>
              </w:rPr>
              <w:t xml:space="preserve">长半轴</w:t>
            </w:r>
            <w:r>
              <w:t xml:space="preserve"> </w:t>
            </w:r>
            <m:oMath>
              <m:r>
                <m:t>a</m:t>
              </m:r>
            </m:oMath>
          </w:p>
        </w:tc>
        <w:tc>
          <w:tcPr/>
          <w:p>
            <w:pPr>
              <w:pStyle w:val="Compact"/>
            </w:pPr>
            <w:r>
              <w:t xml:space="preserve">6378137.0 m</w:t>
            </w:r>
          </w:p>
        </w:tc>
        <w:tc>
          <w:tcPr/>
          <w:p>
            <w:pPr>
              <w:pStyle w:val="Compact"/>
            </w:pPr>
            <w:r>
              <w:rPr>
                <w:rFonts w:eastAsia="SimSun" w:hint="eastAsia"/>
              </w:rPr>
              <w:t xml:space="preserve">两系统相同</w:t>
            </w:r>
          </w:p>
        </w:tc>
      </w:tr>
      <w:tr>
        <w:tc>
          <w:tcPr/>
          <w:p>
            <w:pPr>
              <w:pStyle w:val="Compact"/>
            </w:pPr>
            <w:r>
              <w:rPr>
                <w:rFonts w:eastAsia="SimSun" w:hint="eastAsia"/>
              </w:rPr>
              <w:t xml:space="preserve">扁率</w:t>
            </w:r>
            <w:r>
              <w:t xml:space="preserve"> </w:t>
            </w:r>
            <m:oMath>
              <m:r>
                <m:t>1</m:t>
              </m:r>
              <m:r>
                <m:rPr/>
                <m:t>/</m:t>
              </m:r>
              <m:r>
                <m:t>f</m:t>
              </m:r>
            </m:oMath>
          </w:p>
        </w:tc>
        <w:tc>
          <w:tcPr/>
          <w:p>
            <w:pPr>
              <w:pStyle w:val="Compact"/>
            </w:pPr>
            <w:r>
              <w:rPr>
                <w:rFonts w:eastAsia="SimSun" w:hint="eastAsia"/>
              </w:rPr>
              <w:t xml:space="preserve">298.257222101（GRS80）/</w:t>
            </w:r>
            <w:r>
              <w:t xml:space="preserve"> </w:t>
            </w:r>
            <w:r>
              <w:rPr>
                <w:rFonts w:eastAsia="SimSun" w:hint="eastAsia"/>
              </w:rPr>
              <w:t xml:space="preserve">298.257223563（WGS84）</w:t>
            </w:r>
          </w:p>
        </w:tc>
        <w:tc>
          <w:tcPr/>
          <w:p>
            <w:pPr>
              <w:pStyle w:val="Compact"/>
            </w:pPr>
            <w:r>
              <w:rPr>
                <w:rFonts w:eastAsia="SimSun" w:hint="eastAsia"/>
              </w:rPr>
              <w:t xml:space="preserve">定义值</w:t>
            </w:r>
          </w:p>
        </w:tc>
      </w:tr>
      <w:tr>
        <w:tc>
          <w:tcPr/>
          <w:p>
            <w:pPr>
              <w:pStyle w:val="Compact"/>
            </w:pPr>
            <w:r>
              <w:rPr>
                <w:rFonts w:eastAsia="SimSun" w:hint="eastAsia"/>
              </w:rPr>
              <w:t xml:space="preserve">短半轴</w:t>
            </w:r>
            <w:r>
              <w:t xml:space="preserve"> </w:t>
            </w:r>
            <m:oMath>
              <m:r>
                <m:t>c</m:t>
              </m:r>
            </m:oMath>
          </w:p>
        </w:tc>
        <w:tc>
          <w:tcPr/>
          <w:p>
            <w:pPr>
              <w:pStyle w:val="Compact"/>
            </w:pPr>
            <w:r>
              <w:t xml:space="preserve">6356752.3142 </w:t>
            </w:r>
            <w:r>
              <w:rPr>
                <w:rFonts w:eastAsia="SimSun" w:hint="eastAsia"/>
              </w:rPr>
              <w:t xml:space="preserve">m（WGS84）</w:t>
            </w:r>
          </w:p>
        </w:tc>
        <w:tc>
          <w:tcPr/>
          <w:p>
            <w:pPr>
              <w:pStyle w:val="Compact"/>
            </w:pPr>
            <w:r>
              <w:rPr>
                <w:rFonts w:eastAsia="SimSun" w:hint="eastAsia"/>
              </w:rPr>
              <w:t xml:space="preserve">导出值</w:t>
            </w:r>
          </w:p>
        </w:tc>
      </w:tr>
      <w:tr>
        <w:tc>
          <w:tcPr/>
          <w:p>
            <w:pPr>
              <w:pStyle w:val="Compact"/>
            </w:pPr>
            <w:r>
              <w:rPr>
                <w:rFonts w:eastAsia="SimSun" w:hint="eastAsia"/>
              </w:rPr>
              <w:t xml:space="preserve">地心引力常数</w:t>
            </w:r>
            <w:r>
              <w:t xml:space="preserve"> </w:t>
            </w:r>
            <m:oMath>
              <m:r>
                <m:t>G</m:t>
              </m:r>
              <m:r>
                <m:t>M</m:t>
              </m:r>
            </m:oMath>
          </w:p>
        </w:tc>
        <w:tc>
          <w:tcPr/>
          <w:p>
            <w:pPr>
              <w:pStyle w:val="Compact"/>
            </w:pPr>
            <m:oMath>
              <m:r>
                <m:t>3.986004418</m:t>
              </m:r>
              <m:r>
                <m:rPr/>
                <m:t>×</m:t>
              </m:r>
              <m:sSup>
                <m:e>
                  <m:r>
                    <m:t>10</m:t>
                  </m:r>
                </m:e>
                <m:sup>
                  <m:r>
                    <m:t>14</m:t>
                  </m:r>
                </m:sup>
              </m:sSup>
              <m:r>
                <m:t> </m:t>
              </m:r>
              <m:sSup>
                <m:e>
                  <m:r>
                    <m:rPr/>
                    <m:t>m</m:t>
                  </m:r>
                </m:e>
                <m:sup>
                  <m:r>
                    <m:rPr/>
                    <m:t>3</m:t>
                  </m:r>
                </m:sup>
              </m:sSup>
              <m:r>
                <m:rPr/>
                <m:t>/</m:t>
              </m:r>
              <m:sSup>
                <m:e>
                  <m:r>
                    <m:rPr/>
                    <m:t>s</m:t>
                  </m:r>
                </m:e>
                <m:sup>
                  <m:r>
                    <m:rPr/>
                    <m:t>2</m:t>
                  </m:r>
                </m:sup>
              </m:sSup>
            </m:oMath>
            <w:r>
              <w:rPr>
                <w:rFonts w:eastAsia="SimSun" w:hint="eastAsia"/>
              </w:rPr>
              <w:t xml:space="preserve">（WGS84）</w:t>
            </w:r>
          </w:p>
        </w:tc>
        <w:tc>
          <w:tcPr/>
          <w:p>
            <w:pPr>
              <w:pStyle w:val="Compact"/>
            </w:pPr>
            <w:r>
              <w:rPr>
                <w:rFonts w:eastAsia="SimSun" w:hint="eastAsia"/>
              </w:rPr>
              <w:t xml:space="preserve">含大气</w:t>
            </w:r>
          </w:p>
        </w:tc>
      </w:tr>
      <w:tr>
        <w:tc>
          <w:tcPr/>
          <w:p>
            <w:pPr>
              <w:pStyle w:val="Compact"/>
            </w:pPr>
            <w:r>
              <w:rPr>
                <w:rFonts w:eastAsia="SimSun" w:hint="eastAsia"/>
              </w:rPr>
              <w:t xml:space="preserve">自转角速度</w:t>
            </w:r>
            <w:r>
              <w:t xml:space="preserve"> </w:t>
            </w:r>
            <m:oMath>
              <m:r>
                <m:t>ω</m:t>
              </m:r>
            </m:oMath>
          </w:p>
        </w:tc>
        <w:tc>
          <w:tcPr/>
          <w:p>
            <w:pPr>
              <w:pStyle w:val="Compact"/>
            </w:pPr>
            <m:oMath>
              <m:r>
                <m:t>7.292115</m:t>
              </m:r>
              <m:r>
                <m:rPr/>
                <m:t>×</m:t>
              </m:r>
              <m:sSup>
                <m:e>
                  <m:r>
                    <m:t>10</m:t>
                  </m:r>
                </m:e>
                <m:sup>
                  <m:r>
                    <m:rPr/>
                    <m:t>−</m:t>
                  </m:r>
                  <m:r>
                    <m:t>5</m:t>
                  </m:r>
                </m:sup>
              </m:sSup>
              <m:r>
                <m:t> </m:t>
              </m:r>
              <m:r>
                <m:rPr/>
                <m:t>r</m:t>
              </m:r>
              <m:r>
                <m:rPr/>
                <m:t>a</m:t>
              </m:r>
              <m:r>
                <m:rPr/>
                <m:t>d</m:t>
              </m:r>
              <m:r>
                <m:rPr/>
                <m:t>/</m:t>
              </m:r>
              <m:r>
                <m:rPr/>
                <m:t>s</m:t>
              </m:r>
            </m:oMath>
          </w:p>
        </w:tc>
        <w:tc>
          <w:tcPr/>
          <w:p>
            <w:pPr>
              <w:pStyle w:val="Compact"/>
            </w:pPr>
            <w:r>
              <w:t xml:space="preserve">—</w:t>
            </w:r>
          </w:p>
        </w:tc>
      </w:tr>
      <w:tr>
        <w:tc>
          <w:tcPr/>
          <w:p>
            <w:pPr>
              <w:pStyle w:val="Compact"/>
            </w:pPr>
            <m:oMath>
              <m:sSub>
                <m:e>
                  <m:r>
                    <m:t>J</m:t>
                  </m:r>
                </m:e>
                <m:sub>
                  <m:r>
                    <m:t>2</m:t>
                  </m:r>
                </m:sub>
              </m:sSub>
            </m:oMath>
          </w:p>
        </w:tc>
        <w:tc>
          <w:tcPr/>
          <w:p>
            <w:pPr>
              <w:pStyle w:val="Compact"/>
            </w:pPr>
            <m:oMath>
              <m:r>
                <m:t>1.08263</m:t>
              </m:r>
              <m:r>
                <m:rPr/>
                <m:t>×</m:t>
              </m:r>
              <m:sSup>
                <m:e>
                  <m:r>
                    <m:t>10</m:t>
                  </m:r>
                </m:e>
                <m:sup>
                  <m:r>
                    <m:rPr/>
                    <m:t>−</m:t>
                  </m:r>
                  <m:r>
                    <m:t>3</m:t>
                  </m:r>
                </m:sup>
              </m:sSup>
            </m:oMath>
          </w:p>
        </w:tc>
        <w:tc>
          <w:tcPr/>
          <w:p>
            <w:pPr>
              <w:pStyle w:val="Compact"/>
            </w:pPr>
            <w:r>
              <w:rPr>
                <w:rFonts w:eastAsia="SimSun" w:hint="eastAsia"/>
              </w:rPr>
              <w:t xml:space="preserve">动力学扁率</w:t>
            </w:r>
          </w:p>
        </w:tc>
      </w:tr>
      <w:tr>
        <w:tc>
          <w:tcPr/>
          <w:p>
            <w:pPr>
              <w:pStyle w:val="Compact"/>
            </w:pPr>
            <w:r>
              <w:rPr>
                <w:rFonts w:eastAsia="SimSun" w:hint="eastAsia"/>
              </w:rPr>
              <w:t xml:space="preserve">赤道正常重力</w:t>
            </w:r>
            <w:r>
              <w:t xml:space="preserve"> </w:t>
            </w:r>
            <m:oMath>
              <m:sSub>
                <m:e>
                  <m:r>
                    <m:t>γ</m:t>
                  </m:r>
                </m:e>
                <m:sub>
                  <m:r>
                    <m:t>e</m:t>
                  </m:r>
                </m:sub>
              </m:sSub>
            </m:oMath>
          </w:p>
        </w:tc>
        <w:tc>
          <w:tcPr/>
          <w:p>
            <w:pPr>
              <w:pStyle w:val="Compact"/>
            </w:pPr>
            <w:r>
              <w:t xml:space="preserve">9.7803267715 </w:t>
            </w:r>
            <w:r>
              <w:rPr>
                <w:rFonts w:eastAsia="SimSun" w:hint="eastAsia"/>
              </w:rPr>
              <w:t xml:space="preserve">m/s²（GRS80）</w:t>
            </w:r>
          </w:p>
        </w:tc>
        <w:tc>
          <w:tcPr/>
          <w:p>
            <w:pPr>
              <w:pStyle w:val="Compact"/>
            </w:pPr>
            <w:r>
              <w:t xml:space="preserve">Somigliana</w:t>
            </w:r>
          </w:p>
        </w:tc>
      </w:tr>
      <w:tr>
        <w:tc>
          <w:tcPr/>
          <w:p>
            <w:pPr>
              <w:pStyle w:val="Compact"/>
            </w:pPr>
            <w:r>
              <w:rPr>
                <w:rFonts w:eastAsia="SimSun" w:hint="eastAsia"/>
              </w:rPr>
              <w:t xml:space="preserve">极点正常重力</w:t>
            </w:r>
            <w:r>
              <w:t xml:space="preserve"> </w:t>
            </w:r>
            <m:oMath>
              <m:sSub>
                <m:e>
                  <m:r>
                    <m:t>γ</m:t>
                  </m:r>
                </m:e>
                <m:sub>
                  <m:r>
                    <m:t>p</m:t>
                  </m:r>
                </m:sub>
              </m:sSub>
            </m:oMath>
          </w:p>
        </w:tc>
        <w:tc>
          <w:tcPr/>
          <w:p>
            <w:pPr>
              <w:pStyle w:val="Compact"/>
            </w:pPr>
            <w:r>
              <w:t xml:space="preserve">9.8321863685 </w:t>
            </w:r>
            <w:r>
              <w:rPr>
                <w:rFonts w:eastAsia="SimSun" w:hint="eastAsia"/>
              </w:rPr>
              <w:t xml:space="preserve">m/s²（GRS80）</w:t>
            </w:r>
          </w:p>
        </w:tc>
        <w:tc>
          <w:tcPr/>
          <w:p>
            <w:pPr>
              <w:pStyle w:val="Compact"/>
            </w:pPr>
            <w:r>
              <w:t xml:space="preserve">Somigliana</w:t>
            </w:r>
          </w:p>
        </w:tc>
      </w:tr>
    </w:tbl>
    <w:p>
      <w:pPr>
        <w:pStyle w:val="BodyText"/>
      </w:pPr>
      <w:r>
        <w:rPr>
          <w:rFonts w:eastAsia="SimSun" w:hint="eastAsia"/>
          <w:b/>
          <w:bCs/>
        </w:rPr>
        <w:t xml:space="preserve">例</w:t>
      </w:r>
      <w:r>
        <w:rPr>
          <w:b/>
          <w:bCs/>
        </w:rPr>
        <w:t xml:space="preserve"> </w:t>
      </w:r>
      <w:r>
        <w:rPr>
          <w:rFonts w:eastAsia="SimSun" w:hint="eastAsia"/>
          <w:b/>
          <w:bCs/>
        </w:rPr>
        <w:t xml:space="preserve">1（Eratosthenes</w:t>
      </w:r>
      <w:r>
        <w:rPr>
          <w:b/>
          <w:bCs/>
        </w:rPr>
        <w:t xml:space="preserve"> </w:t>
      </w:r>
      <w:r>
        <w:rPr>
          <w:rFonts w:eastAsia="SimSun" w:hint="eastAsia"/>
          <w:b/>
          <w:bCs/>
        </w:rPr>
        <w:t xml:space="preserve">复现）</w:t>
      </w:r>
      <w:r>
        <w:rPr>
          <w:rFonts w:eastAsia="SimSun" w:hint="eastAsia"/>
        </w:rPr>
        <w:t xml:space="preserve">：</w:t>
      </w:r>
      <m:oMath>
        <m:sSup>
          <m:e>
            <m:r>
              <m:t>7.2</m:t>
            </m:r>
          </m:e>
          <m:sup>
            <m:r>
              <m:rPr/>
              <m:t>∘</m:t>
            </m:r>
          </m:sup>
        </m:sSup>
        <m:r>
          <m:rPr/>
          <m:t>/</m:t>
        </m:r>
        <m:sSup>
          <m:e>
            <m:r>
              <m:t>360</m:t>
            </m:r>
          </m:e>
          <m:sup>
            <m:r>
              <m:rPr/>
              <m:t>∘</m:t>
            </m:r>
          </m:sup>
        </m:sSup>
        <m:r>
          <m:rPr/>
          <m:t>=</m:t>
        </m:r>
        <m:r>
          <m:t>1</m:t>
        </m:r>
        <m:r>
          <m:rPr/>
          <m:t>/</m:t>
        </m:r>
        <m:r>
          <m:t>50</m:t>
        </m:r>
      </m:oMath>
      <w:r>
        <w:rPr>
          <w:rFonts w:eastAsia="SimSun" w:hint="eastAsia"/>
        </w:rPr>
        <w:t xml:space="preserve">，</w:t>
      </w:r>
      <m:oMath>
        <m:r>
          <m:t>5000</m:t>
        </m:r>
        <m:r>
          <m:rPr/>
          <m:t>×</m:t>
        </m:r>
        <m:r>
          <m:t>50</m:t>
        </m:r>
        <m:r>
          <m:rPr/>
          <m:t>=</m:t>
        </m:r>
        <m:r>
          <m:t>250000</m:t>
        </m:r>
      </m:oMath>
      <w:r>
        <w:t xml:space="preserve"> </w:t>
      </w:r>
      <w:r>
        <w:rPr>
          <w:rFonts w:eastAsia="SimSun" w:hint="eastAsia"/>
        </w:rPr>
        <w:t xml:space="preserve">斯塔德。若取</w:t>
      </w:r>
      <w:r>
        <w:t xml:space="preserve"> 157.5 </w:t>
      </w:r>
      <w:r>
        <w:rPr>
          <w:rFonts w:eastAsia="SimSun" w:hint="eastAsia"/>
        </w:rPr>
        <w:t xml:space="preserve">m/斯塔德，周长为</w:t>
      </w:r>
      <w:r>
        <w:t xml:space="preserve"> 39375 </w:t>
      </w:r>
      <w:r>
        <w:rPr>
          <w:rFonts w:eastAsia="SimSun" w:hint="eastAsia"/>
        </w:rPr>
        <w:t xml:space="preserve">km，相对</w:t>
      </w:r>
      <w:r>
        <w:t xml:space="preserve"> 40008 km </w:t>
      </w:r>
      <w:r>
        <w:rPr>
          <w:rFonts w:eastAsia="SimSun" w:hint="eastAsia"/>
        </w:rPr>
        <w:t xml:space="preserve">偏差约</w:t>
      </w:r>
      <w:r>
        <w:t xml:space="preserve"> </w:t>
      </w:r>
      <w:r>
        <w:rPr>
          <w:rFonts w:eastAsia="SimSun" w:hint="eastAsia"/>
        </w:rPr>
        <w:t xml:space="preserve">1.6%——误差主要来自两地并不严格同经度、距离由商队步测估计。</w:t>
      </w:r>
    </w:p>
    <w:p>
      <w:pPr>
        <w:pStyle w:val="BodyText"/>
      </w:pPr>
      <w:r>
        <w:rPr>
          <w:rFonts w:eastAsia="SimSun" w:hint="eastAsia"/>
          <w:b/>
          <w:bCs/>
        </w:rPr>
        <w:t xml:space="preserve">例</w:t>
      </w:r>
      <w:r>
        <w:rPr>
          <w:b/>
          <w:bCs/>
        </w:rPr>
        <w:t xml:space="preserve"> </w:t>
      </w:r>
      <w:r>
        <w:rPr>
          <w:rFonts w:eastAsia="SimSun" w:hint="eastAsia"/>
          <w:b/>
          <w:bCs/>
        </w:rPr>
        <w:t xml:space="preserve">2（弧长与远征）</w:t>
      </w:r>
      <w:r>
        <w:rPr>
          <w:rFonts w:eastAsia="SimSun" w:hint="eastAsia"/>
        </w:rPr>
        <w:t xml:space="preserve">：由</w:t>
      </w:r>
      <w:r>
        <w:t xml:space="preserve"> </w:t>
      </w:r>
      <m:oMath>
        <m:r>
          <m:t>M</m:t>
        </m:r>
        <m:r>
          <m:rPr/>
          <m:t>(</m:t>
        </m:r>
        <m:r>
          <m:t>φ</m:t>
        </m:r>
        <m:r>
          <m:rPr/>
          <m:t>)</m:t>
        </m:r>
      </m:oMath>
      <w:r>
        <w:t xml:space="preserve"> </w:t>
      </w:r>
      <w:r>
        <w:rPr>
          <w:rFonts w:eastAsia="SimSun" w:hint="eastAsia"/>
        </w:rPr>
        <w:t xml:space="preserve">算得</w:t>
      </w:r>
      <w:r>
        <w:t xml:space="preserve"> </w:t>
      </w:r>
      <m:oMath>
        <m:sSup>
          <m:e>
            <m:r>
              <m:t>1</m:t>
            </m:r>
          </m:e>
          <m:sup>
            <m:r>
              <m:rPr/>
              <m:t>∘</m:t>
            </m:r>
          </m:sup>
        </m:sSup>
      </m:oMath>
      <w:r>
        <w:t xml:space="preserve"> </w:t>
      </w:r>
      <w:r>
        <w:rPr>
          <w:rFonts w:eastAsia="SimSun" w:hint="eastAsia"/>
        </w:rPr>
        <w:t xml:space="preserve">弧长：赤道</w:t>
      </w:r>
      <w:r>
        <w:t xml:space="preserve"> 110.574 </w:t>
      </w:r>
      <w:r>
        <w:rPr>
          <w:rFonts w:eastAsia="SimSun" w:hint="eastAsia"/>
        </w:rPr>
        <w:t xml:space="preserve">km，两极</w:t>
      </w:r>
      <w:r>
        <w:t xml:space="preserve"> 111.694 </w:t>
      </w:r>
      <w:r>
        <w:rPr>
          <w:rFonts w:eastAsia="SimSun" w:hint="eastAsia"/>
        </w:rPr>
        <w:t xml:space="preserve">km，差</w:t>
      </w:r>
      <w:r>
        <w:t xml:space="preserve"> 1.12 km。1730 </w:t>
      </w:r>
      <w:r>
        <w:rPr>
          <w:rFonts w:eastAsia="SimSun" w:hint="eastAsia"/>
        </w:rPr>
        <w:t xml:space="preserve">年代的测量队用基线尺与三角网即可分辨这一差异；今日</w:t>
      </w:r>
      <w:r>
        <w:t xml:space="preserve"> GNSS </w:t>
      </w:r>
      <w:r>
        <w:rPr>
          <w:rFonts w:eastAsia="SimSun" w:hint="eastAsia"/>
        </w:rPr>
        <w:t xml:space="preserve">两秒观测即可给出毫米级结果，方法升级了，几何仍是同一个几何。</w:t>
      </w:r>
    </w:p>
    <w:p>
      <w:pPr>
        <w:pStyle w:val="BodyText"/>
      </w:pPr>
      <w:r>
        <w:rPr>
          <w:rFonts w:eastAsia="SimSun" w:hint="eastAsia"/>
          <w:b/>
          <w:bCs/>
        </w:rPr>
        <w:t xml:space="preserve">例</w:t>
      </w:r>
      <w:r>
        <w:rPr>
          <w:b/>
          <w:bCs/>
        </w:rPr>
        <w:t xml:space="preserve"> </w:t>
      </w:r>
      <w:r>
        <w:rPr>
          <w:rFonts w:eastAsia="SimSun" w:hint="eastAsia"/>
          <w:b/>
          <w:bCs/>
        </w:rPr>
        <w:t xml:space="preserve">3（重力数值）</w:t>
      </w:r>
      <w:r>
        <w:rPr>
          <w:rFonts w:eastAsia="SimSun" w:hint="eastAsia"/>
        </w:rPr>
        <w:t xml:space="preserve">：Somigliana</w:t>
      </w:r>
      <w:r>
        <w:t xml:space="preserve"> </w:t>
      </w:r>
      <w:r>
        <w:rPr>
          <w:rFonts w:eastAsia="SimSun" w:hint="eastAsia"/>
        </w:rPr>
        <w:t xml:space="preserve">公式给出</w:t>
      </w:r>
      <w:r>
        <w:t xml:space="preserve"> </w:t>
      </w:r>
      <m:oMath>
        <m:r>
          <m:t>γ</m:t>
        </m:r>
        <m:r>
          <m:rPr/>
          <m:t>(</m:t>
        </m:r>
        <m:sSup>
          <m:e>
            <m:r>
              <m:t>45</m:t>
            </m:r>
          </m:e>
          <m:sup>
            <m:r>
              <m:rPr/>
              <m:t>∘</m:t>
            </m:r>
          </m:sup>
        </m:sSup>
        <m:r>
          <m:rPr/>
          <m:t>)</m:t>
        </m:r>
        <m:r>
          <m:rPr/>
          <m:t>=</m:t>
        </m:r>
        <m:r>
          <m:t>9.806199</m:t>
        </m:r>
        <m:r>
          <m:t> </m:t>
        </m:r>
        <m:r>
          <m:rPr/>
          <m:t>m</m:t>
        </m:r>
        <m:r>
          <m:rPr/>
          <m:t>/</m:t>
        </m:r>
        <m:sSup>
          <m:e>
            <m:r>
              <m:rPr/>
              <m:t>s</m:t>
            </m:r>
          </m:e>
          <m:sup>
            <m:r>
              <m:rPr/>
              <m:t>2</m:t>
            </m:r>
          </m:sup>
        </m:sSup>
      </m:oMath>
      <w:r>
        <w:rPr>
          <w:rFonts w:eastAsia="SimSun" w:hint="eastAsia"/>
        </w:rPr>
        <w:t xml:space="preserve">；两极与赤道之差</w:t>
      </w:r>
      <w:r>
        <w:t xml:space="preserve"> </w:t>
      </w:r>
      <m:oMath>
        <m:sSub>
          <m:e>
            <m:r>
              <m:t>γ</m:t>
            </m:r>
          </m:e>
          <m:sub>
            <m:r>
              <m:t>p</m:t>
            </m:r>
          </m:sub>
        </m:sSub>
        <m:r>
          <m:rPr/>
          <m:t>−</m:t>
        </m:r>
        <m:sSub>
          <m:e>
            <m:r>
              <m:t>γ</m:t>
            </m:r>
          </m:e>
          <m:sub>
            <m:r>
              <m:t>e</m:t>
            </m:r>
          </m:sub>
        </m:sSub>
        <m:r>
          <m:rPr/>
          <m:t>=</m:t>
        </m:r>
        <m:r>
          <m:t>0.051860</m:t>
        </m:r>
        <m:r>
          <m:t> </m:t>
        </m:r>
        <m:r>
          <m:rPr/>
          <m:t>m</m:t>
        </m:r>
        <m:r>
          <m:rPr/>
          <m:t>/</m:t>
        </m:r>
        <m:sSup>
          <m:e>
            <m:r>
              <m:rPr/>
              <m:t>s</m:t>
            </m:r>
          </m:e>
          <m:sup>
            <m:r>
              <m:rPr/>
              <m:t>2</m:t>
            </m:r>
          </m:sup>
        </m:sSup>
        <m:r>
          <m:rPr/>
          <m:t>=</m:t>
        </m:r>
        <m:r>
          <m:t>5.186</m:t>
        </m:r>
      </m:oMath>
      <w:r>
        <w:t xml:space="preserve"> </w:t>
      </w:r>
      <w:r>
        <w:rPr>
          <w:rFonts w:eastAsia="SimSun" w:hint="eastAsia"/>
        </w:rPr>
        <w:t xml:space="preserve">Gal。分解：离心效应</w:t>
      </w:r>
      <w:r>
        <w:t xml:space="preserve"> </w:t>
      </w:r>
      <m:oMath>
        <m:sSup>
          <m:e>
            <m:r>
              <m:t>ω</m:t>
            </m:r>
          </m:e>
          <m:sup>
            <m:r>
              <m:t>2</m:t>
            </m:r>
          </m:sup>
        </m:sSup>
        <m:r>
          <m:t>a</m:t>
        </m:r>
        <m:r>
          <m:rPr/>
          <m:t>=</m:t>
        </m:r>
        <m:r>
          <m:t>0.03392</m:t>
        </m:r>
        <m:r>
          <m:t> </m:t>
        </m:r>
        <m:r>
          <m:rPr/>
          <m:t>m</m:t>
        </m:r>
        <m:r>
          <m:rPr/>
          <m:t>/</m:t>
        </m:r>
        <m:sSup>
          <m:e>
            <m:r>
              <m:rPr/>
              <m:t>s</m:t>
            </m:r>
          </m:e>
          <m:sup>
            <m:r>
              <m:rPr/>
              <m:t>2</m:t>
            </m:r>
          </m:sup>
        </m:sSup>
      </m:oMath>
      <w:r>
        <w:rPr>
          <w:rFonts w:eastAsia="SimSun" w:hint="eastAsia"/>
        </w:rPr>
        <w:t xml:space="preserve">（3.39</w:t>
      </w:r>
      <w:r>
        <w:t xml:space="preserve"> </w:t>
      </w:r>
      <w:r>
        <w:rPr>
          <w:rFonts w:eastAsia="SimSun" w:hint="eastAsia"/>
        </w:rPr>
        <w:t xml:space="preserve">Gal，约</w:t>
      </w:r>
      <w:r>
        <w:t xml:space="preserve"> </w:t>
      </w:r>
      <w:r>
        <w:rPr>
          <w:rFonts w:eastAsia="SimSun" w:hint="eastAsia"/>
        </w:rPr>
        <w:t xml:space="preserve">65%），形状与质量分布效应约</w:t>
      </w:r>
      <w:r>
        <w:t xml:space="preserve"> 1.80 </w:t>
      </w:r>
      <w:r>
        <w:rPr>
          <w:rFonts w:eastAsia="SimSun" w:hint="eastAsia"/>
        </w:rPr>
        <w:t xml:space="preserve">Gal（35%）。</w:t>
      </w:r>
    </w:p>
    <w:p>
      <w:pPr>
        <w:pStyle w:val="BodyText"/>
      </w:pPr>
      <w:r>
        <w:rPr>
          <w:rFonts w:eastAsia="SimSun" w:hint="eastAsia"/>
          <w:b/>
          <w:bCs/>
        </w:rPr>
        <w:t xml:space="preserve">例</w:t>
      </w:r>
      <w:r>
        <w:rPr>
          <w:b/>
          <w:bCs/>
        </w:rPr>
        <w:t xml:space="preserve"> </w:t>
      </w:r>
      <w:r>
        <w:rPr>
          <w:rFonts w:eastAsia="SimSun" w:hint="eastAsia"/>
          <w:b/>
          <w:bCs/>
        </w:rPr>
        <w:t xml:space="preserve">4（Clairaut</w:t>
      </w:r>
      <w:r>
        <w:rPr>
          <w:b/>
          <w:bCs/>
        </w:rPr>
        <w:t xml:space="preserve"> </w:t>
      </w:r>
      <w:r>
        <w:rPr>
          <w:rFonts w:eastAsia="SimSun" w:hint="eastAsia"/>
          <w:b/>
          <w:bCs/>
        </w:rPr>
        <w:t xml:space="preserve">定理的数值检验）</w:t>
      </w:r>
      <w:r>
        <w:rPr>
          <w:rFonts w:eastAsia="SimSun" w:hint="eastAsia"/>
        </w:rPr>
        <w:t xml:space="preserve">：</w:t>
      </w:r>
      <m:oMath>
        <m:r>
          <m:t>f</m:t>
        </m:r>
        <m:r>
          <m:rPr/>
          <m:t>=</m:t>
        </m:r>
        <m:r>
          <m:t>3.35281</m:t>
        </m:r>
        <m:r>
          <m:rPr/>
          <m:t>×</m:t>
        </m:r>
        <m:sSup>
          <m:e>
            <m:r>
              <m:t>10</m:t>
            </m:r>
          </m:e>
          <m:sup>
            <m:r>
              <m:rPr/>
              <m:t>−</m:t>
            </m:r>
            <m:r>
              <m:t>3</m:t>
            </m:r>
          </m:sup>
        </m:sSup>
      </m:oMath>
      <w:r>
        <w:rPr>
          <w:rFonts w:eastAsia="SimSun" w:hint="eastAsia"/>
        </w:rPr>
        <w:t xml:space="preserve">，</w:t>
      </w:r>
      <m:oMath>
        <m:r>
          <m:t>β</m:t>
        </m:r>
        <m:r>
          <m:rPr/>
          <m:t>=</m:t>
        </m:r>
        <m:r>
          <m:rPr/>
          <m:t>(</m:t>
        </m:r>
        <m:sSub>
          <m:e>
            <m:r>
              <m:t>γ</m:t>
            </m:r>
          </m:e>
          <m:sub>
            <m:r>
              <m:t>p</m:t>
            </m:r>
          </m:sub>
        </m:sSub>
        <m:r>
          <m:rPr/>
          <m:t>−</m:t>
        </m:r>
        <m:sSub>
          <m:e>
            <m:r>
              <m:t>γ</m:t>
            </m:r>
          </m:e>
          <m:sub>
            <m:r>
              <m:t>e</m:t>
            </m:r>
          </m:sub>
        </m:sSub>
        <m:r>
          <m:rPr/>
          <m:t>)</m:t>
        </m:r>
        <m:r>
          <m:rPr/>
          <m:t>/</m:t>
        </m:r>
        <m:sSub>
          <m:e>
            <m:r>
              <m:t>γ</m:t>
            </m:r>
          </m:e>
          <m:sub>
            <m:r>
              <m:t>e</m:t>
            </m:r>
          </m:sub>
        </m:sSub>
        <m:r>
          <m:rPr/>
          <m:t>=</m:t>
        </m:r>
        <m:r>
          <m:t>5.30244</m:t>
        </m:r>
        <m:r>
          <m:rPr/>
          <m:t>×</m:t>
        </m:r>
        <m:sSup>
          <m:e>
            <m:r>
              <m:t>10</m:t>
            </m:r>
          </m:e>
          <m:sup>
            <m:r>
              <m:rPr/>
              <m:t>−</m:t>
            </m:r>
            <m:r>
              <m:t>3</m:t>
            </m:r>
          </m:sup>
        </m:sSup>
      </m:oMath>
      <w:r>
        <w:rPr>
          <w:rFonts w:eastAsia="SimSun" w:hint="eastAsia"/>
        </w:rPr>
        <w:t xml:space="preserve">，故</w:t>
      </w:r>
      <w:r>
        <w:t xml:space="preserve"> </w:t>
      </w:r>
      <m:oMath>
        <m:r>
          <m:t>f</m:t>
        </m:r>
        <m:r>
          <m:rPr/>
          <m:t>+</m:t>
        </m:r>
        <m:r>
          <m:t>β</m:t>
        </m:r>
        <m:r>
          <m:rPr/>
          <m:t>=</m:t>
        </m:r>
        <m:r>
          <m:t>8.6553</m:t>
        </m:r>
        <m:r>
          <m:rPr/>
          <m:t>×</m:t>
        </m:r>
        <m:sSup>
          <m:e>
            <m:r>
              <m:t>10</m:t>
            </m:r>
          </m:e>
          <m:sup>
            <m:r>
              <m:rPr/>
              <m:t>−</m:t>
            </m:r>
            <m:r>
              <m:t>3</m:t>
            </m:r>
          </m:sup>
        </m:sSup>
      </m:oMath>
      <w:r>
        <w:rPr>
          <w:rFonts w:eastAsia="SimSun" w:hint="eastAsia"/>
        </w:rPr>
        <w:t xml:space="preserve">；而</w:t>
      </w:r>
      <w:r>
        <w:t xml:space="preserve"> </w:t>
      </w:r>
      <m:oMath>
        <m:r>
          <m:rPr/>
          <m:t>(</m:t>
        </m:r>
        <m:r>
          <m:t>5</m:t>
        </m:r>
        <m:r>
          <m:rPr/>
          <m:t>/</m:t>
        </m:r>
        <m:r>
          <m:t>2</m:t>
        </m:r>
        <m:r>
          <m:rPr/>
          <m:t>)</m:t>
        </m:r>
        <m:r>
          <m:t>m</m:t>
        </m:r>
        <m:r>
          <m:rPr/>
          <m:t>=</m:t>
        </m:r>
        <m:r>
          <m:t>8.6245</m:t>
        </m:r>
        <m:r>
          <m:rPr/>
          <m:t>×</m:t>
        </m:r>
        <m:sSup>
          <m:e>
            <m:r>
              <m:t>10</m:t>
            </m:r>
          </m:e>
          <m:sup>
            <m:r>
              <m:rPr/>
              <m:t>−</m:t>
            </m:r>
            <m:r>
              <m:t>3</m:t>
            </m:r>
          </m:sup>
        </m:sSup>
      </m:oMath>
      <w:r>
        <w:rPr>
          <w:rFonts w:eastAsia="SimSun" w:hint="eastAsia"/>
        </w:rPr>
        <w:t xml:space="preserve">（</w:t>
      </w:r>
      <m:oMath>
        <m:r>
          <m:t>m</m:t>
        </m:r>
        <m:r>
          <m:rPr/>
          <m:t>=</m:t>
        </m:r>
        <m:sSup>
          <m:e>
            <m:r>
              <m:t>ω</m:t>
            </m:r>
          </m:e>
          <m:sup>
            <m:r>
              <m:t>2</m:t>
            </m:r>
          </m:sup>
        </m:sSup>
        <m:sSup>
          <m:e>
            <m:r>
              <m:t>a</m:t>
            </m:r>
          </m:e>
          <m:sup>
            <m:r>
              <m:t>2</m:t>
            </m:r>
          </m:sup>
        </m:sSup>
        <m:r>
          <m:t>c</m:t>
        </m:r>
        <m:r>
          <m:rPr/>
          <m:t>/</m:t>
        </m:r>
        <m:r>
          <m:t>G</m:t>
        </m:r>
        <m:r>
          <m:t>M</m:t>
        </m:r>
        <m:r>
          <m:rPr/>
          <m:t>=</m:t>
        </m:r>
        <m:r>
          <m:t>3.44979</m:t>
        </m:r>
        <m:r>
          <m:rPr/>
          <m:t>×</m:t>
        </m:r>
        <m:sSup>
          <m:e>
            <m:r>
              <m:t>10</m:t>
            </m:r>
          </m:e>
          <m:sup>
            <m:r>
              <m:rPr/>
              <m:t>−</m:t>
            </m:r>
            <m:r>
              <m:t>3</m:t>
            </m:r>
          </m:sup>
        </m:sSup>
      </m:oMath>
      <w:r>
        <w:rPr>
          <w:rFonts w:eastAsia="SimSun" w:hint="eastAsia"/>
        </w:rPr>
        <w:t xml:space="preserve">）。两者相差约</w:t>
      </w:r>
      <w:r>
        <w:t xml:space="preserve"> </w:t>
      </w:r>
      <w:r>
        <w:rPr>
          <w:rFonts w:eastAsia="SimSun" w:hint="eastAsia"/>
        </w:rPr>
        <w:t xml:space="preserve">0.36%，来源有二：Clairaut</w:t>
      </w:r>
      <w:r>
        <w:t xml:space="preserve"> </w:t>
      </w:r>
      <w:r>
        <w:rPr>
          <w:rFonts w:eastAsia="SimSun" w:hint="eastAsia"/>
        </w:rPr>
        <w:t xml:space="preserve">定理本身只是一阶近似（二阶项量级</w:t>
      </w:r>
      <w:r>
        <w:t xml:space="preserve"> </w:t>
      </w:r>
      <m:oMath>
        <m:r>
          <m:t>f</m:t>
        </m:r>
        <m:r>
          <m:t>m</m:t>
        </m:r>
        <m:r>
          <m:rPr/>
          <m:t>∼</m:t>
        </m:r>
        <m:sSup>
          <m:e>
            <m:r>
              <m:t>10</m:t>
            </m:r>
          </m:e>
          <m:sup>
            <m:r>
              <m:rPr/>
              <m:t>−</m:t>
            </m:r>
            <m:r>
              <m:t>5</m:t>
            </m:r>
          </m:sup>
        </m:sSup>
      </m:oMath>
      <w:r>
        <w:rPr>
          <w:rFonts w:eastAsia="SimSun" w:hint="eastAsia"/>
        </w:rPr>
        <w:t xml:space="preserve">），以及真实地球并非严格流体静力平衡。类似的，一阶关系</w:t>
      </w:r>
      <w:r>
        <w:t xml:space="preserve"> </w:t>
      </w:r>
      <m:oMath>
        <m:r>
          <m:t>f</m:t>
        </m:r>
        <m:r>
          <m:rPr/>
          <m:t>≃</m:t>
        </m:r>
        <m:f>
          <m:fPr>
            <m:type m:val="lin"/>
          </m:fPr>
          <m:num>
            <m:r>
              <m:t>3</m:t>
            </m:r>
          </m:num>
          <m:den>
            <m:r>
              <m:t>2</m:t>
            </m:r>
          </m:den>
        </m:f>
        <m:sSub>
          <m:e>
            <m:r>
              <m:t>J</m:t>
            </m:r>
          </m:e>
          <m:sub>
            <m:r>
              <m:t>2</m:t>
            </m:r>
          </m:sub>
        </m:sSub>
        <m:r>
          <m:rPr/>
          <m:t>+</m:t>
        </m:r>
        <m:f>
          <m:fPr>
            <m:type m:val="lin"/>
          </m:fPr>
          <m:num>
            <m:r>
              <m:t>1</m:t>
            </m:r>
          </m:num>
          <m:den>
            <m:r>
              <m:t>2</m:t>
            </m:r>
          </m:den>
        </m:f>
        <m:r>
          <m:t>m</m:t>
        </m:r>
      </m:oMath>
      <w:r>
        <w:t xml:space="preserve"> </w:t>
      </w:r>
      <w:r>
        <w:rPr>
          <w:rFonts w:eastAsia="SimSun" w:hint="eastAsia"/>
        </w:rPr>
        <w:t xml:space="preserve">给出</w:t>
      </w:r>
      <w:r>
        <w:t xml:space="preserve"> </w:t>
      </w:r>
      <m:oMath>
        <m:r>
          <m:t>1</m:t>
        </m:r>
        <m:r>
          <m:rPr/>
          <m:t>/</m:t>
        </m:r>
        <m:r>
          <m:t>f</m:t>
        </m:r>
        <m:r>
          <m:rPr/>
          <m:t>≈</m:t>
        </m:r>
        <m:r>
          <m:t>298.61</m:t>
        </m:r>
      </m:oMath>
      <w:r>
        <w:rPr>
          <w:rFonts w:eastAsia="SimSun" w:hint="eastAsia"/>
        </w:rPr>
        <w:t xml:space="preserve">，与真实</w:t>
      </w:r>
      <w:r>
        <w:t xml:space="preserve"> </w:t>
      </w:r>
      <m:oMath>
        <m:r>
          <m:t>1</m:t>
        </m:r>
        <m:r>
          <m:rPr/>
          <m:t>/</m:t>
        </m:r>
        <m:r>
          <m:t>f</m:t>
        </m:r>
        <m:r>
          <m:rPr/>
          <m:t>=</m:t>
        </m:r>
        <m:r>
          <m:t>298.257</m:t>
        </m:r>
      </m:oMath>
      <w:r>
        <w:t xml:space="preserve"> </w:t>
      </w:r>
      <w:r>
        <w:rPr>
          <w:rFonts w:eastAsia="SimSun" w:hint="eastAsia"/>
        </w:rPr>
        <w:t xml:space="preserve">之差同样在提示二阶与非静力修正。现代研究给出的流体静力平衡扁率约为</w:t>
      </w:r>
      <w:r>
        <w:t xml:space="preserve"> </w:t>
      </w:r>
      <m:oMath>
        <m:r>
          <m:t>1</m:t>
        </m:r>
        <m:r>
          <m:rPr/>
          <m:t>/</m:t>
        </m:r>
        <m:r>
          <m:t>299.6</m:t>
        </m:r>
      </m:oMath>
      <w:r>
        <w:rPr>
          <w:rFonts w:eastAsia="SimSun" w:hint="eastAsia"/>
        </w:rPr>
        <w:t xml:space="preserve">，即真实地球比”纯流体地球”还要再扁一点；这部分”多余扁率”被广泛归因于地幔对流的动力学支撑与末次冰期冰后回弹的残余信号</w:t>
      </w:r>
      <w:r>
        <w:rPr>
          <w:vertAlign w:val="superscript"/>
        </w:rPr>
        <w:footnoteReference w:id="13"/>
      </w:r>
      <w:r>
        <w:rPr>
          <w:rFonts w:eastAsia="SimSun" w:hint="eastAsia"/>
        </w:rPr>
        <w:t xml:space="preserve">——形状测量就这样变成了深部动力学的探针。</w:t>
      </w:r>
    </w:p>
    <w:p>
      <w:pPr>
        <w:pStyle w:val="BodyText"/>
      </w:pPr>
      <w:r>
        <w:rPr>
          <w:rFonts w:eastAsia="SimSun" w:hint="eastAsia"/>
          <w:b/>
          <w:bCs/>
        </w:rPr>
        <w:t xml:space="preserve">例</w:t>
      </w:r>
      <w:r>
        <w:rPr>
          <w:b/>
          <w:bCs/>
        </w:rPr>
        <w:t xml:space="preserve"> </w:t>
      </w:r>
      <w:r>
        <w:rPr>
          <w:rFonts w:eastAsia="SimSun" w:hint="eastAsia"/>
          <w:b/>
          <w:bCs/>
        </w:rPr>
        <w:t xml:space="preserve">5（重力归算量级）</w:t>
      </w:r>
      <w:r>
        <w:rPr>
          <w:rFonts w:eastAsia="SimSun" w:hint="eastAsia"/>
        </w:rPr>
        <w:t xml:space="preserve">：青藏高原某点</w:t>
      </w:r>
      <w:r>
        <w:t xml:space="preserve"> </w:t>
      </w:r>
      <m:oMath>
        <m:r>
          <m:t>h</m:t>
        </m:r>
        <m:r>
          <m:rPr/>
          <m:t>=</m:t>
        </m:r>
        <m:r>
          <m:t>5000</m:t>
        </m:r>
      </m:oMath>
      <w:r>
        <w:t xml:space="preserve"> </w:t>
      </w:r>
      <w:r>
        <w:rPr>
          <w:rFonts w:eastAsia="SimSun" w:hint="eastAsia"/>
        </w:rPr>
        <w:t xml:space="preserve">m，自由空气改正达</w:t>
      </w:r>
      <w:r>
        <w:t xml:space="preserve"> </w:t>
      </w:r>
      <m:oMath>
        <m:r>
          <m:t>0.3086</m:t>
        </m:r>
        <m:r>
          <m:rPr/>
          <m:t>×</m:t>
        </m:r>
        <m:r>
          <m:t>5000</m:t>
        </m:r>
        <m:r>
          <m:rPr/>
          <m:t>=</m:t>
        </m:r>
        <m:r>
          <m:t>1543</m:t>
        </m:r>
      </m:oMath>
      <w:r>
        <w:t xml:space="preserve"> </w:t>
      </w:r>
      <w:r>
        <w:rPr>
          <w:rFonts w:eastAsia="SimSun" w:hint="eastAsia"/>
        </w:rPr>
        <w:t xml:space="preserve">mGal（超过总重力异常的任何细节信号）；取地壳密度</w:t>
      </w:r>
      <w:r>
        <w:t xml:space="preserve"> </w:t>
      </w:r>
      <m:oMath>
        <m:r>
          <m:t>ρ</m:t>
        </m:r>
        <m:r>
          <m:rPr/>
          <m:t>=</m:t>
        </m:r>
        <m:r>
          <m:t>2.67</m:t>
        </m:r>
        <m:r>
          <m:t> </m:t>
        </m:r>
        <m:r>
          <m:rPr/>
          <m:t>g</m:t>
        </m:r>
        <m:r>
          <m:rPr/>
          <m:t>/</m:t>
        </m:r>
        <m:r>
          <m:rPr/>
          <m:t>c</m:t>
        </m:r>
        <m:sSup>
          <m:e>
            <m:r>
              <m:rPr/>
              <m:t>m</m:t>
            </m:r>
          </m:e>
          <m:sup>
            <m:r>
              <m:rPr/>
              <m:t>3</m:t>
            </m:r>
          </m:sup>
        </m:sSup>
      </m:oMath>
      <w:r>
        <w:rPr>
          <w:rFonts w:eastAsia="SimSun" w:hint="eastAsia"/>
        </w:rPr>
        <w:t xml:space="preserve">，布格板改正为</w:t>
      </w:r>
      <w:r>
        <w:t xml:space="preserve"> </w:t>
      </w:r>
      <m:oMath>
        <m:r>
          <m:t>0.04193</m:t>
        </m:r>
        <m:r>
          <m:rPr/>
          <m:t>×</m:t>
        </m:r>
        <m:r>
          <m:t>2.67</m:t>
        </m:r>
        <m:r>
          <m:rPr/>
          <m:t>×</m:t>
        </m:r>
        <m:r>
          <m:t>5000</m:t>
        </m:r>
        <m:r>
          <m:rPr/>
          <m:t>≈</m:t>
        </m:r>
        <m:r>
          <m:t>560</m:t>
        </m:r>
      </m:oMath>
      <w:r>
        <w:t xml:space="preserve"> </w:t>
      </w:r>
      <w:r>
        <w:rPr>
          <w:rFonts w:eastAsia="SimSun" w:hint="eastAsia"/>
        </w:rPr>
        <w:t xml:space="preserve">mGal。归算的巨大数值提醒我们：</w:t>
      </w:r>
      <w:r>
        <w:rPr>
          <w:rFonts w:eastAsia="SimSun" w:hint="eastAsia"/>
          <w:b/>
          <w:bCs/>
        </w:rPr>
        <w:t xml:space="preserve">异常分析的全部可靠性都压在高度与地形资料的精度上</w:t>
      </w:r>
      <w:r>
        <w:t xml:space="preserve">。</w:t>
      </w:r>
    </w:p>
    <w:bookmarkEnd w:id="30"/>
    <w:bookmarkStart w:id="31" w:name="应用与前沿"/>
    <w:p>
      <w:pPr>
        <w:pStyle w:val="Heading2"/>
      </w:pPr>
      <w:r>
        <w:t xml:space="preserve">1.5 </w:t>
      </w:r>
      <w:r>
        <w:rPr>
          <w:rFonts w:eastAsia="SimSun" w:hint="eastAsia"/>
        </w:rPr>
        <w:t xml:space="preserve">应用与前沿</w:t>
      </w:r>
    </w:p>
    <w:p>
      <w:pPr>
        <w:pStyle w:val="FirstParagraph"/>
      </w:pPr>
      <w:r>
        <w:rPr>
          <w:rFonts w:eastAsia="SimSun" w:hint="eastAsia"/>
          <w:b/>
          <w:bCs/>
        </w:rPr>
        <w:t xml:space="preserve">高程基准现代化</w:t>
      </w:r>
      <w:r>
        <w:rPr>
          <w:rFonts w:eastAsia="SimSun" w:hint="eastAsia"/>
        </w:rPr>
        <w:t xml:space="preserve">：传统水准测量以”点”传递高度，费时且累积误差；GNSS+大地水准面模型可直接把椭球高转换为正高。EGM2008（</w:t>
      </w:r>
      <m:oMath>
        <m:r>
          <m:t>l</m:t>
        </m:r>
        <m:r>
          <m:rPr/>
          <m:t>=</m:t>
        </m:r>
        <m:r>
          <m:t>2159</m:t>
        </m:r>
      </m:oMath>
      <w:r>
        <w:rPr>
          <w:rFonts w:eastAsia="SimSun" w:hint="eastAsia"/>
        </w:rPr>
        <w:t xml:space="preserve">）在全球多数地区提供分米级、局部厘米级的</w:t>
      </w:r>
      <w:r>
        <w:t xml:space="preserve"> </w:t>
      </w:r>
      <m:oMath>
        <m:r>
          <m:t>N</m:t>
        </m:r>
      </m:oMath>
      <w:fldSimple w:instr="NOTEREF _Ref_Footnote_7 \h \f">
        <w:r>
          <w:rPr>
            <w:vertAlign w:val="superscript"/>
          </w:rPr>
          <w:t>7</w:t>
        </w:r>
      </w:fldSimple>
      <w:r>
        <w:rPr>
          <w:rFonts w:eastAsia="SimSun" w:hint="eastAsia"/>
        </w:rPr>
        <w:t xml:space="preserve">，各区域模型（如利用</w:t>
      </w:r>
      <w:r>
        <w:t xml:space="preserve"> </w:t>
      </w:r>
      <w:r>
        <w:rPr>
          <w:rFonts w:eastAsia="SimSun" w:hint="eastAsia"/>
        </w:rPr>
        <w:t xml:space="preserve">GOCE+地面资料精化的区域似大地水准面）进一步达到厘米级，正在使”水准测量数字化”。</w:t>
      </w:r>
    </w:p>
    <w:p>
      <w:pPr>
        <w:pStyle w:val="BodyText"/>
      </w:pPr>
      <w:r>
        <w:rPr>
          <w:rFonts w:eastAsia="SimSun" w:hint="eastAsia"/>
          <w:b/>
          <w:bCs/>
        </w:rPr>
        <w:t xml:space="preserve">时变重力与水循环</w:t>
      </w:r>
      <w:r>
        <w:rPr>
          <w:rFonts w:eastAsia="SimSun" w:hint="eastAsia"/>
        </w:rPr>
        <w:t xml:space="preserve">：GRACE（2002—2017，双星微波测距，微米级测距精度）与</w:t>
      </w:r>
      <w:r>
        <w:t xml:space="preserve"> </w:t>
      </w:r>
      <w:r>
        <w:rPr>
          <w:rFonts w:eastAsia="SimSun" w:hint="eastAsia"/>
        </w:rPr>
        <w:t xml:space="preserve">GRACE-FO（2018—）逐月反演全球重力场变化，其本质是对地球表层</w:t>
      </w:r>
      <w:r>
        <w:rPr>
          <w:rFonts w:eastAsia="SimSun" w:hint="eastAsia"/>
          <w:b/>
          <w:bCs/>
        </w:rPr>
        <w:t xml:space="preserve">质量迁移</w:t>
      </w:r>
      <w:r>
        <w:rPr>
          <w:rFonts w:eastAsia="SimSun" w:hint="eastAsia"/>
        </w:rPr>
        <w:t xml:space="preserve">的积分称量：格陵兰与南极冰盖的质量亏损、加州中央谷地与华北平原的地下水超采、亚马逊流域的季节性蓄水，乃至大地震引起的质量重排，都以微</w:t>
      </w:r>
      <w:r>
        <w:t xml:space="preserve"> Gal </w:t>
      </w:r>
      <w:r>
        <w:rPr>
          <w:rFonts w:eastAsia="SimSun" w:hint="eastAsia"/>
        </w:rPr>
        <w:t xml:space="preserve">级的时变信号呈现</w:t>
      </w:r>
      <w:r>
        <w:rPr>
          <w:vertAlign w:val="superscript"/>
        </w:rPr>
        <w:footnoteReference w:id="14"/>
      </w:r>
      <w:r>
        <w:t xml:space="preserve">、</w:t>
      </w:r>
      <w:r>
        <w:rPr>
          <w:vertAlign w:val="superscript"/>
        </w:rPr>
        <w:footnoteReference w:id="15"/>
      </w:r>
      <w:r>
        <w:rPr>
          <w:rFonts w:eastAsia="SimSun" w:hint="eastAsia"/>
        </w:rPr>
        <w:t xml:space="preserve">。这是行星尺度的”体重秤”，为水文学与气候科学提供了独一无二的数据类型。</w:t>
      </w:r>
    </w:p>
    <w:p>
      <w:pPr>
        <w:pStyle w:val="BodyText"/>
      </w:pPr>
      <w:r>
        <w:rPr>
          <w:rFonts w:eastAsia="SimSun" w:hint="eastAsia"/>
          <w:b/>
          <w:bCs/>
        </w:rPr>
        <w:t xml:space="preserve">重力梯度与下一代任务</w:t>
      </w:r>
      <w:r>
        <w:rPr>
          <w:rFonts w:eastAsia="SimSun" w:hint="eastAsia"/>
        </w:rPr>
        <w:t xml:space="preserve">：GOCE（2009—2013）在约</w:t>
      </w:r>
      <w:r>
        <w:t xml:space="preserve"> 250 km </w:t>
      </w:r>
      <w:r>
        <w:rPr>
          <w:rFonts w:eastAsia="SimSun" w:hint="eastAsia"/>
        </w:rPr>
        <w:t xml:space="preserve">低轨用静电重力梯度仪直接测量引力势二阶导数，把静态大地水准面的全球精度推到厘米量级、空间分辨率约</w:t>
      </w:r>
      <w:r>
        <w:t xml:space="preserve"> 100 km</w:t>
      </w:r>
      <w:fldSimple w:instr="NOTEREF _Ref_Footnote_8 \h \f">
        <w:r>
          <w:rPr>
            <w:vertAlign w:val="superscript"/>
          </w:rPr>
          <w:t>8</w:t>
        </w:r>
      </w:fldSimple>
      <w:r>
        <w:rPr>
          <w:rFonts w:eastAsia="SimSun" w:hint="eastAsia"/>
        </w:rPr>
        <w:t xml:space="preserve">。后继任务（NGGM/MAGIC</w:t>
      </w:r>
      <w:r>
        <w:t xml:space="preserve"> </w:t>
      </w:r>
      <w:r>
        <w:rPr>
          <w:rFonts w:eastAsia="SimSun" w:hint="eastAsia"/>
        </w:rPr>
        <w:t xml:space="preserve">等计划）目标是</w:t>
      </w:r>
      <w:r>
        <w:t xml:space="preserve"> mm </w:t>
      </w:r>
      <w:r>
        <w:rPr>
          <w:rFonts w:eastAsia="SimSun" w:hint="eastAsia"/>
        </w:rPr>
        <w:t xml:space="preserve">级精度与更高时空分辨率。</w:t>
      </w:r>
    </w:p>
    <w:p>
      <w:pPr>
        <w:pStyle w:val="BodyText"/>
      </w:pPr>
      <w:r>
        <w:rPr>
          <w:rFonts w:eastAsia="SimSun" w:hint="eastAsia"/>
          <w:b/>
          <w:bCs/>
        </w:rPr>
        <w:t xml:space="preserve">绝对重力与量子传感</w:t>
      </w:r>
      <w:r>
        <w:rPr>
          <w:rFonts w:eastAsia="SimSun" w:hint="eastAsia"/>
        </w:rPr>
        <w:t xml:space="preserve">：冷原子干涉绝对重力仪已能实现</w:t>
      </w:r>
      <w:r>
        <w:t xml:space="preserve"> </w:t>
      </w:r>
      <m:oMath>
        <m:sSup>
          <m:e>
            <m:r>
              <m:t>10</m:t>
            </m:r>
          </m:e>
          <m:sup>
            <m:r>
              <m:rPr/>
              <m:t>−</m:t>
            </m:r>
            <m:r>
              <m:t>9</m:t>
            </m:r>
          </m:sup>
        </m:sSup>
        <m:r>
          <m:t>g</m:t>
        </m:r>
      </m:oMath>
      <w:r>
        <w:t xml:space="preserve"> </w:t>
      </w:r>
      <w:r>
        <w:rPr>
          <w:rFonts w:eastAsia="SimSun" w:hint="eastAsia"/>
        </w:rPr>
        <w:t xml:space="preserve">量级的可搬运测量</w:t>
      </w:r>
      <w:r>
        <w:rPr>
          <w:vertAlign w:val="superscript"/>
        </w:rPr>
        <w:footnoteReference w:id="16"/>
      </w:r>
      <w:r>
        <w:rPr>
          <w:rFonts w:eastAsia="SimSun" w:hint="eastAsia"/>
        </w:rPr>
        <w:t xml:space="preserve">，无需激光落体光路磨损问题，正在为火山监测（岩浆房质量变化）、地下水动态与国家计量基准确立新标准。</w:t>
      </w:r>
    </w:p>
    <w:p>
      <w:pPr>
        <w:pStyle w:val="BodyText"/>
      </w:pPr>
      <w:r>
        <w:rPr>
          <w:rFonts w:eastAsia="SimSun" w:hint="eastAsia"/>
          <w:b/>
          <w:bCs/>
        </w:rPr>
        <w:t xml:space="preserve">行星大地测量</w:t>
      </w:r>
      <w:r>
        <w:rPr>
          <w:rFonts w:eastAsia="SimSun" w:hint="eastAsia"/>
        </w:rPr>
        <w:t xml:space="preserve">：同一套理论适用于一切有形状与引力的天体。月球</w:t>
      </w:r>
      <w:r>
        <w:t xml:space="preserve"> GRAIL </w:t>
      </w:r>
      <w:r>
        <w:rPr>
          <w:rFonts w:eastAsia="SimSun" w:hint="eastAsia"/>
        </w:rPr>
        <w:t xml:space="preserve">双星任务（2012）以空前的精度测定月球重力场，揭示出极薄的月壳与深埋的岩浆海遗迹</w:t>
      </w:r>
      <w:r>
        <w:rPr>
          <w:vertAlign w:val="superscript"/>
        </w:rPr>
        <w:footnoteReference w:id="17"/>
      </w:r>
      <w:r>
        <w:rPr>
          <w:rFonts w:eastAsia="SimSun" w:hint="eastAsia"/>
        </w:rPr>
        <w:t xml:space="preserve">；火星、金星、木卫的重力场均已成为约束其内部结构的首要观测（见本书行星地球物理章节）。</w:t>
      </w:r>
    </w:p>
    <w:bookmarkEnd w:id="31"/>
    <w:bookmarkStart w:id="32" w:name="本章小结"/>
    <w:p>
      <w:pPr>
        <w:pStyle w:val="Heading2"/>
      </w:pPr>
      <w:r>
        <w:t xml:space="preserve">1.6 </w:t>
      </w:r>
      <w:r>
        <w:rPr>
          <w:rFonts w:eastAsia="SimSun" w:hint="eastAsia"/>
        </w:rPr>
        <w:t xml:space="preserve">本章小结</w:t>
      </w:r>
    </w:p>
    <w:p>
      <w:pPr>
        <w:pStyle w:val="Compact"/>
        <w:numPr>
          <w:ilvl w:val="0"/>
          <w:numId w:val="1002"/>
        </w:numPr>
      </w:pPr>
      <w:r>
        <w:rPr>
          <w:rFonts w:eastAsia="SimSun" w:hint="eastAsia"/>
        </w:rPr>
        <w:t xml:space="preserve">地球的真实形状是赤道隆起、两极扁平的旋转椭球：</w:t>
      </w:r>
      <m:oMath>
        <m:r>
          <m:t>f</m:t>
        </m:r>
        <m:r>
          <m:rPr/>
          <m:t>=</m:t>
        </m:r>
        <m:r>
          <m:t>1</m:t>
        </m:r>
        <m:r>
          <m:rPr/>
          <m:t>/</m:t>
        </m:r>
        <m:r>
          <m:t>298.257</m:t>
        </m:r>
      </m:oMath>
      <w:r>
        <w:rPr>
          <w:rFonts w:eastAsia="SimSun" w:hint="eastAsia"/>
        </w:rPr>
        <w:t xml:space="preserve">，赤道半径比极半径大</w:t>
      </w:r>
      <w:r>
        <w:t xml:space="preserve"> 21.4 </w:t>
      </w:r>
      <w:r>
        <w:rPr>
          <w:rFonts w:eastAsia="SimSun" w:hint="eastAsia"/>
        </w:rPr>
        <w:t xml:space="preserve">km；这由</w:t>
      </w:r>
      <w:r>
        <w:t xml:space="preserve"> Eratosthenes </w:t>
      </w:r>
      <w:r>
        <w:rPr>
          <w:rFonts w:eastAsia="SimSun" w:hint="eastAsia"/>
        </w:rPr>
        <w:t xml:space="preserve">式的弧度测量思想经三百年演进测定。</w:t>
      </w:r>
    </w:p>
    <w:p>
      <w:pPr>
        <w:pStyle w:val="Compact"/>
        <w:numPr>
          <w:ilvl w:val="0"/>
          <w:numId w:val="1002"/>
        </w:numPr>
      </w:pPr>
      <w:r>
        <w:rPr>
          <w:rFonts w:eastAsia="SimSun" w:hint="eastAsia"/>
        </w:rPr>
        <w:t xml:space="preserve">三个面不能混：地形表面、大地水准面（等位面</w:t>
      </w:r>
      <w:r>
        <w:t xml:space="preserve"> </w:t>
      </w:r>
      <m:oMath>
        <m:r>
          <m:t>W</m:t>
        </m:r>
        <m:r>
          <m:rPr/>
          <m:t>=</m:t>
        </m:r>
        <m:sSub>
          <m:e>
            <m:r>
              <m:t>W</m:t>
            </m:r>
          </m:e>
          <m:sub>
            <m:r>
              <m:t>0</m:t>
            </m:r>
          </m:sub>
        </m:sSub>
      </m:oMath>
      <w:r>
        <w:rPr>
          <w:rFonts w:eastAsia="SimSun" w:hint="eastAsia"/>
        </w:rPr>
        <w:t xml:space="preserve">）、参考椭球面；</w:t>
      </w:r>
      <m:oMath>
        <m:r>
          <m:t>h</m:t>
        </m:r>
        <m:r>
          <m:rPr/>
          <m:t>=</m:t>
        </m:r>
        <m:r>
          <m:t>H</m:t>
        </m:r>
        <m:r>
          <m:rPr/>
          <m:t>+</m:t>
        </m:r>
        <m:r>
          <m:t>N</m:t>
        </m:r>
      </m:oMath>
      <w:r>
        <w:t xml:space="preserve"> </w:t>
      </w:r>
      <w:r>
        <w:rPr>
          <w:rFonts w:eastAsia="SimSun" w:hint="eastAsia"/>
        </w:rPr>
        <w:t xml:space="preserve">连接</w:t>
      </w:r>
      <w:r>
        <w:t xml:space="preserve"> GNSS </w:t>
      </w:r>
      <w:r>
        <w:rPr>
          <w:rFonts w:eastAsia="SimSun" w:hint="eastAsia"/>
        </w:rPr>
        <w:t xml:space="preserve">世界与水准世界。</w:t>
      </w:r>
    </w:p>
    <w:p>
      <w:pPr>
        <w:pStyle w:val="Compact"/>
        <w:numPr>
          <w:ilvl w:val="0"/>
          <w:numId w:val="1002"/>
        </w:numPr>
      </w:pPr>
      <w:r>
        <w:rPr>
          <w:rFonts w:eastAsia="SimSun" w:hint="eastAsia"/>
        </w:rPr>
        <w:t xml:space="preserve">重力</w:t>
      </w:r>
      <w:r>
        <w:t xml:space="preserve"> = </w:t>
      </w:r>
      <w:r>
        <w:rPr>
          <w:rFonts w:eastAsia="SimSun" w:hint="eastAsia"/>
        </w:rPr>
        <w:t xml:space="preserve">引力</w:t>
      </w:r>
      <w:r>
        <w:t xml:space="preserve"> + </w:t>
      </w:r>
      <w:r>
        <w:rPr>
          <w:rFonts w:eastAsia="SimSun" w:hint="eastAsia"/>
        </w:rPr>
        <w:t xml:space="preserve">离心力。Clairaut</w:t>
      </w:r>
      <w:r>
        <w:t xml:space="preserve"> </w:t>
      </w:r>
      <w:r>
        <w:rPr>
          <w:rFonts w:eastAsia="SimSun" w:hint="eastAsia"/>
        </w:rPr>
        <w:t xml:space="preserve">定理</w:t>
      </w:r>
      <w:r>
        <w:t xml:space="preserve"> </w:t>
      </w:r>
      <m:oMath>
        <m:r>
          <m:t>f</m:t>
        </m:r>
        <m:r>
          <m:rPr/>
          <m:t>+</m:t>
        </m:r>
        <m:r>
          <m:t>β</m:t>
        </m:r>
        <m:r>
          <m:rPr/>
          <m:t>=</m:t>
        </m:r>
        <m:f>
          <m:fPr>
            <m:type m:val="lin"/>
          </m:fPr>
          <m:num>
            <m:r>
              <m:t>5</m:t>
            </m:r>
          </m:num>
          <m:den>
            <m:r>
              <m:t>2</m:t>
            </m:r>
          </m:den>
        </m:f>
        <m:r>
          <m:t>m</m:t>
        </m:r>
      </m:oMath>
      <w:r>
        <w:t xml:space="preserve"> </w:t>
      </w:r>
      <w:r>
        <w:rPr>
          <w:rFonts w:eastAsia="SimSun" w:hint="eastAsia"/>
        </w:rPr>
        <w:t xml:space="preserve">把几何扁率与重力扁率绑定为自转的函数；其微小失效是地幔动力学的信号。</w:t>
      </w:r>
    </w:p>
    <w:p>
      <w:pPr>
        <w:pStyle w:val="Compact"/>
        <w:numPr>
          <w:ilvl w:val="0"/>
          <w:numId w:val="1002"/>
        </w:numPr>
      </w:pPr>
      <w:r>
        <w:t xml:space="preserve">Somigliana </w:t>
      </w:r>
      <w:r>
        <w:rPr>
          <w:rFonts w:eastAsia="SimSun" w:hint="eastAsia"/>
        </w:rPr>
        <w:t xml:space="preserve">公式给出正常重力：赤道</w:t>
      </w:r>
      <w:r>
        <w:t xml:space="preserve"> </w:t>
      </w:r>
      <w:r>
        <w:rPr>
          <w:rFonts w:eastAsia="SimSun" w:hint="eastAsia"/>
        </w:rPr>
        <w:t xml:space="preserve">9.78033、两极</w:t>
      </w:r>
      <w:r>
        <w:t xml:space="preserve"> 9.83219 </w:t>
      </w:r>
      <w:r>
        <w:rPr>
          <w:rFonts w:eastAsia="SimSun" w:hint="eastAsia"/>
        </w:rPr>
        <w:t xml:space="preserve">m/s²，纬度效应约</w:t>
      </w:r>
      <w:r>
        <w:t xml:space="preserve"> 5.19 Gal。</w:t>
      </w:r>
    </w:p>
    <w:p>
      <w:pPr>
        <w:pStyle w:val="Compact"/>
        <w:numPr>
          <w:ilvl w:val="0"/>
          <w:numId w:val="1002"/>
        </w:numPr>
      </w:pPr>
      <w:r>
        <w:rPr>
          <w:rFonts w:eastAsia="SimSun" w:hint="eastAsia"/>
        </w:rPr>
        <w:t xml:space="preserve">引力势球谐展开中</w:t>
      </w:r>
      <w:r>
        <w:t xml:space="preserve"> </w:t>
      </w:r>
      <m:oMath>
        <m:sSub>
          <m:e>
            <m:r>
              <m:t>J</m:t>
            </m:r>
          </m:e>
          <m:sub>
            <m:r>
              <m:t>2</m:t>
            </m:r>
          </m:sub>
        </m:sSub>
        <m:r>
          <m:rPr/>
          <m:t>=</m:t>
        </m:r>
        <m:r>
          <m:t>1.08263</m:t>
        </m:r>
        <m:r>
          <m:rPr/>
          <m:t>×</m:t>
        </m:r>
        <m:sSup>
          <m:e>
            <m:r>
              <m:t>10</m:t>
            </m:r>
          </m:e>
          <m:sup>
            <m:r>
              <m:rPr/>
              <m:t>−</m:t>
            </m:r>
            <m:r>
              <m:t>3</m:t>
            </m:r>
          </m:sup>
        </m:sSup>
      </m:oMath>
      <w:r>
        <w:t xml:space="preserve"> </w:t>
      </w:r>
      <w:r>
        <w:rPr>
          <w:rFonts w:eastAsia="SimSun" w:hint="eastAsia"/>
        </w:rPr>
        <w:t xml:space="preserve">最重要；Kaula</w:t>
      </w:r>
      <w:r>
        <w:t xml:space="preserve"> </w:t>
      </w:r>
      <w:r>
        <w:rPr>
          <w:rFonts w:eastAsia="SimSun" w:hint="eastAsia"/>
        </w:rPr>
        <w:t xml:space="preserve">规则</w:t>
      </w:r>
      <w:r>
        <w:t xml:space="preserve"> </w:t>
      </w:r>
      <m:oMath>
        <m:sSub>
          <m:e>
            <m:r>
              <m:t>σ</m:t>
            </m:r>
          </m:e>
          <m:sub>
            <m:r>
              <m:t>l</m:t>
            </m:r>
          </m:sub>
        </m:sSub>
        <m:r>
          <m:rPr/>
          <m:t>≈</m:t>
        </m:r>
        <m:sSup>
          <m:e>
            <m:r>
              <m:t>10</m:t>
            </m:r>
          </m:e>
          <m:sup>
            <m:r>
              <m:rPr/>
              <m:t>−</m:t>
            </m:r>
            <m:r>
              <m:t>5</m:t>
            </m:r>
          </m:sup>
        </m:sSup>
        <m:r>
          <m:rPr/>
          <m:t>/</m:t>
        </m:r>
        <m:sSup>
          <m:e>
            <m:r>
              <m:t>l</m:t>
            </m:r>
          </m:e>
          <m:sup>
            <m:r>
              <m:t>2</m:t>
            </m:r>
          </m:sup>
        </m:sSup>
      </m:oMath>
      <w:r>
        <w:t xml:space="preserve"> </w:t>
      </w:r>
      <w:r>
        <w:rPr>
          <w:rFonts w:eastAsia="SimSun" w:hint="eastAsia"/>
        </w:rPr>
        <w:t xml:space="preserve">描述谱衰减；阶数</w:t>
      </w:r>
      <w:r>
        <w:t xml:space="preserve"> </w:t>
      </w:r>
      <m:oMath>
        <m:r>
          <m:t>l</m:t>
        </m:r>
      </m:oMath>
      <w:r>
        <w:t xml:space="preserve"> </w:t>
      </w:r>
      <w:r>
        <w:rPr>
          <w:rFonts w:eastAsia="SimSun" w:hint="eastAsia"/>
        </w:rPr>
        <w:t xml:space="preserve">对应半波长分辨率</w:t>
      </w:r>
      <w:r>
        <w:t xml:space="preserve"> </w:t>
      </w:r>
      <m:oMath>
        <m:r>
          <m:t>20000</m:t>
        </m:r>
        <m:r>
          <m:rPr/>
          <m:t>/</m:t>
        </m:r>
        <m:r>
          <m:t>l</m:t>
        </m:r>
      </m:oMath>
      <w:r>
        <w:t xml:space="preserve"> </w:t>
      </w:r>
      <w:r>
        <w:t xml:space="preserve">km。</w:t>
      </w:r>
    </w:p>
    <w:p>
      <w:pPr>
        <w:pStyle w:val="Compact"/>
        <w:numPr>
          <w:ilvl w:val="0"/>
          <w:numId w:val="1002"/>
        </w:numPr>
      </w:pPr>
      <w:r>
        <w:t xml:space="preserve">Stokes </w:t>
      </w:r>
      <w:r>
        <w:rPr>
          <w:rFonts w:eastAsia="SimSun" w:hint="eastAsia"/>
        </w:rPr>
        <w:t xml:space="preserve">积分从全球重力异常反演大地水准面高，是重力反演的原型。</w:t>
      </w:r>
    </w:p>
    <w:p>
      <w:pPr>
        <w:pStyle w:val="Compact"/>
        <w:numPr>
          <w:ilvl w:val="0"/>
          <w:numId w:val="1002"/>
        </w:numPr>
      </w:pPr>
      <w:r>
        <w:rPr>
          <w:rFonts w:eastAsia="SimSun" w:hint="eastAsia"/>
        </w:rPr>
        <w:t xml:space="preserve">前沿：GRACE/GRACE-FO</w:t>
      </w:r>
      <w:r>
        <w:t xml:space="preserve"> </w:t>
      </w:r>
      <w:r>
        <w:rPr>
          <w:rFonts w:eastAsia="SimSun" w:hint="eastAsia"/>
        </w:rPr>
        <w:t xml:space="preserve">时变重力”称量”全球水循环与冰盖，GOCE</w:t>
      </w:r>
      <w:r>
        <w:t xml:space="preserve"> </w:t>
      </w:r>
      <w:r>
        <w:rPr>
          <w:rFonts w:eastAsia="SimSun" w:hint="eastAsia"/>
        </w:rPr>
        <w:t xml:space="preserve">与未来重力梯度任务推进静态场精度，量子重力仪革新绝对测量，行星重力场成为比较行星学核心数据。</w:t>
      </w:r>
    </w:p>
    <w:bookmarkEnd w:id="32"/>
    <w:bookmarkStart w:id="33" w:name="交叉联系"/>
    <w:p>
      <w:pPr>
        <w:pStyle w:val="Heading2"/>
      </w:pPr>
      <w:r>
        <w:t xml:space="preserve">1.7 </w:t>
      </w:r>
      <w:r>
        <w:rPr>
          <w:rFonts w:eastAsia="SimSun" w:hint="eastAsia"/>
        </w:rPr>
        <w:t xml:space="preserve">交叉联系</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eastAsia="SimSun" w:hint="eastAsia"/>
              </w:rPr>
              <w:t xml:space="preserve">联系对象</w:t>
            </w:r>
          </w:p>
        </w:tc>
        <w:tc>
          <w:tcPr/>
          <w:p>
            <w:pPr>
              <w:pStyle w:val="Compact"/>
            </w:pPr>
            <w:r>
              <w:rPr>
                <w:rFonts w:eastAsia="SimSun" w:hint="eastAsia"/>
              </w:rPr>
              <w:t xml:space="preserve">联系维度</w:t>
            </w:r>
          </w:p>
        </w:tc>
        <w:tc>
          <w:tcPr/>
          <w:p>
            <w:pPr>
              <w:pStyle w:val="Compact"/>
            </w:pPr>
            <w:r>
              <w:rPr>
                <w:rFonts w:eastAsia="SimSun" w:hint="eastAsia"/>
              </w:rPr>
              <w:t xml:space="preserve">具体联系</w:t>
            </w:r>
          </w:p>
        </w:tc>
      </w:tr>
      <w:tr>
        <w:tc>
          <w:tcPr/>
          <w:p>
            <w:pPr>
              <w:pStyle w:val="Compact"/>
            </w:pPr>
            <w:r>
              <w:rPr>
                <w:rFonts w:eastAsia="SimSun" w:hint="eastAsia"/>
              </w:rPr>
              <w:t xml:space="preserve">本书第2章《地震学与地球内部结构成像》</w:t>
            </w:r>
          </w:p>
        </w:tc>
        <w:tc>
          <w:tcPr/>
          <w:p>
            <w:pPr>
              <w:pStyle w:val="Compact"/>
            </w:pPr>
            <w:r>
              <w:rPr>
                <w:rFonts w:eastAsia="SimSun" w:hint="eastAsia"/>
              </w:rPr>
              <w:t xml:space="preserve">观测约束</w:t>
            </w:r>
          </w:p>
        </w:tc>
        <w:tc>
          <w:tcPr/>
          <w:p>
            <w:pPr>
              <w:pStyle w:val="Compact"/>
            </w:pPr>
            <w:r>
              <w:rPr>
                <w:rFonts w:eastAsia="SimSun" w:hint="eastAsia"/>
              </w:rPr>
              <w:t xml:space="preserve">地震走时只直接约束波速；地球总质量（</w:t>
            </w:r>
            <m:oMath>
              <m:r>
                <m:t>G</m:t>
              </m:r>
              <m:r>
                <m:t>M</m:t>
              </m:r>
            </m:oMath>
            <w:r>
              <w:rPr>
                <w:rFonts w:eastAsia="SimSun" w:hint="eastAsia"/>
              </w:rPr>
              <w:t xml:space="preserve">）、转动惯量（经</w:t>
            </w:r>
            <w:r>
              <w:t xml:space="preserve"> </w:t>
            </w:r>
            <m:oMath>
              <m:sSub>
                <m:e>
                  <m:r>
                    <m:t>J</m:t>
                  </m:r>
                </m:e>
                <m:sub>
                  <m:r>
                    <m:t>2</m:t>
                  </m:r>
                </m:sub>
              </m:sSub>
            </m:oMath>
            <w:r>
              <w:rPr>
                <w:rFonts w:eastAsia="SimSun" w:hint="eastAsia"/>
              </w:rPr>
              <w:t xml:space="preserve">）与表面重力是密度模型的首要边界条件，PREM</w:t>
            </w:r>
            <w:r>
              <w:t xml:space="preserve"> </w:t>
            </w:r>
            <w:r>
              <w:rPr>
                <w:rFonts w:eastAsia="SimSun" w:hint="eastAsia"/>
              </w:rPr>
              <w:t xml:space="preserve">的密度剖面正是在这些大地测量约束下反演的；Adams–Williamson</w:t>
            </w:r>
            <w:r>
              <w:t xml:space="preserve"> </w:t>
            </w:r>
            <w:r>
              <w:rPr>
                <w:rFonts w:eastAsia="SimSun" w:hint="eastAsia"/>
              </w:rPr>
              <w:t xml:space="preserve">方程把波速剖面与重力自洽的密度剖面联系起来</w:t>
            </w:r>
          </w:p>
        </w:tc>
      </w:tr>
      <w:tr>
        <w:tc>
          <w:tcPr/>
          <w:p>
            <w:pPr>
              <w:pStyle w:val="Compact"/>
            </w:pPr>
            <w:r>
              <w:rPr>
                <w:rFonts w:eastAsia="SimSun" w:hint="eastAsia"/>
              </w:rPr>
              <w:t xml:space="preserve">本书后续章节·地磁学（综述</w:t>
            </w:r>
            <w:r>
              <w:t xml:space="preserve"> </w:t>
            </w:r>
            <w:r>
              <w:rPr>
                <w:rFonts w:eastAsia="SimSun" w:hint="eastAsia"/>
              </w:rPr>
              <w:t xml:space="preserve">§4.2）</w:t>
            </w:r>
          </w:p>
        </w:tc>
        <w:tc>
          <w:tcPr/>
          <w:p>
            <w:pPr>
              <w:pStyle w:val="Compact"/>
            </w:pPr>
            <w:r>
              <w:rPr>
                <w:rFonts w:eastAsia="SimSun" w:hint="eastAsia"/>
              </w:rPr>
              <w:t xml:space="preserve">自转框架</w:t>
            </w:r>
          </w:p>
        </w:tc>
        <w:tc>
          <w:tcPr/>
          <w:p>
            <w:pPr>
              <w:pStyle w:val="Compact"/>
            </w:pPr>
            <w:r>
              <w:rPr>
                <w:rFonts w:eastAsia="SimSun" w:hint="eastAsia"/>
              </w:rPr>
              <w:t xml:space="preserve">地磁发电机的磁流体动力学在同一自转参考系中写出，Coriolis</w:t>
            </w:r>
            <w:r>
              <w:t xml:space="preserve"> </w:t>
            </w:r>
            <w:r>
              <w:rPr>
                <w:rFonts w:eastAsia="SimSun" w:hint="eastAsia"/>
              </w:rPr>
              <w:t xml:space="preserve">力同时主导外核流与扁率—自转耦合；自转参数（</w:t>
            </w:r>
            <m:oMath>
              <m:r>
                <m:t>ω</m:t>
              </m:r>
            </m:oMath>
            <w:r>
              <w:rPr>
                <w:rFonts w:eastAsia="SimSun" w:hint="eastAsia"/>
              </w:rPr>
              <w:t xml:space="preserve">、岁差章动）是两章共用的基本观测量</w:t>
            </w:r>
          </w:p>
        </w:tc>
      </w:tr>
      <w:tr>
        <w:tc>
          <w:tcPr/>
          <w:p>
            <w:pPr>
              <w:pStyle w:val="Compact"/>
            </w:pPr>
            <w:r>
              <w:rPr>
                <w:rFonts w:eastAsia="SimSun" w:hint="eastAsia"/>
              </w:rPr>
              <w:t xml:space="preserve">本书后续章节·地幔对流与热演化（综述</w:t>
            </w:r>
            <w:r>
              <w:t xml:space="preserve"> </w:t>
            </w:r>
            <w:r>
              <w:rPr>
                <w:rFonts w:eastAsia="SimSun" w:hint="eastAsia"/>
              </w:rPr>
              <w:t xml:space="preserve">§5）</w:t>
            </w:r>
          </w:p>
        </w:tc>
        <w:tc>
          <w:tcPr/>
          <w:p>
            <w:pPr>
              <w:pStyle w:val="Compact"/>
            </w:pPr>
            <w:r>
              <w:rPr>
                <w:rFonts w:eastAsia="SimSun" w:hint="eastAsia"/>
              </w:rPr>
              <w:t xml:space="preserve">动力学因果</w:t>
            </w:r>
          </w:p>
        </w:tc>
        <w:tc>
          <w:tcPr/>
          <w:p>
            <w:pPr>
              <w:pStyle w:val="Compact"/>
            </w:pPr>
            <w:r>
              <w:rPr>
                <w:rFonts w:eastAsia="SimSun" w:hint="eastAsia"/>
              </w:rPr>
              <w:t xml:space="preserve">长波大地水准面起伏（</w:t>
            </w:r>
            <m:oMath>
              <m:r>
                <m:t>l</m:t>
              </m:r>
              <m:r>
                <m:rPr/>
                <m:t>≲</m:t>
              </m:r>
              <m:r>
                <m:t>10</m:t>
              </m:r>
            </m:oMath>
            <w:r>
              <w:rPr>
                <w:rFonts w:eastAsia="SimSun" w:hint="eastAsia"/>
              </w:rPr>
              <w:t xml:space="preserve">）主要由地幔密度异常与核幔边界、地表的动力地形共同产生；实测扁率超出流体静力值的部分（§1.4</w:t>
            </w:r>
            <w:r>
              <w:t xml:space="preserve"> </w:t>
            </w:r>
            <w:r>
              <w:rPr>
                <w:rFonts w:eastAsia="SimSun" w:hint="eastAsia"/>
              </w:rPr>
              <w:t xml:space="preserve">例</w:t>
            </w:r>
            <w:r>
              <w:t xml:space="preserve"> </w:t>
            </w:r>
            <w:r>
              <w:rPr>
                <w:rFonts w:eastAsia="SimSun" w:hint="eastAsia"/>
              </w:rPr>
              <w:t xml:space="preserve">4）是对流支撑的直接证据</w:t>
            </w:r>
          </w:p>
        </w:tc>
      </w:tr>
      <w:tr>
        <w:tc>
          <w:tcPr/>
          <w:p>
            <w:pPr>
              <w:pStyle w:val="Compact"/>
            </w:pPr>
            <w:r>
              <w:rPr>
                <w:rFonts w:eastAsia="SimSun" w:hint="eastAsia"/>
              </w:rPr>
              <w:t xml:space="preserve">本书后续章节·勘探地球物理与反演（综述</w:t>
            </w:r>
            <w:r>
              <w:t xml:space="preserve"> </w:t>
            </w:r>
            <w:r>
              <w:rPr>
                <w:rFonts w:eastAsia="SimSun" w:hint="eastAsia"/>
              </w:rPr>
              <w:t xml:space="preserve">§6）</w:t>
            </w:r>
          </w:p>
        </w:tc>
        <w:tc>
          <w:tcPr/>
          <w:p>
            <w:pPr>
              <w:pStyle w:val="Compact"/>
            </w:pPr>
            <w:r>
              <w:rPr>
                <w:rFonts w:eastAsia="SimSun" w:hint="eastAsia"/>
              </w:rPr>
              <w:t xml:space="preserve">方法传承</w:t>
            </w:r>
          </w:p>
        </w:tc>
        <w:tc>
          <w:tcPr/>
          <w:p>
            <w:pPr>
              <w:pStyle w:val="Compact"/>
            </w:pPr>
            <w:r>
              <w:rPr>
                <w:rFonts w:eastAsia="SimSun" w:hint="eastAsia"/>
              </w:rPr>
              <w:t xml:space="preserve">布格异常分析是重力勘探的核心；Stokes</w:t>
            </w:r>
            <w:r>
              <w:t xml:space="preserve"> </w:t>
            </w:r>
            <w:r>
              <w:rPr>
                <w:rFonts w:eastAsia="SimSun" w:hint="eastAsia"/>
              </w:rPr>
              <w:t xml:space="preserve">积分的病态性与离散化正则化是地球物理反演理论（Tikhonov、贝叶斯）的经典案例</w:t>
            </w:r>
          </w:p>
        </w:tc>
      </w:tr>
      <w:tr>
        <w:tc>
          <w:tcPr/>
          <w:p>
            <w:pPr>
              <w:pStyle w:val="Compact"/>
            </w:pPr>
            <w:r>
              <w:rPr>
                <w:rFonts w:eastAsia="SimSun" w:hint="eastAsia"/>
              </w:rPr>
              <w:t xml:space="preserve">本书后续章节·行星地球物理（综述</w:t>
            </w:r>
            <w:r>
              <w:t xml:space="preserve"> </w:t>
            </w:r>
            <w:r>
              <w:rPr>
                <w:rFonts w:eastAsia="SimSun" w:hint="eastAsia"/>
              </w:rPr>
              <w:t xml:space="preserve">§7）</w:t>
            </w:r>
          </w:p>
        </w:tc>
        <w:tc>
          <w:tcPr/>
          <w:p>
            <w:pPr>
              <w:pStyle w:val="Compact"/>
            </w:pPr>
            <w:r>
              <w:rPr>
                <w:rFonts w:eastAsia="SimSun" w:hint="eastAsia"/>
              </w:rPr>
              <w:t xml:space="preserve">理论平移</w:t>
            </w:r>
          </w:p>
        </w:tc>
        <w:tc>
          <w:tcPr/>
          <w:p>
            <w:pPr>
              <w:pStyle w:val="Compact"/>
            </w:pPr>
            <w:r>
              <w:rPr>
                <w:rFonts w:eastAsia="SimSun" w:hint="eastAsia"/>
              </w:rPr>
              <w:t xml:space="preserve">形状—扁率—</w:t>
            </w:r>
            <m:oMath>
              <m:sSub>
                <m:e>
                  <m:r>
                    <m:t>J</m:t>
                  </m:r>
                </m:e>
                <m:sub>
                  <m:r>
                    <m:t>2</m:t>
                  </m:r>
                </m:sub>
              </m:sSub>
            </m:oMath>
            <w:r>
              <w:rPr>
                <w:rFonts w:eastAsia="SimSun" w:hint="eastAsia"/>
              </w:rPr>
              <w:t xml:space="preserve">—流体静力偏离的诊断链条直接平移到火星、月球与冰卫星；GRAIL、火星轨道器的重力场反演使用与本章完全相同的球谐框架</w:t>
            </w:r>
          </w:p>
        </w:tc>
      </w:tr>
      <w:tr>
        <w:tc>
          <w:tcPr/>
          <w:p>
            <w:pPr>
              <w:pStyle w:val="Compact"/>
            </w:pPr>
            <w:r>
              <w:rPr>
                <w:rFonts w:eastAsia="SimSun" w:hint="eastAsia"/>
              </w:rPr>
              <w:t xml:space="preserve">地球物理学_综述</w:t>
            </w:r>
            <w:r>
              <w:t xml:space="preserve"> §4.1</w:t>
            </w:r>
          </w:p>
        </w:tc>
        <w:tc>
          <w:tcPr/>
          <w:p>
            <w:pPr>
              <w:pStyle w:val="Compact"/>
            </w:pPr>
            <w:r>
              <w:rPr>
                <w:rFonts w:eastAsia="SimSun" w:hint="eastAsia"/>
              </w:rPr>
              <w:t xml:space="preserve">内容对应</w:t>
            </w:r>
          </w:p>
        </w:tc>
        <w:tc>
          <w:tcPr/>
          <w:p>
            <w:pPr>
              <w:pStyle w:val="Compact"/>
            </w:pPr>
            <w:r>
              <w:rPr>
                <w:rFonts w:eastAsia="SimSun" w:hint="eastAsia"/>
              </w:rPr>
              <w:t xml:space="preserve">综述</w:t>
            </w:r>
            <w:r>
              <w:t xml:space="preserve"> §4.1 </w:t>
            </w:r>
            <w:r>
              <w:rPr>
                <w:rFonts w:eastAsia="SimSun" w:hint="eastAsia"/>
              </w:rPr>
              <w:t xml:space="preserve">给出重力场球谐展开与</w:t>
            </w:r>
            <w:r>
              <w:t xml:space="preserve"> GRACE </w:t>
            </w:r>
            <w:r>
              <w:rPr>
                <w:rFonts w:eastAsia="SimSun" w:hint="eastAsia"/>
              </w:rPr>
              <w:t xml:space="preserve">观测的浓缩论述，本章是其教科书化展开；综述</w:t>
            </w:r>
            <w:r>
              <w:t xml:space="preserve"> §9 </w:t>
            </w:r>
            <w:r>
              <w:rPr>
                <w:rFonts w:eastAsia="SimSun" w:hint="eastAsia"/>
              </w:rPr>
              <w:t xml:space="preserve">的</w:t>
            </w:r>
            <w:r>
              <w:t xml:space="preserve"> SYLVA </w:t>
            </w:r>
            <w:r>
              <w:rPr>
                <w:rFonts w:eastAsia="SimSun" w:hint="eastAsia"/>
              </w:rPr>
              <w:t xml:space="preserve">模块交叉表给出更高层框架定位</w:t>
            </w:r>
          </w:p>
        </w:tc>
      </w:tr>
      <w:tr>
        <w:tc>
          <w:tcPr/>
          <w:p>
            <w:pPr>
              <w:pStyle w:val="Compact"/>
            </w:pPr>
            <w:r>
              <w:rPr>
                <w:rFonts w:eastAsia="SimSun" w:hint="eastAsia"/>
              </w:rPr>
              <w:t xml:space="preserve">等离子体物理_综述</w:t>
            </w:r>
            <w:r>
              <w:t xml:space="preserve"> §2</w:t>
            </w:r>
          </w:p>
        </w:tc>
        <w:tc>
          <w:tcPr/>
          <w:p>
            <w:pPr>
              <w:pStyle w:val="Compact"/>
            </w:pPr>
            <w:r>
              <w:rPr>
                <w:rFonts w:eastAsia="SimSun" w:hint="eastAsia"/>
              </w:rPr>
              <w:t xml:space="preserve">物理机制</w:t>
            </w:r>
          </w:p>
        </w:tc>
        <w:tc>
          <w:tcPr/>
          <w:p>
            <w:pPr>
              <w:pStyle w:val="Compact"/>
            </w:pPr>
            <w:r>
              <w:rPr>
                <w:rFonts w:eastAsia="SimSun" w:hint="eastAsia"/>
              </w:rPr>
              <w:t xml:space="preserve">自转流体中的</w:t>
            </w:r>
            <w:r>
              <w:t xml:space="preserve"> MHD </w:t>
            </w:r>
            <w:r>
              <w:rPr>
                <w:rFonts w:eastAsia="SimSun" w:hint="eastAsia"/>
              </w:rPr>
              <w:t xml:space="preserve">方程（磁层、地磁发电机）与本章自转参考系动力学共享</w:t>
            </w:r>
            <w:r>
              <w:t xml:space="preserve"> Coriolis </w:t>
            </w:r>
            <w:r>
              <w:rPr>
                <w:rFonts w:eastAsia="SimSun" w:hint="eastAsia"/>
              </w:rPr>
              <w:t xml:space="preserve">项与</w:t>
            </w:r>
            <w:r>
              <w:t xml:space="preserve"> Rossby </w:t>
            </w:r>
            <w:r>
              <w:rPr>
                <w:rFonts w:eastAsia="SimSun" w:hint="eastAsia"/>
              </w:rPr>
              <w:t xml:space="preserve">数语言</w:t>
            </w:r>
          </w:p>
        </w:tc>
      </w:tr>
      <w:tr>
        <w:tc>
          <w:tcPr/>
          <w:p>
            <w:pPr>
              <w:pStyle w:val="Compact"/>
            </w:pPr>
            <w:r>
              <w:rPr>
                <w:rFonts w:eastAsia="SimSun" w:hint="eastAsia"/>
              </w:rPr>
              <w:t xml:space="preserve">量子场论与粒子物理_综述</w:t>
            </w:r>
            <w:r>
              <w:t xml:space="preserve"> </w:t>
            </w:r>
            <w:r>
              <w:rPr>
                <w:rFonts w:eastAsia="SimSun" w:hint="eastAsia"/>
              </w:rPr>
              <w:t xml:space="preserve">§二、§五</w:t>
            </w:r>
          </w:p>
        </w:tc>
        <w:tc>
          <w:tcPr/>
          <w:p>
            <w:pPr>
              <w:pStyle w:val="Compact"/>
            </w:pPr>
            <w:r>
              <w:rPr>
                <w:rFonts w:eastAsia="SimSun" w:hint="eastAsia"/>
              </w:rPr>
              <w:t xml:space="preserve">数学方法</w:t>
            </w:r>
          </w:p>
        </w:tc>
        <w:tc>
          <w:tcPr/>
          <w:p>
            <w:pPr>
              <w:pStyle w:val="Compact"/>
            </w:pPr>
            <w:r>
              <w:rPr>
                <w:rFonts w:eastAsia="SimSun" w:hint="eastAsia"/>
              </w:rPr>
              <w:t xml:space="preserve">引力势多极展开与场论中的多极展开、Stokes</w:t>
            </w:r>
            <w:r>
              <w:t xml:space="preserve"> </w:t>
            </w:r>
            <w:r>
              <w:rPr>
                <w:rFonts w:eastAsia="SimSun" w:hint="eastAsia"/>
              </w:rPr>
              <w:t xml:space="preserve">核与</w:t>
            </w:r>
            <w:r>
              <w:t xml:space="preserve"> Green </w:t>
            </w:r>
            <w:r>
              <w:rPr>
                <w:rFonts w:eastAsia="SimSun" w:hint="eastAsia"/>
              </w:rPr>
              <w:t xml:space="preserve">函数方法同构；Kaula</w:t>
            </w:r>
            <w:r>
              <w:t xml:space="preserve"> </w:t>
            </w:r>
            <w:r>
              <w:rPr>
                <w:rFonts w:eastAsia="SimSun" w:hint="eastAsia"/>
              </w:rPr>
              <w:t xml:space="preserve">谱的多尺度衰减与重整化群”逐级积分”思想相映照</w:t>
            </w:r>
          </w:p>
        </w:tc>
      </w:tr>
      <w:tr>
        <w:tc>
          <w:tcPr/>
          <w:p>
            <w:pPr>
              <w:pStyle w:val="Compact"/>
            </w:pPr>
            <w:r>
              <w:rPr>
                <w:rFonts w:eastAsia="SimSun" w:hint="eastAsia"/>
              </w:rPr>
              <w:t xml:space="preserve">统计物理与相变_综述</w:t>
            </w:r>
            <w:r>
              <w:t xml:space="preserve"> §3</w:t>
            </w:r>
          </w:p>
        </w:tc>
        <w:tc>
          <w:tcPr/>
          <w:p>
            <w:pPr>
              <w:pStyle w:val="Compact"/>
            </w:pPr>
            <w:r>
              <w:rPr>
                <w:rFonts w:eastAsia="SimSun" w:hint="eastAsia"/>
              </w:rPr>
              <w:t xml:space="preserve">物态约束</w:t>
            </w:r>
          </w:p>
        </w:tc>
        <w:tc>
          <w:tcPr/>
          <w:p>
            <w:pPr>
              <w:pStyle w:val="Compact"/>
            </w:pPr>
            <w:r>
              <w:rPr>
                <w:rFonts w:eastAsia="SimSun" w:hint="eastAsia"/>
              </w:rPr>
              <w:t xml:space="preserve">地幔矿物相变（410/660</w:t>
            </w:r>
            <w:r>
              <w:t xml:space="preserve"> km </w:t>
            </w:r>
            <w:r>
              <w:rPr>
                <w:rFonts w:eastAsia="SimSun" w:hint="eastAsia"/>
              </w:rPr>
              <w:t xml:space="preserve">不连续面）改变密度剖面，从而在低阶重力系数与大地水准面中留下可检信号；相变</w:t>
            </w:r>
            <w:r>
              <w:t xml:space="preserve"> Clapeyron </w:t>
            </w:r>
            <w:r>
              <w:rPr>
                <w:rFonts w:eastAsia="SimSun" w:hint="eastAsia"/>
              </w:rPr>
              <w:t xml:space="preserve">斜率决定其动力学表现</w:t>
            </w:r>
          </w:p>
        </w:tc>
      </w:tr>
      <w:tr>
        <w:tc>
          <w:tcPr/>
          <w:p>
            <w:pPr>
              <w:pStyle w:val="Compact"/>
            </w:pPr>
            <w:r>
              <w:t xml:space="preserve">SYLVA </w:t>
            </w:r>
            <w:r>
              <w:rPr>
                <w:rFonts w:eastAsia="SimSun" w:hint="eastAsia"/>
              </w:rPr>
              <w:t xml:space="preserve">模块（综述</w:t>
            </w:r>
            <w:r>
              <w:t xml:space="preserve"> </w:t>
            </w:r>
            <w:r>
              <w:rPr>
                <w:rFonts w:eastAsia="SimSun" w:hint="eastAsia"/>
              </w:rPr>
              <w:t xml:space="preserve">§9）</w:t>
            </w:r>
          </w:p>
        </w:tc>
        <w:tc>
          <w:tcPr/>
          <w:p>
            <w:pPr>
              <w:pStyle w:val="Compact"/>
            </w:pPr>
            <w:r>
              <w:rPr>
                <w:rFonts w:eastAsia="SimSun" w:hint="eastAsia"/>
              </w:rPr>
              <w:t xml:space="preserve">框架定位</w:t>
            </w:r>
          </w:p>
        </w:tc>
        <w:tc>
          <w:tcPr/>
          <w:p>
            <w:pPr>
              <w:pStyle w:val="Compact"/>
            </w:pPr>
            <w:r>
              <w:rPr>
                <w:rFonts w:eastAsia="SimSun" w:hint="eastAsia"/>
              </w:rPr>
              <w:t xml:space="preserve">SYLVA_GravitationCosmology（引力理论与精密测量）、SYLVA_DifferentialGeometry（椭球几何与大地线）、SYLVA_CausalDynamics（形状偏差→对流因果链）为本章提供统一理论锚点</w:t>
            </w:r>
          </w:p>
        </w:tc>
      </w:tr>
    </w:tbl>
    <w:bookmarkEnd w:id="33"/>
    <w:bookmarkStart w:id="34" w:name="延伸阅读建议"/>
    <w:p>
      <w:pPr>
        <w:pStyle w:val="Heading2"/>
      </w:pPr>
      <w:r>
        <w:t xml:space="preserve">1.8 </w:t>
      </w:r>
      <w:r>
        <w:rPr>
          <w:rFonts w:eastAsia="SimSun" w:hint="eastAsia"/>
        </w:rPr>
        <w:t xml:space="preserve">延伸阅读建议</w:t>
      </w:r>
    </w:p>
    <w:p>
      <w:pPr>
        <w:pStyle w:val="Compact"/>
        <w:numPr>
          <w:ilvl w:val="0"/>
          <w:numId w:val="1003"/>
        </w:numPr>
      </w:pPr>
      <w:r>
        <w:t xml:space="preserve">Torge &amp; </w:t>
      </w:r>
      <w:r>
        <w:rPr>
          <w:rFonts w:eastAsia="SimSun" w:hint="eastAsia"/>
        </w:rPr>
        <w:t xml:space="preserve">Müller《Geodesy》（第</w:t>
      </w:r>
      <w:r>
        <w:t xml:space="preserve"> 4 </w:t>
      </w:r>
      <w:r>
        <w:rPr>
          <w:rFonts w:eastAsia="SimSun" w:hint="eastAsia"/>
        </w:rPr>
        <w:t xml:space="preserve">版）第</w:t>
      </w:r>
      <w:r>
        <w:t xml:space="preserve"> 2—3 </w:t>
      </w:r>
      <w:r>
        <w:rPr>
          <w:rFonts w:eastAsia="SimSun" w:hint="eastAsia"/>
        </w:rPr>
        <w:t xml:space="preserve">章：参考系与重力场理论的现代标准叙述</w:t>
      </w:r>
      <w:fldSimple w:instr="NOTEREF _Ref_Footnote_1 \h \f">
        <w:r>
          <w:rPr>
            <w:vertAlign w:val="superscript"/>
          </w:rPr>
          <w:t>1</w:t>
        </w:r>
      </w:fldSimple>
      <w:r>
        <w:t xml:space="preserve">。</w:t>
      </w:r>
    </w:p>
    <w:p>
      <w:pPr>
        <w:pStyle w:val="Compact"/>
        <w:numPr>
          <w:ilvl w:val="0"/>
          <w:numId w:val="1003"/>
        </w:numPr>
      </w:pPr>
      <w:r>
        <w:t xml:space="preserve">Heiskanen &amp; Moritz《Physical </w:t>
      </w:r>
      <w:r>
        <w:rPr>
          <w:rFonts w:eastAsia="SimSun" w:hint="eastAsia"/>
        </w:rPr>
        <w:t xml:space="preserve">Geodesy》第</w:t>
      </w:r>
      <w:r>
        <w:t xml:space="preserve"> 1—2 </w:t>
      </w:r>
      <w:r>
        <w:rPr>
          <w:rFonts w:eastAsia="SimSun" w:hint="eastAsia"/>
        </w:rPr>
        <w:t xml:space="preserve">章：Clairaut</w:t>
      </w:r>
      <w:r>
        <w:t xml:space="preserve"> </w:t>
      </w:r>
      <w:r>
        <w:rPr>
          <w:rFonts w:eastAsia="SimSun" w:hint="eastAsia"/>
        </w:rPr>
        <w:t xml:space="preserve">定理与</w:t>
      </w:r>
      <w:r>
        <w:t xml:space="preserve"> Stokes </w:t>
      </w:r>
      <w:r>
        <w:rPr>
          <w:rFonts w:eastAsia="SimSun" w:hint="eastAsia"/>
        </w:rPr>
        <w:t xml:space="preserve">理论的</w:t>
      </w:r>
      <w:r>
        <w:t xml:space="preserve"> classic </w:t>
      </w:r>
      <w:r>
        <w:rPr>
          <w:rFonts w:eastAsia="SimSun" w:hint="eastAsia"/>
        </w:rPr>
        <w:t xml:space="preserve">推导，值得逐行研读</w:t>
      </w:r>
      <w:fldSimple w:instr="NOTEREF _Ref_Footnote_10 \h \f">
        <w:r>
          <w:rPr>
            <w:vertAlign w:val="superscript"/>
          </w:rPr>
          <w:t>10</w:t>
        </w:r>
      </w:fldSimple>
      <w:r>
        <w:rPr>
          <w:rFonts w:eastAsia="SimSun" w:hint="eastAsia"/>
        </w:rPr>
        <w:t xml:space="preserve">；其现代修订版</w:t>
      </w:r>
      <w:r>
        <w:t xml:space="preserve"> Hofmann-Wellenhof &amp; Moritz《Physical </w:t>
      </w:r>
      <w:r>
        <w:rPr>
          <w:rFonts w:eastAsia="SimSun" w:hint="eastAsia"/>
        </w:rPr>
        <w:t xml:space="preserve">Geodesy》更易获得</w:t>
      </w:r>
      <w:r>
        <w:rPr>
          <w:vertAlign w:val="superscript"/>
        </w:rPr>
        <w:footnoteReference w:id="18"/>
      </w:r>
      <w:r>
        <w:t xml:space="preserve">。</w:t>
      </w:r>
    </w:p>
    <w:p>
      <w:pPr>
        <w:pStyle w:val="Compact"/>
        <w:numPr>
          <w:ilvl w:val="0"/>
          <w:numId w:val="1003"/>
        </w:numPr>
      </w:pPr>
      <w:r>
        <w:t xml:space="preserve">Stacey &amp; Davis《Physics of the </w:t>
      </w:r>
      <w:r>
        <w:rPr>
          <w:rFonts w:eastAsia="SimSun" w:hint="eastAsia"/>
        </w:rPr>
        <w:t xml:space="preserve">Earth》（第</w:t>
      </w:r>
      <w:r>
        <w:t xml:space="preserve"> 4 </w:t>
      </w:r>
      <w:r>
        <w:rPr>
          <w:rFonts w:eastAsia="SimSun" w:hint="eastAsia"/>
        </w:rPr>
        <w:t xml:space="preserve">版）关于重力与形状的章节：把大地测量放进地球物理整体图景</w:t>
      </w:r>
      <w:fldSimple w:instr="NOTEREF _Ref_Footnote_2 \h \f">
        <w:r>
          <w:rPr>
            <w:vertAlign w:val="superscript"/>
          </w:rPr>
          <w:t>2</w:t>
        </w:r>
      </w:fldSimple>
      <w:r>
        <w:t xml:space="preserve">。</w:t>
      </w:r>
    </w:p>
    <w:p>
      <w:pPr>
        <w:pStyle w:val="Compact"/>
        <w:numPr>
          <w:ilvl w:val="0"/>
          <w:numId w:val="1003"/>
        </w:numPr>
      </w:pPr>
      <w:r>
        <w:rPr>
          <w:rFonts w:eastAsia="SimSun" w:hint="eastAsia"/>
        </w:rPr>
        <w:t xml:space="preserve">Moritz（1980）与</w:t>
      </w:r>
      <w:r>
        <w:t xml:space="preserve"> NIMA </w:t>
      </w:r>
      <w:r>
        <w:rPr>
          <w:rFonts w:eastAsia="SimSun" w:hint="eastAsia"/>
        </w:rPr>
        <w:t xml:space="preserve">TR8350.2：GRS80</w:t>
      </w:r>
      <w:r>
        <w:t xml:space="preserve"> </w:t>
      </w:r>
      <w:r>
        <w:rPr>
          <w:rFonts w:eastAsia="SimSun" w:hint="eastAsia"/>
        </w:rPr>
        <w:t xml:space="preserve">与</w:t>
      </w:r>
      <w:r>
        <w:t xml:space="preserve"> WGS84 </w:t>
      </w:r>
      <w:r>
        <w:rPr>
          <w:rFonts w:eastAsia="SimSun" w:hint="eastAsia"/>
        </w:rPr>
        <w:t xml:space="preserve">的原始定义文件，查常数请回到源头</w:t>
      </w:r>
      <w:fldSimple w:instr="NOTEREF _Ref_Footnote_5 \h \f">
        <w:r>
          <w:rPr>
            <w:vertAlign w:val="superscript"/>
          </w:rPr>
          <w:t>5</w:t>
        </w:r>
      </w:fldSimple>
      <w:r>
        <w:t xml:space="preserve">、</w:t>
      </w:r>
      <w:fldSimple w:instr="NOTEREF _Ref_Footnote_6 \h \f">
        <w:r>
          <w:rPr>
            <w:vertAlign w:val="superscript"/>
          </w:rPr>
          <w:t>6</w:t>
        </w:r>
      </w:fldSimple>
      <w:r>
        <w:t xml:space="preserve">。</w:t>
      </w:r>
    </w:p>
    <w:p>
      <w:pPr>
        <w:pStyle w:val="Compact"/>
        <w:numPr>
          <w:ilvl w:val="0"/>
          <w:numId w:val="1003"/>
        </w:numPr>
      </w:pPr>
      <w:r>
        <w:rPr>
          <w:rFonts w:eastAsia="SimSun" w:hint="eastAsia"/>
        </w:rPr>
        <w:t xml:space="preserve">本系列《地球物理学_综述》§4.1：快速回顾本章内容在整个学科中的位置，并通向</w:t>
      </w:r>
      <w:r>
        <w:t xml:space="preserve"> SYLVA </w:t>
      </w:r>
      <w:r>
        <w:rPr>
          <w:rFonts w:eastAsia="SimSun" w:hint="eastAsia"/>
        </w:rPr>
        <w:t xml:space="preserve">框架交叉表（§9）。</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Torge, W. &amp; Müller, J. Geodesy (4th ed.). De Gruyter, 2012.</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Stacey, F. D. &amp; Davis, P. M. Physics of the Earth (4th ed.). Cambridge University Press, 2008.</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Newton, I. Philosophiæ Naturalis Principia Mathematica. London, 1687.</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Clairaut, A.-C. Théorie de la Figure de la Terre, Tirée des Principes de l'Hydrostatique. Paris, 1743.</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Moritz, H. Geodetic Reference System 1980. Bulletin Géodésique, 54(3), 395-405, 1980.</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National Imagery and Mapping Agency. Department of Defense World Geodetic System 1984: Its Definition and Relationships with Local Geodetic Systems (TR8350.2, 3rd ed.). NIMA, 2000.</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Pavlis, N. K., Holmes, S. A., Kenyon, S. C. &amp; Factor, J. K. The development and evaluation of the Earth Gravitational Model 2008 (EGM2008). Journal of Geophysical Research: Solid Earth, 117, B04406, 2012.</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Pail, R., et al. First GOCE gravity field models derived by three different approaches. Journal of Geodesy, 85(11), 819-843, 2011.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Lemoine, F. G., et al. The Development of the Joint NASA GSFC and National Imagery and Mapping Agency (NIMA) Geopotential Model EGM96. NASA/TP-1998-206861, 1998.</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Heiskanen, W. A. &amp; Moritz, H. Physical Geodesy. W. H. Freeman, 1967.</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Kaula, W. M. Theory of Satellite Geodesy: Applications of Satellites to Geodesy. Blaisdell, 1966.</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Stokes, G. G. On the variation of gravity at the surface of the Earth. Transactions of the Cambridge Philosophical Society, 8, 672-695, 1849.</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Chambat, F., Ricard, Y. &amp; Valette, B. Flattening of the Earth: further from hydrostaticity than previously estimated. Geophysical Journal International, 183(2), 727-732, 2010.</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Tapley, B. D., Bettadpur, S., Ries, J. C., Thompson, P. F. &amp; Watkins, M. M. GRACE measurements of mass variability in the Earth system. Science, 305(5683), 503-505, 2004.</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Wahr, J., Swenson, S., Zlotnicki, V. &amp; Velicogna, I. Time-variable gravity from GRACE: First results. Geophysical Research Letters, 31, L11501, 2004.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Ménoret, V., et al. Gravity measurements below $10^{-9}\,g$ with a transportable absolute quantum gravimeter. Scientific Reports, 8, 12300, 2018.</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Zuber, M. T., et al. Gravity field of the Moon from the Gravity Recovery and Interior Laboratory (GRAIL) mission. Science, 339(6120), 668-671, 2013.</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Hofmann-Wellenhof, B. &amp; Moritz, H. Physical Geodesy. Springer, 2005.</w:t>
      </w:r>
      <w:bookmarkEnd w:id="10018"/>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 Type="http://schemas.openxmlformats.org/officeDocument/2006/relationships/image" Id="rId14" Target="media/rId14.png"/><Relationship Type="http://schemas.openxmlformats.org/officeDocument/2006/relationships/image" Id="rId10" Target="media/rId10.png"/><Relationship Type="http://schemas.openxmlformats.org/officeDocument/2006/relationships/image" Id="rId20" Target="media/rId20.png"/><Relationship Type="http://schemas.openxmlformats.org/officeDocument/2006/relationships/image" Id="rId24" Target="media/rId24.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2026-08-13T09:39:17Z</dcterms:created>
  <dcterms:modified xsi:type="dcterms:W3CDTF">2026-08-13T09:39:17Z</dcterms:modified>
</cp:coreProperties>
</file>

<file path=docProps/custom.xml><?xml version="1.0" encoding="utf-8"?>
<Properties xmlns="http://schemas.openxmlformats.org/officeDocument/2006/custom-properties" xmlns:vt="http://schemas.openxmlformats.org/officeDocument/2006/docPropsVTypes"/>
</file>