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40.1掳C.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low, 99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37.8°C.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Unstable concerning HR, 137 bpm. SBP low, 99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11/12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11/12 – CPE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CPE organisms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10/12 – BLC – PICC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09/12 – LINE TIPS CULTURE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Criteria for culturing IV line tips based on blood cultures.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TB CULTURE – EARLY MORNING URINE (EMU) MYCOBACTERIAL CULTURE: NO GROWTH AFTER 8 WEEKS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TB CULTURE – LYMPH NODE MYCOBACTERIAL CULTURE: NO GROWTH AFTER 8 WEEKS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NOCARDIA CULTURE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Culture negative for Nocardia.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REF POSACONAZOLE LEVEL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result provided for Posaconazole Level.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ANAEROBIC CULTURE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anaerobes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PCR FOR MTB COMPLEX – **Positive**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MTB complex detected, no Rifampicin resistance.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cells or organisms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FUNGUS CULTURE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Fungal cultures negative.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PUS MICRO / CULTURE – LYMPH NODE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– TB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mycobacteria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07/12 – UNITS/ML – **Positive**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2.94Log(10)IU/mL viral load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07/12 – SYPHILIS/TREPONEMA AB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07/12 – CMV DNA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 – BLC – PICC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30/08 – CMV DNA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19/08 – COMMENTS: – **No clear Result** + **Summary:** Not tested for toxoplasma (IgG negative).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**Explanation**: The microbiology test for toxoplasma was not performed due to a prior negative IgG result in serum. Since no direct microbiological analysis (e.g., culture, PCR) for toxoplasma was conducted, there is no definitive pathogen–specific finding to classify as Positive/Negative.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08/08 – TB CULTURE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Acid–fast bacillus isolated (previously noted).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08/08 – CMV DNA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08/08 – FUNGUS CULTURE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Candida albicans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08/08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08/08 – RESP. CULT AND MICRO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Streptococcus viridans 10^4 – 10^5 orgs/mL.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07/08 – URINE CULTURE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Candida species isolated (10^4 – 10^5 CFU/mL).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06/08 – HEPATITIS 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06/08 – VZV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06/08 – CMV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06/08 – PCR FOR MTB COMPLEX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MTB complex detected, no Rifampicin resistance.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06/08 – TB CULTURE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Mycobacterium tuberculosis complex identified.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06/08 – PCR FOR MTB COMPLEX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MTB detected, no Rifampicin resistance.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06/08 – TB CULTURE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Acid–alcohol fast bacillus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06/08 – HIV 1 RNA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06/08 – TB CULTURE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Mycobacterium tuberculosis complex identified.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06/08 – COPIES/ML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6.47Log(10)copies/mL HIV viral load.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