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40.1掳C.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low, 99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37.8°C.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Unstable concerning HR, 137 bpm. SBP low, 99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10/12/23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PICC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08/12/23 –  PUS MICRO /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LYMPH NODE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08/12/23 –  TB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LYMPH NODE – MYCOBACTERIAL CULTURE: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EARLY MORNING URINE (EMU) – MYCOBACTERIAL CULTURE: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12/11/23 -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12/11/23 -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ANAEROBIC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FUNGUS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NOCARDIA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PCR FOR MTB COMPLEX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PUS MICRO /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12/08/23 - TB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12/07/23 - SYPHILIS/TREPONEMA AB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12/07/23 - CMV VIRAL LOAD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