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8640"/>
            <w:gridSpan w:val="2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INFECTIOUS DISEASES / MICROBIOLOGY REVIEW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Consult reason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Positive blood cultures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*Diagnosis**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E coli bacteraemia, presumed urinary source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Background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Diabetes</w:t>
              <w:br/>
              <w:t>Hypertension</w:t>
              <w:br/>
              <w:t>BPH -- long term catheter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Presentation &amp; Clinical Progress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Admitted 26/2 with lower abdo pain and fever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Antibiotic history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26/2 → co-amox iv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Vital signs rules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>New fever in the last 24 hours, 37.9掳C.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No heart rate record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No systolic blood pressure record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Vital signs ds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>"New fever in the last 24 hours, 37.8°C. No Heart Rate Record. No Blood Pressure Record."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Physical exam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Abdo soft and non tender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Micro results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13/04 – MRS – Negative</w:t>
              <w:br/>
              <w:t>13/04 – BLC – NG5</w:t>
              <w:br/>
              <w:t>15/04 – BLC – NG5</w:t>
              <w:br/>
              <w:t>19/04 – COMMENT – DEL</w:t>
              <w:br/>
              <w:t>19/04 – BLC – NG5</w:t>
              <w:br/>
              <w:t>19/04 – COMMENT – GUC</w:t>
              <w:br/>
              <w:t>19/04 – UC – NSU016</w:t>
              <w:br/>
              <w:t>21/04 – CT VALUE – Negative</w:t>
              <w:br/>
              <w:t>21/04 – SARS-CoV-2 RNA – Negative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Blood results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28/2 WCC 14 (falling, from 20 on 26/2); CRP 150 (from 300 on 26/2)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Imaging</w:t>
            </w:r>
          </w:p>
        </w:tc>
        <w:tc>
          <w:tcPr>
            <w:tcW w:type="dxa" w:w="4320"/>
          </w:tcPr>
          <w:p>
            <w:r/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1_record_8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1_record_8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1_record_8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Discussion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With team F1, David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**Advice**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Continue current antibiotics</w:t>
              <w:br/>
              <w:t>Consider changing catheter while on antibiotics</w:t>
              <w:br/>
              <w:t>If remains febrile consider ultrasound of urinary tract</w:t>
              <w:br/>
              <w:t>We will review with final microbiology results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Signed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David Eyre, Consultant in Infection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Responsible consultant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David Eyre</w:t>
            </w:r>
          </w:p>
        </w:tc>
      </w:tr>
    </w:tbl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