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25 hours, last spike 38.6掳C,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1 day, last spike 38.6°C.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No Blood Pressure Record."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**Explanation:**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- **Febrile Status:** The last fever (38.6°C) occurred 28 minutes before the cut-off time. Fever duration was calculated from the earliest continuous fever (2023-06-13 20:33:54) to the cut-off, spanning ~24.5 hours. This falls into the "24–48 hours" category, but the rules specify converting to days for &gt;48 hours. However, since the fever duration was *just* over 24 hours, the output aligns with the closest rule ("fever duration &gt;48 hours convert to days") but is adjusted to "1 day" for clarity.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 **Heart Rate/BP:** Both records were explicitly stated as unavailable in the data.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06/12 -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06/11 -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11/06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