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3 days, last spike 37.9掳C.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Unstable concerning HR, 134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138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 for 3 days, last spike 37.9°C. Unstable concerning HR, 134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24/11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24/11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24/11 - RESP. CULT AND MICRO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24/11 - FAECES MOLECULAR ASSAY PCR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23/11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22/11 –  BLOOD CULTURE  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5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