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26/11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26/11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microbiological findings.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