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C9FE" w14:textId="3F2BEEBC" w:rsidR="00157B54" w:rsidRDefault="00157B54" w:rsidP="00334FC8">
      <w:pPr>
        <w:spacing w:beforeLines="50" w:before="156" w:afterLines="50" w:after="156"/>
        <w:rPr>
          <w:b/>
          <w:bCs/>
        </w:rPr>
      </w:pPr>
      <w:r w:rsidRPr="00157B54">
        <w:rPr>
          <w:b/>
          <w:bCs/>
        </w:rPr>
        <w:t xml:space="preserve">S1 </w:t>
      </w:r>
    </w:p>
    <w:p w14:paraId="007EA21E" w14:textId="77777777" w:rsidR="00157B54" w:rsidRDefault="00157B54" w:rsidP="00334FC8">
      <w:pPr>
        <w:spacing w:beforeLines="50" w:before="156" w:afterLines="50" w:after="156"/>
      </w:pPr>
    </w:p>
    <w:p w14:paraId="2AF44ACB" w14:textId="549D8094" w:rsidR="00334FC8" w:rsidRDefault="00157B54" w:rsidP="00334FC8">
      <w:pPr>
        <w:spacing w:beforeLines="50" w:before="156" w:afterLines="50" w:after="156"/>
      </w:pPr>
      <w:r>
        <w:t>Hello everyone, I am Han Zhang from group 3, and I’</w:t>
      </w:r>
      <w:r w:rsidR="007B55CF">
        <w:t>ll</w:t>
      </w:r>
      <w:r>
        <w:t xml:space="preserve"> talk about the social challenges</w:t>
      </w:r>
      <w:r w:rsidR="00840DC1">
        <w:t xml:space="preserve"> of </w:t>
      </w:r>
      <w:r w:rsidR="00C80882" w:rsidRPr="00C80882">
        <w:t>Lithium mining</w:t>
      </w:r>
      <w:r w:rsidR="00EB233D">
        <w:t>.</w:t>
      </w:r>
    </w:p>
    <w:p w14:paraId="416C5790" w14:textId="5A9F7C30" w:rsidR="00EB233D" w:rsidRDefault="00EB233D" w:rsidP="00334FC8">
      <w:pPr>
        <w:spacing w:beforeLines="50" w:before="156" w:afterLines="50" w:after="156"/>
      </w:pPr>
    </w:p>
    <w:p w14:paraId="336C1BD9" w14:textId="162D445C" w:rsidR="00EB233D" w:rsidRPr="0014473B" w:rsidRDefault="00EB233D" w:rsidP="00334FC8">
      <w:pPr>
        <w:spacing w:beforeLines="50" w:before="156" w:afterLines="50" w:after="156"/>
        <w:rPr>
          <w:b/>
          <w:bCs/>
        </w:rPr>
      </w:pPr>
      <w:r w:rsidRPr="0014473B">
        <w:rPr>
          <w:rFonts w:hint="eastAsia"/>
          <w:b/>
          <w:bCs/>
        </w:rPr>
        <w:t>S</w:t>
      </w:r>
      <w:r w:rsidRPr="0014473B">
        <w:rPr>
          <w:b/>
          <w:bCs/>
        </w:rPr>
        <w:t>2</w:t>
      </w:r>
    </w:p>
    <w:p w14:paraId="081ECC92" w14:textId="7C7013E3" w:rsidR="00973EB6" w:rsidRDefault="00EB233D" w:rsidP="00334FC8">
      <w:pPr>
        <w:spacing w:beforeLines="50" w:before="156" w:afterLines="50" w:after="156"/>
      </w:pPr>
      <w:r>
        <w:t xml:space="preserve">The first </w:t>
      </w:r>
      <w:r w:rsidR="00C44230">
        <w:t xml:space="preserve">one </w:t>
      </w:r>
      <w:r>
        <w:t>is about the land</w:t>
      </w:r>
      <w:r w:rsidR="00776681">
        <w:t xml:space="preserve"> </w:t>
      </w:r>
      <w:r>
        <w:t xml:space="preserve">ownership. </w:t>
      </w:r>
    </w:p>
    <w:p w14:paraId="61A4322B" w14:textId="20294F85" w:rsidR="00EB233D" w:rsidRDefault="00973EB6" w:rsidP="00334FC8">
      <w:pPr>
        <w:spacing w:beforeLines="50" w:before="156" w:afterLines="50" w:after="156"/>
      </w:pPr>
      <w:r w:rsidRPr="00973EB6">
        <w:t>Mining facilities</w:t>
      </w:r>
      <w:r w:rsidR="00FA16F2">
        <w:t xml:space="preserve"> must be built</w:t>
      </w:r>
      <w:r w:rsidR="001E19C9">
        <w:t xml:space="preserve">, </w:t>
      </w:r>
      <w:r w:rsidR="007B6F32">
        <w:t>so</w:t>
      </w:r>
      <w:r w:rsidR="001E19C9">
        <w:t xml:space="preserve"> </w:t>
      </w:r>
      <w:r w:rsidR="00FA16F2">
        <w:t xml:space="preserve">they need </w:t>
      </w:r>
      <w:r w:rsidRPr="00973EB6">
        <w:t>land.</w:t>
      </w:r>
      <w:r>
        <w:t xml:space="preserve"> </w:t>
      </w:r>
      <w:r w:rsidR="00776681">
        <w:t>For the</w:t>
      </w:r>
      <w:r w:rsidR="00A73D2A" w:rsidRPr="00A73D2A">
        <w:t xml:space="preserve"> private</w:t>
      </w:r>
      <w:r w:rsidR="00776681">
        <w:t xml:space="preserve"> land</w:t>
      </w:r>
      <w:r w:rsidR="00A73D2A" w:rsidRPr="00A73D2A">
        <w:t>, the owner</w:t>
      </w:r>
      <w:r w:rsidR="00776681">
        <w:t>s</w:t>
      </w:r>
      <w:r w:rsidR="00A73D2A" w:rsidRPr="00A73D2A">
        <w:t xml:space="preserve"> may </w:t>
      </w:r>
      <w:r w:rsidR="00FA16F2">
        <w:t>have</w:t>
      </w:r>
      <w:r w:rsidR="00A73D2A" w:rsidRPr="00A73D2A">
        <w:t xml:space="preserve"> to relocate</w:t>
      </w:r>
      <w:r w:rsidR="00C97F0D">
        <w:t>, but s</w:t>
      </w:r>
      <w:r w:rsidR="00CC555A" w:rsidRPr="00CC555A">
        <w:t>ome</w:t>
      </w:r>
      <w:r w:rsidR="0028074E">
        <w:t>one may be unwilling to do so</w:t>
      </w:r>
      <w:r w:rsidR="00CC555A" w:rsidRPr="00CC555A">
        <w:t>,</w:t>
      </w:r>
      <w:r w:rsidR="004E68D0">
        <w:t xml:space="preserve"> and</w:t>
      </w:r>
      <w:r w:rsidR="00CC555A">
        <w:t xml:space="preserve"> t</w:t>
      </w:r>
      <w:r w:rsidR="00CC555A" w:rsidRPr="00CC555A">
        <w:t xml:space="preserve">hose who are willing to relocate </w:t>
      </w:r>
      <w:r w:rsidR="00912EDC">
        <w:t>may</w:t>
      </w:r>
      <w:r w:rsidR="00CC555A" w:rsidRPr="00CC555A">
        <w:t xml:space="preserve"> also face resettlement problems.</w:t>
      </w:r>
      <w:r w:rsidR="00120C88">
        <w:t xml:space="preserve"> </w:t>
      </w:r>
      <w:r w:rsidR="00776681">
        <w:t xml:space="preserve">And </w:t>
      </w:r>
      <w:r w:rsidR="00776681" w:rsidRPr="00776681">
        <w:t>If the land was originally used for subsistence,</w:t>
      </w:r>
      <w:r w:rsidR="00776681">
        <w:t xml:space="preserve"> how </w:t>
      </w:r>
      <w:r w:rsidR="00776681" w:rsidRPr="00776681">
        <w:t>will the</w:t>
      </w:r>
      <w:r w:rsidR="004F2283">
        <w:t>se</w:t>
      </w:r>
      <w:r w:rsidR="00776681" w:rsidRPr="00776681">
        <w:t xml:space="preserve"> owner</w:t>
      </w:r>
      <w:r w:rsidR="00B43430">
        <w:t>s</w:t>
      </w:r>
      <w:r w:rsidR="00776681" w:rsidRPr="00776681">
        <w:t xml:space="preserve"> make living</w:t>
      </w:r>
      <w:r w:rsidR="0065579A">
        <w:t xml:space="preserve"> then</w:t>
      </w:r>
      <w:r w:rsidR="00776681" w:rsidRPr="00776681">
        <w:t>?</w:t>
      </w:r>
      <w:r w:rsidR="00B87BF6">
        <w:t xml:space="preserve"> </w:t>
      </w:r>
      <w:r w:rsidR="004D0432">
        <w:t>Will</w:t>
      </w:r>
      <w:r w:rsidR="00205E87" w:rsidRPr="00205E87">
        <w:t xml:space="preserve"> they </w:t>
      </w:r>
      <w:r w:rsidR="004D0432">
        <w:t xml:space="preserve">be </w:t>
      </w:r>
      <w:r w:rsidR="00205E87" w:rsidRPr="00205E87">
        <w:t>compensated? Can th</w:t>
      </w:r>
      <w:r w:rsidR="00C818A7">
        <w:t>is</w:t>
      </w:r>
      <w:r w:rsidR="00205E87" w:rsidRPr="00205E87">
        <w:t xml:space="preserve"> meet their long-term needs?</w:t>
      </w:r>
    </w:p>
    <w:p w14:paraId="147F4797" w14:textId="77777777" w:rsidR="00AA33F1" w:rsidRDefault="00AA33F1" w:rsidP="00334FC8">
      <w:pPr>
        <w:spacing w:beforeLines="50" w:before="156" w:afterLines="50" w:after="156"/>
      </w:pPr>
    </w:p>
    <w:p w14:paraId="79D5837D" w14:textId="554D6096" w:rsidR="0014473B" w:rsidRDefault="005A1B63" w:rsidP="00334FC8">
      <w:pPr>
        <w:spacing w:beforeLines="50" w:before="156" w:afterLines="50" w:after="156"/>
      </w:pPr>
      <w:r>
        <w:rPr>
          <w:rFonts w:hint="eastAsia"/>
        </w:rPr>
        <w:t>T</w:t>
      </w:r>
      <w:r>
        <w:t>he second one</w:t>
      </w:r>
      <w:r w:rsidR="00AA33F1">
        <w:t xml:space="preserve"> is the challenge</w:t>
      </w:r>
      <w:r>
        <w:t xml:space="preserve"> caused by environmental problems.</w:t>
      </w:r>
    </w:p>
    <w:p w14:paraId="45BC7965" w14:textId="247674DE" w:rsidR="00E7151C" w:rsidRDefault="00AA33F1" w:rsidP="00334FC8">
      <w:pPr>
        <w:spacing w:beforeLines="50" w:before="156" w:afterLines="50" w:after="156"/>
      </w:pPr>
      <w:r>
        <w:t xml:space="preserve">As </w:t>
      </w:r>
      <w:r w:rsidR="00F16689">
        <w:t xml:space="preserve">we </w:t>
      </w:r>
      <w:r>
        <w:t>just discussed, t</w:t>
      </w:r>
      <w:r w:rsidRPr="00AA33F1">
        <w:t>he mining industry is likely to cause pollution to the environment, which may affect the health of surrounding residents.</w:t>
      </w:r>
      <w:r w:rsidR="00FE7E79">
        <w:t xml:space="preserve"> Moreover, w</w:t>
      </w:r>
      <w:r w:rsidR="00FE7E79" w:rsidRPr="00FE7E79">
        <w:t>ill residents be forced to relocate due to environmental impacts</w:t>
      </w:r>
      <w:r w:rsidR="000956B4">
        <w:t xml:space="preserve"> like pollution and w</w:t>
      </w:r>
      <w:r w:rsidR="000956B4" w:rsidRPr="000956B4">
        <w:t>ater shortage</w:t>
      </w:r>
      <w:r w:rsidR="000956B4">
        <w:t xml:space="preserve"> es</w:t>
      </w:r>
      <w:r w:rsidR="000956B4" w:rsidRPr="000956B4">
        <w:t>pecially in the western region</w:t>
      </w:r>
      <w:r w:rsidR="00FE7E79" w:rsidRPr="00FE7E79">
        <w:t>?</w:t>
      </w:r>
    </w:p>
    <w:p w14:paraId="2A3AEEF6" w14:textId="31EE11DC" w:rsidR="00015561" w:rsidRDefault="00015561" w:rsidP="00334FC8">
      <w:pPr>
        <w:spacing w:beforeLines="50" w:before="156" w:afterLines="50" w:after="156"/>
      </w:pPr>
    </w:p>
    <w:p w14:paraId="152FEB22" w14:textId="7DC47848" w:rsidR="00015561" w:rsidRPr="00015561" w:rsidRDefault="00015561" w:rsidP="00334FC8">
      <w:pPr>
        <w:spacing w:beforeLines="50" w:before="156" w:afterLines="50" w:after="156"/>
        <w:rPr>
          <w:b/>
          <w:bCs/>
        </w:rPr>
      </w:pPr>
      <w:r w:rsidRPr="00015561">
        <w:rPr>
          <w:rFonts w:hint="eastAsia"/>
          <w:b/>
          <w:bCs/>
        </w:rPr>
        <w:t>S</w:t>
      </w:r>
      <w:r w:rsidRPr="00015561">
        <w:rPr>
          <w:b/>
          <w:bCs/>
        </w:rPr>
        <w:t>3</w:t>
      </w:r>
    </w:p>
    <w:p w14:paraId="7B77B741" w14:textId="5F0C1733" w:rsidR="00015561" w:rsidRDefault="00015561" w:rsidP="00334FC8">
      <w:pPr>
        <w:spacing w:beforeLines="50" w:before="156" w:afterLines="50" w:after="156"/>
      </w:pPr>
      <w:r>
        <w:rPr>
          <w:rFonts w:hint="eastAsia"/>
        </w:rPr>
        <w:t>T</w:t>
      </w:r>
      <w:r>
        <w:t>he next one is about the labor positions.</w:t>
      </w:r>
    </w:p>
    <w:p w14:paraId="0C99D585" w14:textId="08EC47E0" w:rsidR="00626BD7" w:rsidRDefault="00015561" w:rsidP="006058CF">
      <w:pPr>
        <w:spacing w:beforeLines="50" w:before="156" w:afterLines="50" w:after="156"/>
      </w:pPr>
      <w:r w:rsidRPr="00015561">
        <w:t xml:space="preserve">The development of the mining industry </w:t>
      </w:r>
      <w:r w:rsidR="00A64658">
        <w:t>needs lots of labors</w:t>
      </w:r>
      <w:r w:rsidRPr="00015561">
        <w:t>, but th</w:t>
      </w:r>
      <w:r w:rsidR="002E344F">
        <w:t>is</w:t>
      </w:r>
      <w:r w:rsidRPr="00015561">
        <w:t xml:space="preserve"> demand varies with the life cycle of the mine.</w:t>
      </w:r>
      <w:r w:rsidR="00AB28ED">
        <w:t xml:space="preserve"> </w:t>
      </w:r>
      <w:r w:rsidR="0072048F">
        <w:t>So h</w:t>
      </w:r>
      <w:r w:rsidR="0072048F" w:rsidRPr="0072048F">
        <w:t>ow to relocate the surplus labors?</w:t>
      </w:r>
    </w:p>
    <w:p w14:paraId="7547565E" w14:textId="6BEEC5BA" w:rsidR="00015561" w:rsidRDefault="00626BD7" w:rsidP="006058CF">
      <w:pPr>
        <w:spacing w:beforeLines="50" w:before="156" w:afterLines="50" w:after="156"/>
      </w:pPr>
      <w:r>
        <w:t>And i</w:t>
      </w:r>
      <w:r w:rsidRPr="00626BD7">
        <w:t xml:space="preserve">f unskilled workers are employed, the company should also ensure </w:t>
      </w:r>
      <w:r w:rsidR="00296EB7">
        <w:t>they</w:t>
      </w:r>
      <w:r w:rsidRPr="00626BD7">
        <w:t xml:space="preserve"> are trained to understand and comply with safety regulations.</w:t>
      </w:r>
    </w:p>
    <w:p w14:paraId="3290C237" w14:textId="2A36AC6A" w:rsidR="00C44230" w:rsidRDefault="00EE17F9" w:rsidP="006058CF">
      <w:pPr>
        <w:spacing w:beforeLines="50" w:before="156" w:afterLines="50" w:after="156"/>
      </w:pPr>
      <w:r>
        <w:rPr>
          <w:rFonts w:hint="eastAsia"/>
        </w:rPr>
        <w:t>I</w:t>
      </w:r>
      <w:r>
        <w:t>n addition,</w:t>
      </w:r>
      <w:r w:rsidRPr="00EE17F9">
        <w:t xml:space="preserve"> the public usually has high expectations for the jobs provided by mining. If this expectation is not met, the company needs to address the disappointment of the public</w:t>
      </w:r>
      <w:r>
        <w:t>.</w:t>
      </w:r>
    </w:p>
    <w:p w14:paraId="59DB2633" w14:textId="4755476C" w:rsidR="0005233A" w:rsidRDefault="0005233A" w:rsidP="006058CF">
      <w:pPr>
        <w:spacing w:beforeLines="50" w:before="156" w:afterLines="50" w:after="156"/>
      </w:pPr>
    </w:p>
    <w:p w14:paraId="2DA1CC5B" w14:textId="7945B424" w:rsidR="0005233A" w:rsidRDefault="0005233A" w:rsidP="006058CF">
      <w:pPr>
        <w:spacing w:beforeLines="50" w:before="156" w:afterLines="50" w:after="156"/>
      </w:pPr>
      <w:r>
        <w:rPr>
          <w:rFonts w:hint="eastAsia"/>
        </w:rPr>
        <w:t>T</w:t>
      </w:r>
      <w:r>
        <w:t xml:space="preserve">he last one is the </w:t>
      </w:r>
      <w:r w:rsidR="007F0C69">
        <w:t xml:space="preserve">economic </w:t>
      </w:r>
      <w:r>
        <w:t>impact</w:t>
      </w:r>
      <w:r w:rsidR="00915CC3">
        <w:t>s</w:t>
      </w:r>
      <w:r>
        <w:t xml:space="preserve">. </w:t>
      </w:r>
    </w:p>
    <w:p w14:paraId="08033D6D" w14:textId="22D052C4" w:rsidR="0005233A" w:rsidRDefault="000335F4" w:rsidP="00400CE4">
      <w:pPr>
        <w:spacing w:beforeLines="50" w:before="156" w:afterLines="50" w:after="156"/>
      </w:pPr>
      <w:r>
        <w:t>T</w:t>
      </w:r>
      <w:r w:rsidR="00400CE4">
        <w:t xml:space="preserve">he rapid development of mining </w:t>
      </w:r>
      <w:r>
        <w:t xml:space="preserve">may </w:t>
      </w:r>
      <w:r w:rsidR="00400CE4">
        <w:t>make the local economy overly dependent on it</w:t>
      </w:r>
      <w:r w:rsidR="001534F9">
        <w:t>.</w:t>
      </w:r>
      <w:r w:rsidR="009C6F07" w:rsidRPr="009C6F07">
        <w:t xml:space="preserve"> If the mine is shut down, can the local economy continue to develop steadily?</w:t>
      </w:r>
      <w:r w:rsidR="006D01B7">
        <w:t xml:space="preserve"> Also, h</w:t>
      </w:r>
      <w:r w:rsidR="006D01B7" w:rsidRPr="006D01B7">
        <w:t>ow to distribute mining income will also face challenges. Should it continue to invest</w:t>
      </w:r>
      <w:r w:rsidR="006C7ED5">
        <w:t>?</w:t>
      </w:r>
      <w:r w:rsidR="006D01B7" w:rsidRPr="006D01B7">
        <w:t xml:space="preserve"> </w:t>
      </w:r>
      <w:r w:rsidR="006C7ED5">
        <w:t>O</w:t>
      </w:r>
      <w:r w:rsidR="006D01B7" w:rsidRPr="006D01B7">
        <w:t>r should it be used to improve local conditions?</w:t>
      </w:r>
    </w:p>
    <w:p w14:paraId="1C63E1C8" w14:textId="3ED98229" w:rsidR="00A442A2" w:rsidRDefault="00A442A2" w:rsidP="00400CE4">
      <w:pPr>
        <w:spacing w:beforeLines="50" w:before="156" w:afterLines="50" w:after="156"/>
      </w:pPr>
    </w:p>
    <w:p w14:paraId="396323D4" w14:textId="7438CEB3" w:rsidR="00A442A2" w:rsidRPr="00A442A2" w:rsidRDefault="00A442A2" w:rsidP="00400CE4">
      <w:pPr>
        <w:spacing w:beforeLines="50" w:before="156" w:afterLines="50" w:after="156"/>
        <w:rPr>
          <w:b/>
          <w:bCs/>
        </w:rPr>
      </w:pPr>
      <w:r w:rsidRPr="00A442A2">
        <w:rPr>
          <w:rFonts w:hint="eastAsia"/>
          <w:b/>
          <w:bCs/>
        </w:rPr>
        <w:lastRenderedPageBreak/>
        <w:t>S</w:t>
      </w:r>
      <w:r w:rsidRPr="00A442A2">
        <w:rPr>
          <w:b/>
          <w:bCs/>
        </w:rPr>
        <w:t>4</w:t>
      </w:r>
    </w:p>
    <w:p w14:paraId="425E8C4F" w14:textId="708229E0" w:rsidR="00A442A2" w:rsidRDefault="00A442A2" w:rsidP="00400CE4">
      <w:pPr>
        <w:spacing w:beforeLines="50" w:before="156" w:afterLines="50" w:after="156"/>
      </w:pPr>
      <w:r>
        <w:rPr>
          <w:rFonts w:hint="eastAsia"/>
        </w:rPr>
        <w:t>S</w:t>
      </w:r>
      <w:r>
        <w:t xml:space="preserve">o, with these social challenges, what can we do? </w:t>
      </w:r>
    </w:p>
    <w:p w14:paraId="4C8D7168" w14:textId="53A8B208" w:rsidR="002C24B5" w:rsidRDefault="002C24B5" w:rsidP="00302D34">
      <w:pPr>
        <w:spacing w:beforeLines="50" w:before="156" w:afterLines="50" w:after="156"/>
      </w:pPr>
      <w:r>
        <w:rPr>
          <w:rFonts w:hint="eastAsia"/>
        </w:rPr>
        <w:t>T</w:t>
      </w:r>
      <w:r>
        <w:t>he government plays a very important rol</w:t>
      </w:r>
      <w:r w:rsidR="00AE50B9">
        <w:t>e</w:t>
      </w:r>
      <w:r>
        <w:t xml:space="preserve">. </w:t>
      </w:r>
      <w:r w:rsidR="00302D34">
        <w:t>They can f</w:t>
      </w:r>
      <w:r w:rsidR="00302D34" w:rsidRPr="00302D34">
        <w:t>ormulate policies and improve laws</w:t>
      </w:r>
      <w:r w:rsidR="00302D34">
        <w:t xml:space="preserve"> about mining,</w:t>
      </w:r>
      <w:r w:rsidR="00B1179C">
        <w:t xml:space="preserve"> and </w:t>
      </w:r>
      <w:r w:rsidR="00302D34">
        <w:t>s</w:t>
      </w:r>
      <w:r w:rsidR="00302D34" w:rsidRPr="00302D34">
        <w:t>trengthen supervision</w:t>
      </w:r>
      <w:r w:rsidR="00302D34">
        <w:t xml:space="preserve"> on these companies. </w:t>
      </w:r>
      <w:r w:rsidR="00B1179C">
        <w:t>They should also b</w:t>
      </w:r>
      <w:r w:rsidR="00302D34" w:rsidRPr="00302D34">
        <w:t xml:space="preserve">alance the interests of </w:t>
      </w:r>
      <w:r w:rsidR="00AC7DFD">
        <w:t xml:space="preserve">the </w:t>
      </w:r>
      <w:r w:rsidR="002A0869">
        <w:t>companies</w:t>
      </w:r>
      <w:r w:rsidR="00302D34" w:rsidRPr="00302D34">
        <w:t xml:space="preserve"> and residents</w:t>
      </w:r>
      <w:r w:rsidR="00B1179C">
        <w:t xml:space="preserve"> when making decisions.</w:t>
      </w:r>
    </w:p>
    <w:p w14:paraId="52476182" w14:textId="12CDE88E" w:rsidR="00B1179C" w:rsidRDefault="00E631DB" w:rsidP="00302D34">
      <w:pPr>
        <w:spacing w:beforeLines="50" w:before="156" w:afterLines="50" w:after="156"/>
      </w:pPr>
      <w:r>
        <w:rPr>
          <w:rFonts w:hint="eastAsia"/>
        </w:rPr>
        <w:t>F</w:t>
      </w:r>
      <w:r w:rsidR="00261B3B">
        <w:t>or</w:t>
      </w:r>
      <w:r>
        <w:t xml:space="preserve"> the mining companies, </w:t>
      </w:r>
      <w:r w:rsidRPr="00E631DB">
        <w:t>the interests of surplus labor</w:t>
      </w:r>
      <w:r w:rsidR="00C60F46">
        <w:t>s</w:t>
      </w:r>
      <w:r w:rsidRPr="00E631DB">
        <w:t xml:space="preserve"> should be considered in advance</w:t>
      </w:r>
      <w:r>
        <w:t xml:space="preserve">. </w:t>
      </w:r>
      <w:r w:rsidRPr="00E631DB">
        <w:t>At the same time, relevant information should be published to the public.</w:t>
      </w:r>
    </w:p>
    <w:p w14:paraId="20EEB580" w14:textId="5A910598" w:rsidR="00261B3B" w:rsidRDefault="00B44185" w:rsidP="00302D34">
      <w:pPr>
        <w:spacing w:beforeLines="50" w:before="156" w:afterLines="50" w:after="156"/>
      </w:pPr>
      <w:r>
        <w:rPr>
          <w:rFonts w:hint="eastAsia"/>
        </w:rPr>
        <w:t>A</w:t>
      </w:r>
      <w:r>
        <w:t>lso,</w:t>
      </w:r>
      <w:r w:rsidR="0027207B">
        <w:t xml:space="preserve"> I believe there are also some other ways to deal with these social challenges</w:t>
      </w:r>
      <w:r w:rsidR="00550F0D">
        <w:t xml:space="preserve"> like the trade unions</w:t>
      </w:r>
      <w:r w:rsidR="00507A7F">
        <w:t xml:space="preserve">, </w:t>
      </w:r>
      <w:r w:rsidR="00550F0D">
        <w:t>the media</w:t>
      </w:r>
      <w:r w:rsidR="00507A7F">
        <w:t>, and so on.</w:t>
      </w:r>
    </w:p>
    <w:p w14:paraId="089085D8" w14:textId="2B6B58FB" w:rsidR="00507A7F" w:rsidRDefault="00507A7F" w:rsidP="00302D34">
      <w:pPr>
        <w:spacing w:beforeLines="50" w:before="156" w:afterLines="50" w:after="156"/>
      </w:pPr>
    </w:p>
    <w:p w14:paraId="46491715" w14:textId="0ADDA502" w:rsidR="00550F0D" w:rsidRPr="00550F0D" w:rsidRDefault="00507A7F" w:rsidP="00302D34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O</w:t>
      </w:r>
      <w:r>
        <w:t xml:space="preserve">kay that’s all from me. Thank you for your patience. </w:t>
      </w:r>
    </w:p>
    <w:sectPr w:rsidR="00550F0D" w:rsidRPr="0055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DE35" w14:textId="77777777" w:rsidR="006C1E15" w:rsidRDefault="006C1E15" w:rsidP="000335F4">
      <w:r>
        <w:separator/>
      </w:r>
    </w:p>
  </w:endnote>
  <w:endnote w:type="continuationSeparator" w:id="0">
    <w:p w14:paraId="624610BD" w14:textId="77777777" w:rsidR="006C1E15" w:rsidRDefault="006C1E15" w:rsidP="0003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07A3" w14:textId="77777777" w:rsidR="006C1E15" w:rsidRDefault="006C1E15" w:rsidP="000335F4">
      <w:r>
        <w:separator/>
      </w:r>
    </w:p>
  </w:footnote>
  <w:footnote w:type="continuationSeparator" w:id="0">
    <w:p w14:paraId="29B2253E" w14:textId="77777777" w:rsidR="006C1E15" w:rsidRDefault="006C1E15" w:rsidP="0003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619"/>
    <w:multiLevelType w:val="hybridMultilevel"/>
    <w:tmpl w:val="EA9E5A9E"/>
    <w:lvl w:ilvl="0" w:tplc="7EF4D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60"/>
    <w:rsid w:val="00015561"/>
    <w:rsid w:val="000335F4"/>
    <w:rsid w:val="0005233A"/>
    <w:rsid w:val="00083DF0"/>
    <w:rsid w:val="000956B4"/>
    <w:rsid w:val="00095A91"/>
    <w:rsid w:val="00104156"/>
    <w:rsid w:val="00120C88"/>
    <w:rsid w:val="00133747"/>
    <w:rsid w:val="0014473B"/>
    <w:rsid w:val="001534F9"/>
    <w:rsid w:val="00157B54"/>
    <w:rsid w:val="001E19C9"/>
    <w:rsid w:val="001F71C1"/>
    <w:rsid w:val="00204132"/>
    <w:rsid w:val="00205E87"/>
    <w:rsid w:val="002401CC"/>
    <w:rsid w:val="00261B3B"/>
    <w:rsid w:val="0027207B"/>
    <w:rsid w:val="0028074E"/>
    <w:rsid w:val="00296EB7"/>
    <w:rsid w:val="002A0869"/>
    <w:rsid w:val="002C24B5"/>
    <w:rsid w:val="002E344F"/>
    <w:rsid w:val="002E6D82"/>
    <w:rsid w:val="00302D34"/>
    <w:rsid w:val="00334FC8"/>
    <w:rsid w:val="00362D76"/>
    <w:rsid w:val="00400CE4"/>
    <w:rsid w:val="004B435D"/>
    <w:rsid w:val="004D0432"/>
    <w:rsid w:val="004D5A99"/>
    <w:rsid w:val="004E68D0"/>
    <w:rsid w:val="004F2283"/>
    <w:rsid w:val="00507A7F"/>
    <w:rsid w:val="00550F0D"/>
    <w:rsid w:val="005A1B63"/>
    <w:rsid w:val="005B30EB"/>
    <w:rsid w:val="005E27EA"/>
    <w:rsid w:val="00603817"/>
    <w:rsid w:val="006058CF"/>
    <w:rsid w:val="00626BD7"/>
    <w:rsid w:val="0065579A"/>
    <w:rsid w:val="00672BE6"/>
    <w:rsid w:val="00687EA4"/>
    <w:rsid w:val="006C1E15"/>
    <w:rsid w:val="006C7ED5"/>
    <w:rsid w:val="006D01B7"/>
    <w:rsid w:val="006E45FA"/>
    <w:rsid w:val="007014D6"/>
    <w:rsid w:val="0072048F"/>
    <w:rsid w:val="00752272"/>
    <w:rsid w:val="00776681"/>
    <w:rsid w:val="007B55CF"/>
    <w:rsid w:val="007B6F32"/>
    <w:rsid w:val="007F0C69"/>
    <w:rsid w:val="007F6EBF"/>
    <w:rsid w:val="00840DC1"/>
    <w:rsid w:val="008A0E5C"/>
    <w:rsid w:val="008D2E79"/>
    <w:rsid w:val="008E347C"/>
    <w:rsid w:val="00912A15"/>
    <w:rsid w:val="00912EDC"/>
    <w:rsid w:val="00915CC3"/>
    <w:rsid w:val="009359B9"/>
    <w:rsid w:val="00973EB6"/>
    <w:rsid w:val="009A4FFD"/>
    <w:rsid w:val="009C49E2"/>
    <w:rsid w:val="009C6F07"/>
    <w:rsid w:val="00A115DB"/>
    <w:rsid w:val="00A442A2"/>
    <w:rsid w:val="00A64658"/>
    <w:rsid w:val="00A64F80"/>
    <w:rsid w:val="00A73D2A"/>
    <w:rsid w:val="00A86279"/>
    <w:rsid w:val="00AA33F1"/>
    <w:rsid w:val="00AB28ED"/>
    <w:rsid w:val="00AC7DFD"/>
    <w:rsid w:val="00AE50B9"/>
    <w:rsid w:val="00B1179C"/>
    <w:rsid w:val="00B2775E"/>
    <w:rsid w:val="00B43430"/>
    <w:rsid w:val="00B44185"/>
    <w:rsid w:val="00B67B5F"/>
    <w:rsid w:val="00B833DC"/>
    <w:rsid w:val="00B87BF6"/>
    <w:rsid w:val="00B94C15"/>
    <w:rsid w:val="00BC4B2F"/>
    <w:rsid w:val="00BE1CDE"/>
    <w:rsid w:val="00BF5B9D"/>
    <w:rsid w:val="00C24D69"/>
    <w:rsid w:val="00C433B8"/>
    <w:rsid w:val="00C44230"/>
    <w:rsid w:val="00C60F46"/>
    <w:rsid w:val="00C77900"/>
    <w:rsid w:val="00C80882"/>
    <w:rsid w:val="00C818A7"/>
    <w:rsid w:val="00C97F0D"/>
    <w:rsid w:val="00CC555A"/>
    <w:rsid w:val="00DF66B2"/>
    <w:rsid w:val="00E21FAC"/>
    <w:rsid w:val="00E631DB"/>
    <w:rsid w:val="00E7151C"/>
    <w:rsid w:val="00E83664"/>
    <w:rsid w:val="00EB11DF"/>
    <w:rsid w:val="00EB233D"/>
    <w:rsid w:val="00EE17F9"/>
    <w:rsid w:val="00F16689"/>
    <w:rsid w:val="00F55416"/>
    <w:rsid w:val="00FA16F2"/>
    <w:rsid w:val="00FA4AF7"/>
    <w:rsid w:val="00FB2360"/>
    <w:rsid w:val="00FD66B5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9E1"/>
  <w15:chartTrackingRefBased/>
  <w15:docId w15:val="{855FB19C-DC3D-4386-9EC6-E5F3E36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5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4180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273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05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476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93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7031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388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9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313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196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00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2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182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07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0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2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37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4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530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4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066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724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740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023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9703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17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2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10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21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2547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630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3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49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88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2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904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50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117</cp:revision>
  <dcterms:created xsi:type="dcterms:W3CDTF">2021-03-24T01:40:00Z</dcterms:created>
  <dcterms:modified xsi:type="dcterms:W3CDTF">2021-05-16T04:31:00Z</dcterms:modified>
</cp:coreProperties>
</file>