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F4E4A" w14:textId="77777777" w:rsidR="006A3451" w:rsidRDefault="001A1F55" w:rsidP="00627402">
      <w:pPr>
        <w:spacing w:beforeLines="100" w:before="240" w:afterLines="100" w:after="240" w:line="360" w:lineRule="auto"/>
        <w:rPr>
          <w:rFonts w:ascii="Times New Roman" w:eastAsia="Times New Roman" w:hAnsi="Times New Roman" w:cs="Times New Roman"/>
          <w:color w:val="000000"/>
          <w:sz w:val="24"/>
          <w:szCs w:val="24"/>
          <w14:textFill>
            <w14:solidFill>
              <w14:srgbClr w14:val="000000">
                <w14:lumMod w14:val="75000"/>
                <w14:lumOff w14:val="25000"/>
              </w14:srgbClr>
            </w14:solidFill>
          </w14:textFill>
        </w:rPr>
      </w:pPr>
      <w:r>
        <w:rPr>
          <w:rFonts w:ascii="Times New Roman" w:eastAsia="Times New Roman" w:hAnsi="Times New Roman" w:cs="Times New Roman"/>
          <w:noProof/>
          <w:color w:val="000000"/>
          <w:sz w:val="24"/>
          <w:szCs w:val="24"/>
          <w14:textFill>
            <w14:solidFill>
              <w14:srgbClr w14:val="000000">
                <w14:lumMod w14:val="75000"/>
                <w14:lumOff w14:val="25000"/>
              </w14:srgbClr>
            </w14:solidFill>
          </w14:textFill>
        </w:rPr>
        <w:drawing>
          <wp:anchor distT="0" distB="0" distL="114300" distR="114300" simplePos="0" relativeHeight="251688960" behindDoc="0" locked="0" layoutInCell="1" allowOverlap="1" wp14:anchorId="44A5D185" wp14:editId="2863BA2D">
            <wp:simplePos x="0" y="0"/>
            <wp:positionH relativeFrom="column">
              <wp:posOffset>-147320</wp:posOffset>
            </wp:positionH>
            <wp:positionV relativeFrom="paragraph">
              <wp:posOffset>-2486025</wp:posOffset>
            </wp:positionV>
            <wp:extent cx="8074660" cy="5659120"/>
            <wp:effectExtent l="831850" t="1483360" r="847090" b="1493520"/>
            <wp:wrapNone/>
            <wp:docPr id="3" name="图片 3" descr="sorgh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orghum"/>
                    <pic:cNvPicPr>
                      <a:picLocks noChangeAspect="1"/>
                    </pic:cNvPicPr>
                  </pic:nvPicPr>
                  <pic:blipFill>
                    <a:blip r:embed="rId10"/>
                    <a:stretch>
                      <a:fillRect/>
                    </a:stretch>
                  </pic:blipFill>
                  <pic:spPr>
                    <a:xfrm rot="20040000">
                      <a:off x="0" y="0"/>
                      <a:ext cx="8074660" cy="5659120"/>
                    </a:xfrm>
                    <a:prstGeom prst="rect">
                      <a:avLst/>
                    </a:prstGeom>
                  </pic:spPr>
                </pic:pic>
              </a:graphicData>
            </a:graphic>
          </wp:anchor>
        </w:drawing>
      </w:r>
      <w:r>
        <w:rPr>
          <w:rFonts w:ascii="Times New Roman" w:eastAsia="Times New Roman" w:hAnsi="Times New Roman" w:cs="Times New Roman"/>
          <w:color w:val="000000"/>
          <w:sz w:val="24"/>
          <w:szCs w:val="24"/>
          <w14:textFill>
            <w14:solidFill>
              <w14:srgbClr w14:val="000000">
                <w14:lumMod w14:val="75000"/>
                <w14:lumOff w14:val="25000"/>
              </w14:srgbClr>
            </w14:solidFill>
          </w14:textFill>
        </w:rPr>
        <w:fldChar w:fldCharType="begin"/>
      </w:r>
      <w:r>
        <w:rPr>
          <w:rFonts w:ascii="Times New Roman" w:eastAsia="Times New Roman" w:hAnsi="Times New Roman" w:cs="Times New Roman"/>
          <w:color w:val="000000"/>
          <w:sz w:val="24"/>
          <w:szCs w:val="24"/>
          <w14:textFill>
            <w14:solidFill>
              <w14:srgbClr w14:val="000000">
                <w14:lumMod w14:val="75000"/>
                <w14:lumOff w14:val="25000"/>
              </w14:srgbClr>
            </w14:solidFill>
          </w14:textFill>
        </w:rPr>
        <w:instrText xml:space="preserve"> INCLUDEPICTURE "https://images.unsplash.com/photo-1531297484001-80022131f5a1?ixid=MnwxMjA3fDB8MHxwaG90by1wYWdlfHx8fGVufDB8fHx8&amp;ixlib=rb-1.2.1&amp;auto=format&amp;fit=crop&amp;w=1000&amp;q=80" \* MERGEFORMATINET </w:instrText>
      </w:r>
      <w:r w:rsidR="002E1873">
        <w:rPr>
          <w:rFonts w:ascii="Times New Roman" w:eastAsia="Times New Roman" w:hAnsi="Times New Roman" w:cs="Times New Roman"/>
          <w:color w:val="000000"/>
          <w:sz w:val="24"/>
          <w:szCs w:val="24"/>
          <w14:textFill>
            <w14:solidFill>
              <w14:srgbClr w14:val="000000">
                <w14:lumMod w14:val="75000"/>
                <w14:lumOff w14:val="25000"/>
              </w14:srgbClr>
            </w14:solidFill>
          </w14:textFill>
        </w:rPr>
        <w:fldChar w:fldCharType="separate"/>
      </w:r>
      <w:r>
        <w:rPr>
          <w:rFonts w:ascii="Times New Roman" w:eastAsia="Times New Roman" w:hAnsi="Times New Roman" w:cs="Times New Roman"/>
          <w:color w:val="000000"/>
          <w:sz w:val="24"/>
          <w:szCs w:val="24"/>
          <w14:textFill>
            <w14:solidFill>
              <w14:srgbClr w14:val="000000">
                <w14:lumMod w14:val="75000"/>
                <w14:lumOff w14:val="25000"/>
              </w14:srgbClr>
            </w14:solidFill>
          </w14:textFill>
        </w:rPr>
        <w:fldChar w:fldCharType="end"/>
      </w:r>
    </w:p>
    <w:p w14:paraId="7E9B454B" w14:textId="77777777" w:rsidR="006A3451" w:rsidRDefault="001A1F55" w:rsidP="00627402">
      <w:pPr>
        <w:spacing w:beforeLines="100" w:before="240" w:afterLines="100" w:after="240" w:line="360" w:lineRule="auto"/>
      </w:pPr>
      <w:r>
        <w:rPr>
          <w:noProof/>
        </w:rPr>
        <mc:AlternateContent>
          <mc:Choice Requires="wps">
            <w:drawing>
              <wp:anchor distT="0" distB="0" distL="114300" distR="114300" simplePos="0" relativeHeight="251691008" behindDoc="1" locked="0" layoutInCell="1" allowOverlap="1" wp14:anchorId="14EA288B" wp14:editId="762207F4">
                <wp:simplePos x="0" y="0"/>
                <wp:positionH relativeFrom="column">
                  <wp:posOffset>-219075</wp:posOffset>
                </wp:positionH>
                <wp:positionV relativeFrom="paragraph">
                  <wp:posOffset>-2979420</wp:posOffset>
                </wp:positionV>
                <wp:extent cx="9639935" cy="5632450"/>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 o:spid="_x0000_s1026" o:spt="1" style="position:absolute;left:0pt;margin-left:-17.25pt;margin-top:-234.6pt;height:443.5pt;width:759.05pt;rotation:-1677903f;z-index:-251625472;v-text-anchor:middle;mso-width-relative:page;mso-height-relative:page;" filled="f" stroked="t" coordsize="21600,21600" o:gfxdata="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C1AZ83dAAAADQEAAA8AAAAAAAAAAQAgAAAAOAAAAGRycy9kb3ducmV2LnhtbFBLAQIUABQAAAAI&#10;AIdO4kCIduQmRAIAAHkEAAAOAAAAAAAAAAEAIAAAAEIBAABkcnMvZTJvRG9jLnhtbFBLBQYAAAAA&#10;BgAGAFkBAAD4BQAAAAA=&#10;">
                <v:fill on="f" focussize="0,0"/>
                <v:stroke weight="1.25pt" color="#F8A208 [3204]" joinstyle="round"/>
                <v:imagedata o:title=""/>
                <o:lock v:ext="edit" aspectratio="f"/>
              </v:rect>
            </w:pict>
          </mc:Fallback>
        </mc:AlternateContent>
      </w:r>
      <w:r>
        <w:t xml:space="preserve"> </w:t>
      </w:r>
    </w:p>
    <w:p w14:paraId="25BE5B57" w14:textId="77777777" w:rsidR="006A3451" w:rsidRDefault="006A3451" w:rsidP="00627402">
      <w:pPr>
        <w:spacing w:beforeLines="100" w:before="240" w:afterLines="100" w:after="240" w:line="360" w:lineRule="auto"/>
      </w:pPr>
    </w:p>
    <w:p w14:paraId="12C2CD48" w14:textId="77777777" w:rsidR="006A3451" w:rsidRDefault="006A3451" w:rsidP="00627402">
      <w:pPr>
        <w:spacing w:beforeLines="100" w:before="240" w:afterLines="100" w:after="240" w:line="360" w:lineRule="auto"/>
      </w:pPr>
    </w:p>
    <w:p w14:paraId="564A113B" w14:textId="77777777" w:rsidR="006A3451" w:rsidRDefault="006A3451" w:rsidP="00627402">
      <w:pPr>
        <w:spacing w:beforeLines="100" w:before="240" w:afterLines="100" w:after="240" w:line="360" w:lineRule="auto"/>
      </w:pPr>
    </w:p>
    <w:p w14:paraId="7283E89C" w14:textId="77777777" w:rsidR="006A3451" w:rsidRDefault="006A3451" w:rsidP="00627402">
      <w:pPr>
        <w:spacing w:beforeLines="100" w:before="240" w:afterLines="100" w:after="240" w:line="360" w:lineRule="auto"/>
      </w:pPr>
    </w:p>
    <w:p w14:paraId="497FA341" w14:textId="77777777" w:rsidR="006A3451" w:rsidRDefault="006A3451" w:rsidP="00627402">
      <w:pPr>
        <w:spacing w:beforeLines="100" w:before="240" w:afterLines="100" w:after="240" w:line="360" w:lineRule="auto"/>
      </w:pPr>
    </w:p>
    <w:p w14:paraId="40A6D4BF" w14:textId="77777777" w:rsidR="006A3451" w:rsidRDefault="006A3451" w:rsidP="00627402">
      <w:pPr>
        <w:spacing w:beforeLines="100" w:before="240" w:afterLines="100" w:after="240" w:line="360" w:lineRule="auto"/>
      </w:pPr>
    </w:p>
    <w:p w14:paraId="5B3C7EF3" w14:textId="77777777" w:rsidR="006A3451" w:rsidRDefault="006A3451" w:rsidP="00627402">
      <w:pPr>
        <w:spacing w:beforeLines="100" w:before="240" w:afterLines="100" w:after="240" w:line="360" w:lineRule="auto"/>
      </w:pPr>
    </w:p>
    <w:p w14:paraId="3ADF08C5" w14:textId="77777777" w:rsidR="006A3451" w:rsidRDefault="006A3451" w:rsidP="00627402">
      <w:pPr>
        <w:spacing w:beforeLines="100" w:before="240" w:afterLines="100" w:after="240" w:line="360" w:lineRule="auto"/>
      </w:pPr>
    </w:p>
    <w:p w14:paraId="196034E7" w14:textId="77777777" w:rsidR="006A3451" w:rsidRDefault="006A3451" w:rsidP="00627402">
      <w:pPr>
        <w:spacing w:beforeLines="100" w:before="240" w:afterLines="100" w:after="240" w:line="360" w:lineRule="auto"/>
      </w:pPr>
    </w:p>
    <w:p w14:paraId="1ADA3266" w14:textId="77777777" w:rsidR="006A3451" w:rsidRDefault="006A3451" w:rsidP="00627402">
      <w:pPr>
        <w:spacing w:beforeLines="100" w:before="240" w:afterLines="100" w:after="240" w:line="360" w:lineRule="auto"/>
      </w:pPr>
    </w:p>
    <w:p w14:paraId="3FCC3A89" w14:textId="77777777" w:rsidR="006A3451" w:rsidRDefault="006A3451" w:rsidP="00627402">
      <w:pPr>
        <w:spacing w:beforeLines="100" w:before="240" w:afterLines="100" w:after="240" w:line="360" w:lineRule="auto"/>
      </w:pPr>
    </w:p>
    <w:p w14:paraId="18EE7E8D" w14:textId="77777777" w:rsidR="006A3451" w:rsidRDefault="006A3451" w:rsidP="00627402">
      <w:pPr>
        <w:spacing w:beforeLines="100" w:before="240" w:afterLines="100" w:after="240" w:line="360" w:lineRule="auto"/>
      </w:pPr>
    </w:p>
    <w:p w14:paraId="1079A677" w14:textId="77777777" w:rsidR="006A3451" w:rsidRDefault="006A3451" w:rsidP="00627402">
      <w:pPr>
        <w:spacing w:beforeLines="100" w:before="240" w:afterLines="100" w:after="240" w:line="360" w:lineRule="auto"/>
        <w:rPr>
          <w:color w:val="FF9009"/>
          <w14:textFill>
            <w14:solidFill>
              <w14:srgbClr w14:val="FF9009">
                <w14:lumMod w14:val="75000"/>
                <w14:lumOff w14:val="25000"/>
              </w14:srgbClr>
            </w14:solidFill>
          </w14:textFill>
        </w:rPr>
      </w:pPr>
    </w:p>
    <w:p w14:paraId="25F3E266" w14:textId="77777777" w:rsidR="006A3451" w:rsidRDefault="006A3451" w:rsidP="00627402">
      <w:pPr>
        <w:spacing w:beforeLines="100" w:before="240" w:afterLines="100" w:after="240" w:line="360" w:lineRule="auto"/>
      </w:pPr>
    </w:p>
    <w:p w14:paraId="18411B41" w14:textId="77777777" w:rsidR="006A3451" w:rsidRDefault="006A3451" w:rsidP="00627402">
      <w:pPr>
        <w:spacing w:beforeLines="100" w:before="240" w:afterLines="100" w:after="240" w:line="360" w:lineRule="auto"/>
      </w:pPr>
    </w:p>
    <w:p w14:paraId="14BF48EF" w14:textId="77777777" w:rsidR="006A3451" w:rsidRDefault="006A3451" w:rsidP="00627402">
      <w:pPr>
        <w:spacing w:beforeLines="100" w:before="240" w:afterLines="100" w:after="240" w:line="360" w:lineRule="auto"/>
        <w:rPr>
          <w:sz w:val="28"/>
          <w:szCs w:val="32"/>
        </w:rPr>
      </w:pPr>
    </w:p>
    <w:p w14:paraId="095DB4C5" w14:textId="77777777" w:rsidR="006A3451" w:rsidRDefault="001A1F55" w:rsidP="00627402">
      <w:pPr>
        <w:spacing w:beforeLines="100" w:before="240" w:afterLines="100" w:after="240" w:line="360" w:lineRule="auto"/>
        <w:rPr>
          <w:rFonts w:asciiTheme="minorBidi" w:hAnsiTheme="minorBidi"/>
          <w:caps/>
          <w:color w:val="F8A208"/>
          <w:spacing w:val="16"/>
          <w:sz w:val="34"/>
          <w:szCs w:val="38"/>
          <w14:textFill>
            <w14:solidFill>
              <w14:srgbClr w14:val="F8A208">
                <w14:lumMod w14:val="75000"/>
                <w14:lumOff w14:val="25000"/>
              </w14:srgbClr>
            </w14:solidFill>
          </w14:textFill>
        </w:rPr>
      </w:pPr>
      <w:r>
        <w:rPr>
          <w:rFonts w:asciiTheme="minorBidi" w:hAnsiTheme="minorBidi" w:hint="eastAsia"/>
          <w:caps/>
          <w:color w:val="F8A208"/>
          <w:spacing w:val="16"/>
          <w:sz w:val="58"/>
          <w:szCs w:val="62"/>
          <w:lang w:eastAsia="zh-Hans"/>
          <w14:textFill>
            <w14:solidFill>
              <w14:srgbClr w14:val="F8A208">
                <w14:lumMod w14:val="75000"/>
                <w14:lumOff w14:val="25000"/>
              </w14:srgbClr>
            </w14:solidFill>
          </w14:textFill>
        </w:rPr>
        <w:t>You</w:t>
      </w:r>
      <w:r>
        <w:rPr>
          <w:rFonts w:asciiTheme="minorBidi" w:hAnsiTheme="minorBidi"/>
          <w:caps/>
          <w:color w:val="F8A208"/>
          <w:spacing w:val="16"/>
          <w:sz w:val="58"/>
          <w:szCs w:val="62"/>
          <w:lang w:eastAsia="zh-Hans"/>
          <w14:textFill>
            <w14:solidFill>
              <w14:srgbClr w14:val="F8A208">
                <w14:lumMod w14:val="75000"/>
                <w14:lumOff w14:val="25000"/>
              </w14:srgbClr>
            </w14:solidFill>
          </w14:textFill>
        </w:rPr>
        <w:t xml:space="preserve"> </w:t>
      </w:r>
      <w:r>
        <w:rPr>
          <w:rFonts w:asciiTheme="minorBidi" w:hAnsiTheme="minorBidi" w:hint="eastAsia"/>
          <w:caps/>
          <w:color w:val="F8A208"/>
          <w:spacing w:val="16"/>
          <w:sz w:val="58"/>
          <w:szCs w:val="62"/>
          <w:lang w:eastAsia="zh-Hans"/>
          <w14:textFill>
            <w14:solidFill>
              <w14:srgbClr w14:val="F8A208">
                <w14:lumMod w14:val="75000"/>
                <w14:lumOff w14:val="25000"/>
              </w14:srgbClr>
            </w14:solidFill>
          </w14:textFill>
        </w:rPr>
        <w:t>produc</w:t>
      </w:r>
      <w:r>
        <w:rPr>
          <w:rFonts w:asciiTheme="minorBidi" w:hAnsiTheme="minorBidi"/>
          <w:caps/>
          <w:color w:val="F8A208"/>
          <w:spacing w:val="16"/>
          <w:sz w:val="58"/>
          <w:szCs w:val="62"/>
          <w14:textFill>
            <w14:solidFill>
              <w14:srgbClr w14:val="F8A208">
                <w14:lumMod w14:val="75000"/>
                <w14:lumOff w14:val="25000"/>
              </w14:srgbClr>
            </w14:solidFill>
          </w14:textFill>
        </w:rPr>
        <w:t>e, we sell</w:t>
      </w:r>
    </w:p>
    <w:p w14:paraId="6AECA907" w14:textId="77777777" w:rsidR="006A3451" w:rsidRDefault="001A1F55" w:rsidP="00627402">
      <w:pPr>
        <w:spacing w:beforeLines="100" w:before="240" w:afterLines="100" w:after="240" w:line="360" w:lineRule="auto"/>
        <w:rPr>
          <w:color w:val="FFFFFF" w:themeColor="background1"/>
          <w:spacing w:val="16"/>
          <w:sz w:val="28"/>
          <w:szCs w:val="32"/>
          <w14:textFill>
            <w14:solidFill>
              <w14:schemeClr w14:val="bg1">
                <w14:lumMod w14:val="50000"/>
                <w14:lumMod w14:val="75000"/>
                <w14:lumOff w14:val="25000"/>
              </w14:schemeClr>
            </w14:solidFill>
          </w14:textFill>
        </w:rPr>
      </w:pPr>
      <w:r>
        <w:rPr>
          <w:rFonts w:ascii="Arial" w:hAnsi="Arial" w:cs="Arial"/>
          <w:color w:val="000000"/>
          <w:sz w:val="21"/>
          <w:szCs w:val="21"/>
          <w14:textFill>
            <w14:solidFill>
              <w14:srgbClr w14:val="000000">
                <w14:lumMod w14:val="75000"/>
                <w14:lumOff w14:val="25000"/>
              </w14:srgbClr>
            </w14:solidFill>
          </w14:textFill>
        </w:rPr>
        <w:t>Solution To Food Waste In Tanzania</w:t>
      </w:r>
    </w:p>
    <w:p w14:paraId="141D6BFB" w14:textId="77777777" w:rsidR="006A3451" w:rsidRDefault="006A3451" w:rsidP="00627402">
      <w:pPr>
        <w:spacing w:beforeLines="100" w:before="240" w:afterLines="100" w:after="240" w:line="360" w:lineRule="auto"/>
        <w:rPr>
          <w:sz w:val="16"/>
          <w:szCs w:val="20"/>
        </w:rPr>
      </w:pPr>
    </w:p>
    <w:p w14:paraId="47C4282B" w14:textId="77777777" w:rsidR="006A3451" w:rsidRDefault="006A3451" w:rsidP="00627402">
      <w:pPr>
        <w:spacing w:beforeLines="100" w:before="240" w:afterLines="100" w:after="240" w:line="360" w:lineRule="auto"/>
        <w:rPr>
          <w:sz w:val="16"/>
          <w:szCs w:val="20"/>
        </w:rPr>
      </w:pPr>
    </w:p>
    <w:p w14:paraId="4B45C500" w14:textId="77777777" w:rsidR="006A3451" w:rsidRDefault="006A3451" w:rsidP="00627402">
      <w:pPr>
        <w:spacing w:beforeLines="100" w:before="240" w:afterLines="100" w:after="240" w:line="360" w:lineRule="auto"/>
        <w:rPr>
          <w:sz w:val="16"/>
          <w:szCs w:val="20"/>
        </w:rPr>
      </w:pPr>
    </w:p>
    <w:p w14:paraId="4EA36080" w14:textId="77777777" w:rsidR="006A3451" w:rsidRDefault="006A3451" w:rsidP="00627402">
      <w:pPr>
        <w:spacing w:beforeLines="100" w:before="240" w:afterLines="100" w:after="240" w:line="360" w:lineRule="auto"/>
        <w:rPr>
          <w:sz w:val="16"/>
          <w:szCs w:val="20"/>
        </w:rPr>
      </w:pPr>
    </w:p>
    <w:p w14:paraId="6CB9DD9F" w14:textId="77777777" w:rsidR="006A3451" w:rsidRDefault="006A3451" w:rsidP="00627402">
      <w:pPr>
        <w:spacing w:beforeLines="100" w:before="240" w:afterLines="100" w:after="240" w:line="360" w:lineRule="auto"/>
        <w:rPr>
          <w:sz w:val="16"/>
          <w:szCs w:val="20"/>
        </w:rPr>
      </w:pPr>
    </w:p>
    <w:p w14:paraId="317815C6" w14:textId="77777777" w:rsidR="006A3451" w:rsidRDefault="006A3451" w:rsidP="00627402">
      <w:pPr>
        <w:spacing w:beforeLines="100" w:before="240" w:afterLines="100" w:after="240" w:line="360" w:lineRule="auto"/>
        <w:rPr>
          <w:sz w:val="16"/>
          <w:szCs w:val="20"/>
        </w:rPr>
      </w:pPr>
    </w:p>
    <w:p w14:paraId="66E80DE4" w14:textId="77777777" w:rsidR="006A3451" w:rsidRDefault="006A3451" w:rsidP="00627402">
      <w:pPr>
        <w:spacing w:beforeLines="100" w:before="240" w:afterLines="100" w:after="240" w:line="360" w:lineRule="auto"/>
        <w:rPr>
          <w:sz w:val="16"/>
          <w:szCs w:val="20"/>
        </w:rPr>
      </w:pPr>
    </w:p>
    <w:p w14:paraId="6F69D02C" w14:textId="77777777" w:rsidR="006A3451" w:rsidRDefault="006A3451" w:rsidP="00627402">
      <w:pPr>
        <w:spacing w:beforeLines="100" w:before="240" w:afterLines="100" w:after="240" w:line="360" w:lineRule="auto"/>
        <w:rPr>
          <w:sz w:val="16"/>
          <w:szCs w:val="20"/>
        </w:rPr>
      </w:pPr>
    </w:p>
    <w:p w14:paraId="49641AD9" w14:textId="77777777" w:rsidR="006A3451" w:rsidRDefault="006A3451" w:rsidP="00627402">
      <w:pPr>
        <w:spacing w:beforeLines="100" w:before="240" w:afterLines="100" w:after="240" w:line="360" w:lineRule="auto"/>
        <w:rPr>
          <w:sz w:val="16"/>
          <w:szCs w:val="20"/>
        </w:rPr>
      </w:pPr>
    </w:p>
    <w:p w14:paraId="2066E235" w14:textId="77777777" w:rsidR="006A3451" w:rsidRDefault="006A3451" w:rsidP="00627402">
      <w:pPr>
        <w:spacing w:beforeLines="100" w:before="240" w:afterLines="100" w:after="240" w:line="360" w:lineRule="auto"/>
        <w:rPr>
          <w:sz w:val="16"/>
          <w:szCs w:val="20"/>
        </w:rPr>
      </w:pPr>
    </w:p>
    <w:p w14:paraId="2600C9E5" w14:textId="77777777" w:rsidR="006A3451" w:rsidRDefault="006A3451" w:rsidP="00627402">
      <w:pPr>
        <w:spacing w:beforeLines="100" w:before="240" w:afterLines="100" w:after="240" w:line="360" w:lineRule="auto"/>
        <w:rPr>
          <w:sz w:val="16"/>
          <w:szCs w:val="20"/>
        </w:rPr>
      </w:pPr>
    </w:p>
    <w:p w14:paraId="074E2A57" w14:textId="77777777" w:rsidR="006A3451" w:rsidRDefault="006A3451" w:rsidP="00627402">
      <w:pPr>
        <w:spacing w:beforeLines="100" w:before="240" w:afterLines="100" w:after="240" w:line="360" w:lineRule="auto"/>
        <w:rPr>
          <w:sz w:val="16"/>
          <w:szCs w:val="20"/>
        </w:rPr>
      </w:pPr>
    </w:p>
    <w:p w14:paraId="5CBAFE68" w14:textId="77777777" w:rsidR="006A3451" w:rsidRDefault="006A3451" w:rsidP="00627402">
      <w:pPr>
        <w:spacing w:beforeLines="100" w:before="240" w:afterLines="100" w:after="240" w:line="360" w:lineRule="auto"/>
        <w:rPr>
          <w:sz w:val="16"/>
          <w:szCs w:val="20"/>
        </w:rPr>
      </w:pPr>
    </w:p>
    <w:p w14:paraId="0CBEBB78" w14:textId="77777777" w:rsidR="006A3451" w:rsidRDefault="006A3451" w:rsidP="00627402">
      <w:pPr>
        <w:spacing w:beforeLines="100" w:before="240" w:afterLines="100" w:after="240" w:line="360" w:lineRule="auto"/>
        <w:rPr>
          <w:sz w:val="16"/>
          <w:szCs w:val="20"/>
        </w:rPr>
      </w:pPr>
    </w:p>
    <w:p w14:paraId="0C2A9C5A" w14:textId="77777777" w:rsidR="006A3451" w:rsidRDefault="006A3451" w:rsidP="00627402">
      <w:pPr>
        <w:spacing w:beforeLines="100" w:before="240" w:afterLines="100" w:after="240" w:line="360" w:lineRule="auto"/>
        <w:rPr>
          <w:sz w:val="16"/>
          <w:szCs w:val="20"/>
        </w:rPr>
      </w:pPr>
    </w:p>
    <w:p w14:paraId="6ADD2D7A" w14:textId="5C9DCDB1" w:rsidR="006A3451" w:rsidRDefault="006A3451" w:rsidP="00627402">
      <w:pPr>
        <w:spacing w:beforeLines="100" w:before="240" w:afterLines="100" w:after="240" w:line="360" w:lineRule="auto"/>
        <w:rPr>
          <w:sz w:val="16"/>
          <w:szCs w:val="20"/>
        </w:rPr>
      </w:pPr>
    </w:p>
    <w:p w14:paraId="2CE8EBF3" w14:textId="7EB08B49" w:rsidR="003E058A" w:rsidRDefault="003E058A" w:rsidP="00627402">
      <w:pPr>
        <w:spacing w:beforeLines="100" w:before="240" w:afterLines="100" w:after="240" w:line="360" w:lineRule="auto"/>
        <w:rPr>
          <w:sz w:val="16"/>
          <w:szCs w:val="20"/>
        </w:rPr>
      </w:pPr>
    </w:p>
    <w:p w14:paraId="55DC70B2" w14:textId="77777777" w:rsidR="003E058A" w:rsidRDefault="003E058A" w:rsidP="00627402">
      <w:pPr>
        <w:spacing w:beforeLines="100" w:before="240" w:afterLines="100" w:after="240" w:line="360" w:lineRule="auto"/>
        <w:rPr>
          <w:sz w:val="16"/>
          <w:szCs w:val="20"/>
        </w:rPr>
      </w:pPr>
    </w:p>
    <w:p w14:paraId="422697C8" w14:textId="77777777" w:rsidR="006A3451" w:rsidRDefault="006A3451" w:rsidP="00627402">
      <w:pPr>
        <w:spacing w:beforeLines="100" w:before="240" w:afterLines="100" w:after="240" w:line="360" w:lineRule="auto"/>
        <w:rPr>
          <w:sz w:val="16"/>
          <w:szCs w:val="20"/>
        </w:rPr>
      </w:pPr>
    </w:p>
    <w:p w14:paraId="5D99B43D" w14:textId="77777777" w:rsidR="006A3451" w:rsidRDefault="006A3451" w:rsidP="00627402">
      <w:pPr>
        <w:spacing w:beforeLines="100" w:before="240" w:afterLines="100" w:after="240" w:line="360" w:lineRule="auto"/>
        <w:rPr>
          <w:sz w:val="16"/>
          <w:szCs w:val="20"/>
        </w:rPr>
      </w:pPr>
    </w:p>
    <w:p w14:paraId="6CA4672B" w14:textId="77777777" w:rsidR="006A3451" w:rsidRDefault="006A3451" w:rsidP="00627402">
      <w:pPr>
        <w:spacing w:beforeLines="100" w:before="240" w:afterLines="100" w:after="240" w:line="360" w:lineRule="auto"/>
        <w:rPr>
          <w:sz w:val="16"/>
          <w:szCs w:val="20"/>
        </w:rPr>
      </w:pPr>
    </w:p>
    <w:p w14:paraId="7A16C2BF" w14:textId="77777777" w:rsidR="006A3451" w:rsidRDefault="006A3451" w:rsidP="00627402">
      <w:pPr>
        <w:spacing w:beforeLines="100" w:before="240" w:afterLines="100" w:after="240" w:line="360" w:lineRule="auto"/>
        <w:rPr>
          <w:sz w:val="16"/>
          <w:szCs w:val="20"/>
        </w:rPr>
      </w:pPr>
    </w:p>
    <w:p w14:paraId="563A0967" w14:textId="77777777" w:rsidR="006A3451" w:rsidRDefault="006A3451" w:rsidP="00627402">
      <w:pPr>
        <w:tabs>
          <w:tab w:val="left" w:pos="436"/>
        </w:tabs>
        <w:spacing w:beforeLines="100" w:before="240" w:afterLines="100" w:after="240" w:line="360" w:lineRule="auto"/>
        <w:rPr>
          <w:sz w:val="16"/>
          <w:szCs w:val="20"/>
        </w:rPr>
      </w:pPr>
    </w:p>
    <w:p w14:paraId="0B87A38A" w14:textId="77777777" w:rsidR="006A3451" w:rsidRDefault="006A3451" w:rsidP="00627402">
      <w:pPr>
        <w:spacing w:beforeLines="100" w:before="240" w:afterLines="100" w:after="240" w:line="360" w:lineRule="auto"/>
        <w:rPr>
          <w:sz w:val="16"/>
          <w:szCs w:val="20"/>
        </w:rPr>
      </w:pPr>
    </w:p>
    <w:p w14:paraId="6D99A6EB" w14:textId="77777777" w:rsidR="006A3451" w:rsidRDefault="001A1F55" w:rsidP="00627402">
      <w:pPr>
        <w:spacing w:beforeLines="100" w:before="240" w:afterLines="100" w:after="240" w:line="360" w:lineRule="auto"/>
        <w:rPr>
          <w:rFonts w:ascii="Arial" w:hAnsi="Arial" w:cs="Arial"/>
          <w:sz w:val="16"/>
          <w:szCs w:val="20"/>
        </w:rPr>
      </w:pPr>
      <w:r>
        <w:rPr>
          <w:rFonts w:ascii="Arial" w:hAnsi="Arial" w:cs="Arial"/>
          <w:sz w:val="16"/>
          <w:szCs w:val="20"/>
        </w:rPr>
        <w:t>October 2021</w:t>
      </w:r>
    </w:p>
    <w:p w14:paraId="3AA571A5" w14:textId="77777777" w:rsidR="006A3451" w:rsidRDefault="001A1F55" w:rsidP="00627402">
      <w:pPr>
        <w:spacing w:beforeLines="100" w:before="240" w:afterLines="100" w:after="240" w:line="360" w:lineRule="auto"/>
        <w:rPr>
          <w:rFonts w:ascii="Arial" w:hAnsi="Arial" w:cs="Arial"/>
          <w:sz w:val="16"/>
          <w:szCs w:val="20"/>
        </w:rPr>
      </w:pPr>
      <w:r>
        <w:rPr>
          <w:rFonts w:ascii="Arial" w:hAnsi="Arial" w:cs="Arial"/>
          <w:b/>
          <w:bCs/>
          <w:sz w:val="16"/>
          <w:szCs w:val="20"/>
        </w:rPr>
        <w:lastRenderedPageBreak/>
        <w:t>Authors:</w:t>
      </w:r>
      <w:r>
        <w:rPr>
          <w:rFonts w:ascii="Arial" w:hAnsi="Arial" w:cs="Arial"/>
          <w:sz w:val="16"/>
          <w:szCs w:val="20"/>
        </w:rPr>
        <w:t xml:space="preserve"> </w:t>
      </w:r>
      <w:proofErr w:type="spellStart"/>
      <w:r>
        <w:rPr>
          <w:rFonts w:ascii="Arial" w:hAnsi="Arial" w:cs="Arial"/>
          <w:sz w:val="16"/>
          <w:szCs w:val="20"/>
        </w:rPr>
        <w:t>Chenhao</w:t>
      </w:r>
      <w:proofErr w:type="spellEnd"/>
      <w:r>
        <w:rPr>
          <w:rFonts w:ascii="Arial" w:hAnsi="Arial" w:cs="Arial"/>
          <w:sz w:val="16"/>
          <w:szCs w:val="20"/>
        </w:rPr>
        <w:t xml:space="preserve"> </w:t>
      </w:r>
      <w:proofErr w:type="spellStart"/>
      <w:r>
        <w:rPr>
          <w:rFonts w:ascii="Arial" w:hAnsi="Arial" w:cs="Arial"/>
          <w:sz w:val="16"/>
          <w:szCs w:val="20"/>
        </w:rPr>
        <w:t>Zhang,Han</w:t>
      </w:r>
      <w:proofErr w:type="spellEnd"/>
      <w:r>
        <w:rPr>
          <w:rFonts w:ascii="Arial" w:hAnsi="Arial" w:cs="Arial"/>
          <w:sz w:val="16"/>
          <w:szCs w:val="20"/>
        </w:rPr>
        <w:t xml:space="preserve"> Zhang,  Hang </w:t>
      </w:r>
      <w:proofErr w:type="spellStart"/>
      <w:r>
        <w:rPr>
          <w:rFonts w:ascii="Arial" w:hAnsi="Arial" w:cs="Arial"/>
          <w:sz w:val="16"/>
          <w:szCs w:val="20"/>
        </w:rPr>
        <w:t>Su</w:t>
      </w:r>
      <w:proofErr w:type="spellEnd"/>
      <w:r>
        <w:rPr>
          <w:rFonts w:ascii="Arial" w:hAnsi="Arial" w:cs="Arial"/>
          <w:sz w:val="16"/>
          <w:szCs w:val="20"/>
        </w:rPr>
        <w:t xml:space="preserve">, Puxi Cao, </w:t>
      </w:r>
      <w:proofErr w:type="spellStart"/>
      <w:r>
        <w:rPr>
          <w:rFonts w:ascii="Arial" w:hAnsi="Arial" w:cs="Arial"/>
          <w:sz w:val="16"/>
          <w:szCs w:val="20"/>
        </w:rPr>
        <w:t>Yifan</w:t>
      </w:r>
      <w:proofErr w:type="spellEnd"/>
      <w:r>
        <w:rPr>
          <w:rFonts w:ascii="Arial" w:hAnsi="Arial" w:cs="Arial"/>
          <w:sz w:val="16"/>
          <w:szCs w:val="20"/>
        </w:rPr>
        <w:t xml:space="preserve"> Zhou </w:t>
      </w:r>
    </w:p>
    <w:p w14:paraId="78058C8C" w14:textId="77777777" w:rsidR="006A3451" w:rsidRDefault="001A1F55" w:rsidP="00627402">
      <w:pPr>
        <w:spacing w:beforeLines="100" w:before="240" w:afterLines="100" w:after="240" w:line="360" w:lineRule="auto"/>
        <w:rPr>
          <w:rFonts w:ascii="Arial" w:hAnsi="Arial" w:cs="Arial"/>
          <w:sz w:val="16"/>
          <w:szCs w:val="20"/>
        </w:rPr>
      </w:pPr>
      <w:r>
        <w:rPr>
          <w:rFonts w:ascii="Arial" w:hAnsi="Arial" w:cs="Arial"/>
          <w:b/>
          <w:bCs/>
          <w:noProof/>
          <w:sz w:val="16"/>
          <w:szCs w:val="20"/>
        </w:rPr>
        <mc:AlternateContent>
          <mc:Choice Requires="wps">
            <w:drawing>
              <wp:inline distT="0" distB="0" distL="0" distR="0" wp14:anchorId="129802F8" wp14:editId="6CB6AA26">
                <wp:extent cx="4608830"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sCustomData="http://www.wps.cn/officeDocument/2013/wpsCustomData">
            <w:pict>
              <v:line id="Straight Connector 14" o:spid="_x0000_s1026" o:spt="20" style="height:0pt;width:362.9pt;" filled="f" stroked="t" coordsize="21600,21600" o:gfxdata="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FspY+dMAAAACAQAADwAAAAAAAAABACAAAAA4AAAAZHJzL2Rvd25yZXYueG1s&#10;UEsBAhQAFAAAAAgAh07iQFPXQu2uAQAATgMAAA4AAAAAAAAAAQAgAAAAOAEAAGRycy9lMm9Eb2Mu&#10;eG1sUEsFBgAAAAAGAAYAWQEAAFgFAAAAAA==&#10;">
                <v:fill on="f" focussize="0,0"/>
                <v:stroke weight="0pt" color="#9CABBA [3204]" joinstyle="round"/>
                <v:imagedata o:title=""/>
                <o:lock v:ext="edit" aspectratio="f"/>
                <w10:wrap type="none"/>
                <w10:anchorlock/>
              </v:line>
            </w:pict>
          </mc:Fallback>
        </mc:AlternateContent>
      </w:r>
    </w:p>
    <w:p w14:paraId="07EDCD40" w14:textId="77777777" w:rsidR="006A3451" w:rsidRDefault="006A3451" w:rsidP="00627402">
      <w:pPr>
        <w:spacing w:beforeLines="100" w:before="240" w:afterLines="100" w:after="240" w:line="360" w:lineRule="auto"/>
        <w:rPr>
          <w:rFonts w:ascii="Arial" w:hAnsi="Arial" w:cs="Arial"/>
          <w:sz w:val="16"/>
          <w:szCs w:val="20"/>
        </w:rPr>
      </w:pPr>
    </w:p>
    <w:p w14:paraId="48E7C36D" w14:textId="77777777" w:rsidR="006A3451" w:rsidRDefault="006A3451" w:rsidP="00627402">
      <w:pPr>
        <w:spacing w:beforeLines="100" w:before="240" w:afterLines="100" w:after="240" w:line="360" w:lineRule="auto"/>
        <w:rPr>
          <w:rFonts w:ascii="Arial" w:hAnsi="Arial" w:cs="Arial"/>
          <w:sz w:val="16"/>
          <w:szCs w:val="20"/>
        </w:rPr>
      </w:pPr>
    </w:p>
    <w:p w14:paraId="7E4108C2" w14:textId="77777777" w:rsidR="006A3451" w:rsidRDefault="006A3451" w:rsidP="00627402">
      <w:pPr>
        <w:spacing w:beforeLines="100" w:before="240" w:afterLines="100" w:after="240" w:line="360" w:lineRule="auto"/>
        <w:rPr>
          <w:rFonts w:ascii="Arial" w:hAnsi="Arial" w:cs="Arial"/>
          <w:sz w:val="16"/>
          <w:szCs w:val="20"/>
        </w:rPr>
      </w:pPr>
    </w:p>
    <w:p w14:paraId="1FF9E45A" w14:textId="77777777" w:rsidR="006A3451" w:rsidRDefault="006A3451" w:rsidP="00627402">
      <w:pPr>
        <w:spacing w:beforeLines="100" w:before="240" w:afterLines="100" w:after="240" w:line="360" w:lineRule="auto"/>
        <w:rPr>
          <w:rFonts w:ascii="Arial" w:hAnsi="Arial" w:cs="Arial"/>
          <w:sz w:val="16"/>
          <w:szCs w:val="20"/>
        </w:rPr>
      </w:pPr>
    </w:p>
    <w:p w14:paraId="50BA1D7F" w14:textId="77777777" w:rsidR="006A3451" w:rsidRDefault="006A3451" w:rsidP="00627402">
      <w:pPr>
        <w:spacing w:beforeLines="100" w:before="240" w:afterLines="100" w:after="240" w:line="360" w:lineRule="auto"/>
        <w:rPr>
          <w:rFonts w:ascii="Arial" w:hAnsi="Arial" w:cs="Arial"/>
          <w:sz w:val="16"/>
          <w:szCs w:val="20"/>
        </w:rPr>
      </w:pPr>
    </w:p>
    <w:p w14:paraId="0F0A71F3" w14:textId="77777777" w:rsidR="006A3451" w:rsidRDefault="006A3451" w:rsidP="00627402">
      <w:pPr>
        <w:spacing w:beforeLines="100" w:before="240" w:afterLines="100" w:after="240" w:line="360" w:lineRule="auto"/>
        <w:rPr>
          <w:rFonts w:ascii="Arial" w:hAnsi="Arial" w:cs="Arial"/>
          <w:sz w:val="16"/>
          <w:szCs w:val="20"/>
        </w:rPr>
      </w:pPr>
    </w:p>
    <w:p w14:paraId="1EC21E78" w14:textId="77777777" w:rsidR="006A3451" w:rsidRDefault="001A1F55" w:rsidP="00627402">
      <w:pPr>
        <w:spacing w:beforeLines="100" w:before="240" w:afterLines="100" w:after="240" w:line="360" w:lineRule="auto"/>
        <w:rPr>
          <w:rFonts w:ascii="Arial" w:hAnsi="Arial" w:cs="Arial"/>
          <w:b/>
          <w:bCs/>
          <w:smallCaps/>
          <w:sz w:val="16"/>
          <w:szCs w:val="20"/>
        </w:rPr>
      </w:pPr>
      <w:r>
        <w:rPr>
          <w:rFonts w:ascii="Arial" w:hAnsi="Arial" w:cs="Arial"/>
          <w:b/>
          <w:bCs/>
          <w:smallCaps/>
          <w:sz w:val="16"/>
          <w:szCs w:val="20"/>
        </w:rPr>
        <w:t>Address Information</w:t>
      </w:r>
    </w:p>
    <w:p w14:paraId="181794FF" w14:textId="77777777" w:rsidR="006A3451" w:rsidRDefault="001A1F55" w:rsidP="00627402">
      <w:pPr>
        <w:spacing w:beforeLines="100" w:before="240" w:afterLines="100" w:after="240" w:line="360" w:lineRule="auto"/>
        <w:rPr>
          <w:rFonts w:ascii="Arial" w:hAnsi="Arial" w:cs="Arial"/>
          <w:sz w:val="16"/>
          <w:szCs w:val="20"/>
        </w:rPr>
      </w:pPr>
      <w:proofErr w:type="spellStart"/>
      <w:r>
        <w:rPr>
          <w:rFonts w:ascii="Arial" w:hAnsi="Arial" w:cs="Arial"/>
          <w:sz w:val="16"/>
          <w:szCs w:val="20"/>
        </w:rPr>
        <w:t>Zhongyanghuafu</w:t>
      </w:r>
      <w:proofErr w:type="spellEnd"/>
      <w:r>
        <w:rPr>
          <w:rFonts w:ascii="Arial" w:hAnsi="Arial" w:cs="Arial"/>
          <w:sz w:val="16"/>
          <w:szCs w:val="20"/>
        </w:rPr>
        <w:t xml:space="preserve">, </w:t>
      </w:r>
      <w:proofErr w:type="spellStart"/>
      <w:r>
        <w:rPr>
          <w:rFonts w:ascii="Arial" w:hAnsi="Arial" w:cs="Arial"/>
          <w:sz w:val="16"/>
          <w:szCs w:val="20"/>
        </w:rPr>
        <w:t>Shengcheng</w:t>
      </w:r>
      <w:proofErr w:type="spellEnd"/>
      <w:r>
        <w:rPr>
          <w:rFonts w:ascii="Arial" w:hAnsi="Arial" w:cs="Arial"/>
          <w:sz w:val="16"/>
          <w:szCs w:val="20"/>
        </w:rPr>
        <w:t xml:space="preserve"> District, </w:t>
      </w:r>
      <w:proofErr w:type="spellStart"/>
      <w:r>
        <w:rPr>
          <w:rFonts w:ascii="Arial" w:hAnsi="Arial" w:cs="Arial"/>
          <w:sz w:val="16"/>
          <w:szCs w:val="20"/>
        </w:rPr>
        <w:t>Shouguang</w:t>
      </w:r>
      <w:proofErr w:type="spellEnd"/>
      <w:r>
        <w:rPr>
          <w:rFonts w:ascii="Arial" w:hAnsi="Arial" w:cs="Arial"/>
          <w:sz w:val="16"/>
          <w:szCs w:val="20"/>
        </w:rPr>
        <w:t xml:space="preserve">, </w:t>
      </w:r>
    </w:p>
    <w:p w14:paraId="5BBBC557" w14:textId="77777777" w:rsidR="006A3451" w:rsidRDefault="001A1F55" w:rsidP="00627402">
      <w:pPr>
        <w:spacing w:beforeLines="100" w:before="240" w:afterLines="100" w:after="240" w:line="360" w:lineRule="auto"/>
        <w:rPr>
          <w:rFonts w:ascii="Arial" w:hAnsi="Arial" w:cs="Arial"/>
          <w:sz w:val="16"/>
          <w:szCs w:val="20"/>
        </w:rPr>
      </w:pPr>
      <w:r>
        <w:rPr>
          <w:rFonts w:ascii="Arial" w:hAnsi="Arial" w:cs="Arial"/>
          <w:sz w:val="16"/>
          <w:szCs w:val="20"/>
        </w:rPr>
        <w:t>Shandong, China</w:t>
      </w:r>
    </w:p>
    <w:p w14:paraId="4D8E781E" w14:textId="77777777" w:rsidR="006A3451" w:rsidRDefault="001A1F55" w:rsidP="00627402">
      <w:pPr>
        <w:spacing w:beforeLines="100" w:before="240" w:afterLines="100" w:after="240" w:line="360" w:lineRule="auto"/>
        <w:rPr>
          <w:rFonts w:ascii="Arial" w:hAnsi="Arial" w:cs="Arial"/>
          <w:b/>
          <w:bCs/>
          <w:sz w:val="16"/>
          <w:szCs w:val="20"/>
        </w:rPr>
      </w:pPr>
      <w:r>
        <w:rPr>
          <w:rFonts w:ascii="Arial" w:hAnsi="Arial" w:cs="Arial"/>
          <w:b/>
          <w:bCs/>
          <w:sz w:val="16"/>
          <w:szCs w:val="20"/>
        </w:rPr>
        <w:t>262700</w:t>
      </w:r>
    </w:p>
    <w:p w14:paraId="24809812" w14:textId="77777777" w:rsidR="00251781" w:rsidRDefault="001A1F55" w:rsidP="00627402">
      <w:pPr>
        <w:spacing w:beforeLines="100" w:before="240" w:afterLines="100" w:after="240" w:line="360" w:lineRule="auto"/>
        <w:rPr>
          <w:sz w:val="16"/>
          <w:szCs w:val="20"/>
        </w:rPr>
      </w:pPr>
      <w:r>
        <w:rPr>
          <w:rFonts w:ascii="Arial" w:hAnsi="Arial" w:cs="Arial"/>
          <w:b/>
          <w:bCs/>
          <w:sz w:val="16"/>
          <w:szCs w:val="20"/>
        </w:rPr>
        <w:t>Phone:</w:t>
      </w:r>
      <w:r>
        <w:rPr>
          <w:rFonts w:ascii="Arial" w:hAnsi="Arial" w:cs="Arial"/>
          <w:sz w:val="16"/>
          <w:szCs w:val="20"/>
        </w:rPr>
        <w:t xml:space="preserve"> +61 2 6125 5394 | </w:t>
      </w:r>
      <w:r>
        <w:rPr>
          <w:rFonts w:ascii="Arial" w:hAnsi="Arial" w:cs="Arial"/>
          <w:b/>
          <w:bCs/>
          <w:sz w:val="16"/>
          <w:szCs w:val="20"/>
        </w:rPr>
        <w:t>Email: u7238847@anu.edu.au</w:t>
      </w:r>
      <w:r>
        <w:rPr>
          <w:sz w:val="16"/>
          <w:szCs w:val="20"/>
        </w:rPr>
        <w:t xml:space="preserve">  </w:t>
      </w:r>
    </w:p>
    <w:p w14:paraId="3D6589AE" w14:textId="77777777" w:rsidR="00251781" w:rsidRDefault="00251781" w:rsidP="00627402">
      <w:pPr>
        <w:spacing w:beforeLines="100" w:before="240" w:afterLines="100" w:after="240" w:line="360" w:lineRule="auto"/>
        <w:rPr>
          <w:sz w:val="16"/>
          <w:szCs w:val="20"/>
        </w:rPr>
      </w:pPr>
      <w:r>
        <w:rPr>
          <w:sz w:val="16"/>
          <w:szCs w:val="20"/>
        </w:rPr>
        <w:br w:type="page"/>
      </w:r>
    </w:p>
    <w:sdt>
      <w:sdtPr>
        <w:rPr>
          <w:rFonts w:ascii="Verdana" w:eastAsiaTheme="minorHAnsi" w:hAnsi="Verdana" w:cstheme="minorBidi"/>
          <w:color w:val="404040" w:themeColor="text1" w:themeTint="BF"/>
          <w:sz w:val="18"/>
          <w:szCs w:val="22"/>
          <w:lang w:val="zh-CN" w:eastAsia="en-US"/>
        </w:rPr>
        <w:id w:val="118117941"/>
        <w:docPartObj>
          <w:docPartGallery w:val="Table of Contents"/>
          <w:docPartUnique/>
        </w:docPartObj>
      </w:sdtPr>
      <w:sdtEndPr>
        <w:rPr>
          <w:b/>
          <w:bCs/>
        </w:rPr>
      </w:sdtEndPr>
      <w:sdtContent>
        <w:p w14:paraId="7FB52F91" w14:textId="12B012CB" w:rsidR="00251781" w:rsidRDefault="00251781" w:rsidP="00627402">
          <w:pPr>
            <w:pStyle w:val="TOC"/>
            <w:spacing w:beforeLines="100" w:afterLines="100" w:after="240" w:line="360" w:lineRule="auto"/>
          </w:pPr>
          <w:r>
            <w:rPr>
              <w:rFonts w:hint="eastAsia"/>
              <w:lang w:val="zh-CN"/>
            </w:rPr>
            <w:t>C</w:t>
          </w:r>
          <w:r>
            <w:rPr>
              <w:lang w:val="zh-CN"/>
            </w:rPr>
            <w:t>ontent</w:t>
          </w:r>
        </w:p>
        <w:p w14:paraId="5DBB1E0D" w14:textId="7548554C" w:rsidR="000B6406" w:rsidRDefault="00251781" w:rsidP="00627402">
          <w:pPr>
            <w:pStyle w:val="TOC2"/>
            <w:tabs>
              <w:tab w:val="right" w:leader="dot" w:pos="9926"/>
            </w:tabs>
            <w:spacing w:beforeLines="100" w:before="240" w:afterLines="100" w:after="240"/>
            <w:ind w:left="360"/>
            <w:rPr>
              <w:rFonts w:asciiTheme="minorHAnsi" w:eastAsiaTheme="minorEastAsia" w:hAnsiTheme="minorHAnsi"/>
              <w:noProof/>
              <w:color w:val="auto"/>
              <w:kern w:val="2"/>
              <w:sz w:val="21"/>
              <w:lang w:eastAsia="zh-CN"/>
            </w:rPr>
          </w:pPr>
          <w:r>
            <w:fldChar w:fldCharType="begin"/>
          </w:r>
          <w:r>
            <w:instrText xml:space="preserve"> TOC \o "1-3" \h \z \u </w:instrText>
          </w:r>
          <w:r>
            <w:fldChar w:fldCharType="separate"/>
          </w:r>
          <w:hyperlink w:anchor="_Toc85762258" w:history="1">
            <w:r w:rsidR="000B6406" w:rsidRPr="00386CAA">
              <w:rPr>
                <w:rStyle w:val="af3"/>
                <w:rFonts w:ascii="Arial" w:hAnsi="Arial" w:cs="Arial"/>
                <w:noProof/>
              </w:rPr>
              <w:t>Abstract</w:t>
            </w:r>
            <w:r w:rsidR="000B6406">
              <w:rPr>
                <w:noProof/>
                <w:webHidden/>
              </w:rPr>
              <w:tab/>
            </w:r>
            <w:r w:rsidR="000B6406">
              <w:rPr>
                <w:noProof/>
                <w:webHidden/>
              </w:rPr>
              <w:fldChar w:fldCharType="begin"/>
            </w:r>
            <w:r w:rsidR="000B6406">
              <w:rPr>
                <w:noProof/>
                <w:webHidden/>
              </w:rPr>
              <w:instrText xml:space="preserve"> PAGEREF _Toc85762258 \h </w:instrText>
            </w:r>
            <w:r w:rsidR="000B6406">
              <w:rPr>
                <w:noProof/>
                <w:webHidden/>
              </w:rPr>
            </w:r>
            <w:r w:rsidR="000B6406">
              <w:rPr>
                <w:noProof/>
                <w:webHidden/>
              </w:rPr>
              <w:fldChar w:fldCharType="separate"/>
            </w:r>
            <w:r w:rsidR="000B6406">
              <w:rPr>
                <w:noProof/>
                <w:webHidden/>
              </w:rPr>
              <w:t>4</w:t>
            </w:r>
            <w:r w:rsidR="000B6406">
              <w:rPr>
                <w:noProof/>
                <w:webHidden/>
              </w:rPr>
              <w:fldChar w:fldCharType="end"/>
            </w:r>
          </w:hyperlink>
        </w:p>
        <w:p w14:paraId="6E7CCB23" w14:textId="205EBFF3" w:rsidR="000B6406" w:rsidRDefault="002E1873" w:rsidP="00627402">
          <w:pPr>
            <w:pStyle w:val="TOC2"/>
            <w:tabs>
              <w:tab w:val="right" w:leader="dot" w:pos="9926"/>
            </w:tabs>
            <w:spacing w:beforeLines="100" w:before="240" w:afterLines="100" w:after="240"/>
            <w:ind w:left="360"/>
            <w:rPr>
              <w:rFonts w:asciiTheme="minorHAnsi" w:eastAsiaTheme="minorEastAsia" w:hAnsiTheme="minorHAnsi"/>
              <w:noProof/>
              <w:color w:val="auto"/>
              <w:kern w:val="2"/>
              <w:sz w:val="21"/>
              <w:lang w:eastAsia="zh-CN"/>
            </w:rPr>
          </w:pPr>
          <w:hyperlink w:anchor="_Toc85762259" w:history="1">
            <w:r w:rsidR="000B6406" w:rsidRPr="00386CAA">
              <w:rPr>
                <w:rStyle w:val="af3"/>
                <w:rFonts w:ascii="Arial" w:hAnsi="Arial" w:cs="Arial"/>
                <w:noProof/>
              </w:rPr>
              <w:t>Problem statement</w:t>
            </w:r>
            <w:r w:rsidR="000B6406">
              <w:rPr>
                <w:noProof/>
                <w:webHidden/>
              </w:rPr>
              <w:tab/>
            </w:r>
            <w:r w:rsidR="000B6406">
              <w:rPr>
                <w:noProof/>
                <w:webHidden/>
              </w:rPr>
              <w:fldChar w:fldCharType="begin"/>
            </w:r>
            <w:r w:rsidR="000B6406">
              <w:rPr>
                <w:noProof/>
                <w:webHidden/>
              </w:rPr>
              <w:instrText xml:space="preserve"> PAGEREF _Toc85762259 \h </w:instrText>
            </w:r>
            <w:r w:rsidR="000B6406">
              <w:rPr>
                <w:noProof/>
                <w:webHidden/>
              </w:rPr>
            </w:r>
            <w:r w:rsidR="000B6406">
              <w:rPr>
                <w:noProof/>
                <w:webHidden/>
              </w:rPr>
              <w:fldChar w:fldCharType="separate"/>
            </w:r>
            <w:r w:rsidR="000B6406">
              <w:rPr>
                <w:noProof/>
                <w:webHidden/>
              </w:rPr>
              <w:t>4</w:t>
            </w:r>
            <w:r w:rsidR="000B6406">
              <w:rPr>
                <w:noProof/>
                <w:webHidden/>
              </w:rPr>
              <w:fldChar w:fldCharType="end"/>
            </w:r>
          </w:hyperlink>
        </w:p>
        <w:p w14:paraId="4489E591" w14:textId="0AEE8132" w:rsidR="000B6406" w:rsidRDefault="002E1873" w:rsidP="00627402">
          <w:pPr>
            <w:pStyle w:val="TOC2"/>
            <w:tabs>
              <w:tab w:val="right" w:leader="dot" w:pos="9926"/>
            </w:tabs>
            <w:spacing w:beforeLines="100" w:before="240" w:afterLines="100" w:after="240"/>
            <w:ind w:left="360"/>
            <w:rPr>
              <w:rFonts w:asciiTheme="minorHAnsi" w:eastAsiaTheme="minorEastAsia" w:hAnsiTheme="minorHAnsi"/>
              <w:noProof/>
              <w:color w:val="auto"/>
              <w:kern w:val="2"/>
              <w:sz w:val="21"/>
              <w:lang w:eastAsia="zh-CN"/>
            </w:rPr>
          </w:pPr>
          <w:hyperlink w:anchor="_Toc85762260" w:history="1">
            <w:r w:rsidR="000B6406" w:rsidRPr="00386CAA">
              <w:rPr>
                <w:rStyle w:val="af3"/>
                <w:rFonts w:ascii="Arial" w:hAnsi="Arial" w:cs="Arial"/>
                <w:noProof/>
              </w:rPr>
              <w:t>Solution</w:t>
            </w:r>
            <w:r w:rsidR="000B6406">
              <w:rPr>
                <w:noProof/>
                <w:webHidden/>
              </w:rPr>
              <w:tab/>
            </w:r>
            <w:r w:rsidR="000B6406">
              <w:rPr>
                <w:noProof/>
                <w:webHidden/>
              </w:rPr>
              <w:fldChar w:fldCharType="begin"/>
            </w:r>
            <w:r w:rsidR="000B6406">
              <w:rPr>
                <w:noProof/>
                <w:webHidden/>
              </w:rPr>
              <w:instrText xml:space="preserve"> PAGEREF _Toc85762260 \h </w:instrText>
            </w:r>
            <w:r w:rsidR="000B6406">
              <w:rPr>
                <w:noProof/>
                <w:webHidden/>
              </w:rPr>
            </w:r>
            <w:r w:rsidR="000B6406">
              <w:rPr>
                <w:noProof/>
                <w:webHidden/>
              </w:rPr>
              <w:fldChar w:fldCharType="separate"/>
            </w:r>
            <w:r w:rsidR="000B6406">
              <w:rPr>
                <w:noProof/>
                <w:webHidden/>
              </w:rPr>
              <w:t>5</w:t>
            </w:r>
            <w:r w:rsidR="000B6406">
              <w:rPr>
                <w:noProof/>
                <w:webHidden/>
              </w:rPr>
              <w:fldChar w:fldCharType="end"/>
            </w:r>
          </w:hyperlink>
        </w:p>
        <w:p w14:paraId="7938BC38" w14:textId="64F6C41A" w:rsidR="000B6406" w:rsidRDefault="002E1873" w:rsidP="00627402">
          <w:pPr>
            <w:pStyle w:val="TOC3"/>
            <w:tabs>
              <w:tab w:val="right" w:leader="dot" w:pos="9926"/>
            </w:tabs>
            <w:spacing w:beforeLines="100" w:before="240" w:afterLines="100" w:after="240"/>
            <w:ind w:left="720"/>
            <w:rPr>
              <w:rFonts w:asciiTheme="minorHAnsi" w:eastAsiaTheme="minorEastAsia" w:hAnsiTheme="minorHAnsi"/>
              <w:noProof/>
              <w:color w:val="auto"/>
              <w:kern w:val="2"/>
              <w:sz w:val="21"/>
              <w:lang w:eastAsia="zh-CN"/>
            </w:rPr>
          </w:pPr>
          <w:hyperlink w:anchor="_Toc85762261" w:history="1">
            <w:r w:rsidR="000B6406" w:rsidRPr="00386CAA">
              <w:rPr>
                <w:rStyle w:val="af3"/>
                <w:rFonts w:ascii="Arial" w:hAnsi="Arial" w:cs="Arial"/>
                <w:noProof/>
              </w:rPr>
              <w:t>Improved-granaries</w:t>
            </w:r>
            <w:r w:rsidR="000B6406">
              <w:rPr>
                <w:noProof/>
                <w:webHidden/>
              </w:rPr>
              <w:tab/>
            </w:r>
            <w:r w:rsidR="000B6406">
              <w:rPr>
                <w:noProof/>
                <w:webHidden/>
              </w:rPr>
              <w:fldChar w:fldCharType="begin"/>
            </w:r>
            <w:r w:rsidR="000B6406">
              <w:rPr>
                <w:noProof/>
                <w:webHidden/>
              </w:rPr>
              <w:instrText xml:space="preserve"> PAGEREF _Toc85762261 \h </w:instrText>
            </w:r>
            <w:r w:rsidR="000B6406">
              <w:rPr>
                <w:noProof/>
                <w:webHidden/>
              </w:rPr>
            </w:r>
            <w:r w:rsidR="000B6406">
              <w:rPr>
                <w:noProof/>
                <w:webHidden/>
              </w:rPr>
              <w:fldChar w:fldCharType="separate"/>
            </w:r>
            <w:r w:rsidR="000B6406">
              <w:rPr>
                <w:noProof/>
                <w:webHidden/>
              </w:rPr>
              <w:t>5</w:t>
            </w:r>
            <w:r w:rsidR="000B6406">
              <w:rPr>
                <w:noProof/>
                <w:webHidden/>
              </w:rPr>
              <w:fldChar w:fldCharType="end"/>
            </w:r>
          </w:hyperlink>
        </w:p>
        <w:p w14:paraId="1099BAAA" w14:textId="40DFD024" w:rsidR="000B6406" w:rsidRDefault="002E1873" w:rsidP="00627402">
          <w:pPr>
            <w:pStyle w:val="TOC3"/>
            <w:tabs>
              <w:tab w:val="right" w:leader="dot" w:pos="9926"/>
            </w:tabs>
            <w:spacing w:beforeLines="100" w:before="240" w:afterLines="100" w:after="240"/>
            <w:ind w:left="720"/>
            <w:rPr>
              <w:rFonts w:asciiTheme="minorHAnsi" w:eastAsiaTheme="minorEastAsia" w:hAnsiTheme="minorHAnsi"/>
              <w:noProof/>
              <w:color w:val="auto"/>
              <w:kern w:val="2"/>
              <w:sz w:val="21"/>
              <w:lang w:eastAsia="zh-CN"/>
            </w:rPr>
          </w:pPr>
          <w:hyperlink w:anchor="_Toc85762262" w:history="1">
            <w:r w:rsidR="000B6406" w:rsidRPr="00386CAA">
              <w:rPr>
                <w:rStyle w:val="af3"/>
                <w:rFonts w:ascii="Arial" w:hAnsi="Arial" w:cs="Arial"/>
                <w:noProof/>
              </w:rPr>
              <w:t>Market</w:t>
            </w:r>
            <w:r w:rsidR="000B6406">
              <w:rPr>
                <w:noProof/>
                <w:webHidden/>
              </w:rPr>
              <w:tab/>
            </w:r>
            <w:r w:rsidR="000B6406">
              <w:rPr>
                <w:noProof/>
                <w:webHidden/>
              </w:rPr>
              <w:fldChar w:fldCharType="begin"/>
            </w:r>
            <w:r w:rsidR="000B6406">
              <w:rPr>
                <w:noProof/>
                <w:webHidden/>
              </w:rPr>
              <w:instrText xml:space="preserve"> PAGEREF _Toc85762262 \h </w:instrText>
            </w:r>
            <w:r w:rsidR="000B6406">
              <w:rPr>
                <w:noProof/>
                <w:webHidden/>
              </w:rPr>
            </w:r>
            <w:r w:rsidR="000B6406">
              <w:rPr>
                <w:noProof/>
                <w:webHidden/>
              </w:rPr>
              <w:fldChar w:fldCharType="separate"/>
            </w:r>
            <w:r w:rsidR="000B6406">
              <w:rPr>
                <w:noProof/>
                <w:webHidden/>
              </w:rPr>
              <w:t>9</w:t>
            </w:r>
            <w:r w:rsidR="000B6406">
              <w:rPr>
                <w:noProof/>
                <w:webHidden/>
              </w:rPr>
              <w:fldChar w:fldCharType="end"/>
            </w:r>
          </w:hyperlink>
        </w:p>
        <w:p w14:paraId="749ACB38" w14:textId="268B5E71" w:rsidR="000B6406" w:rsidRDefault="002E1873" w:rsidP="00627402">
          <w:pPr>
            <w:pStyle w:val="TOC2"/>
            <w:tabs>
              <w:tab w:val="right" w:leader="dot" w:pos="9926"/>
            </w:tabs>
            <w:spacing w:beforeLines="100" w:before="240" w:afterLines="100" w:after="240"/>
            <w:ind w:left="360"/>
            <w:rPr>
              <w:rFonts w:asciiTheme="minorHAnsi" w:eastAsiaTheme="minorEastAsia" w:hAnsiTheme="minorHAnsi"/>
              <w:noProof/>
              <w:color w:val="auto"/>
              <w:kern w:val="2"/>
              <w:sz w:val="21"/>
              <w:lang w:eastAsia="zh-CN"/>
            </w:rPr>
          </w:pPr>
          <w:hyperlink w:anchor="_Toc85762263" w:history="1">
            <w:r w:rsidR="000B6406" w:rsidRPr="00386CAA">
              <w:rPr>
                <w:rStyle w:val="af3"/>
                <w:rFonts w:ascii="Arial" w:hAnsi="Arial" w:cs="Arial"/>
                <w:noProof/>
              </w:rPr>
              <w:t>Prototype</w:t>
            </w:r>
            <w:r w:rsidR="000B6406">
              <w:rPr>
                <w:noProof/>
                <w:webHidden/>
              </w:rPr>
              <w:tab/>
            </w:r>
            <w:r w:rsidR="000B6406">
              <w:rPr>
                <w:noProof/>
                <w:webHidden/>
              </w:rPr>
              <w:fldChar w:fldCharType="begin"/>
            </w:r>
            <w:r w:rsidR="000B6406">
              <w:rPr>
                <w:noProof/>
                <w:webHidden/>
              </w:rPr>
              <w:instrText xml:space="preserve"> PAGEREF _Toc85762263 \h </w:instrText>
            </w:r>
            <w:r w:rsidR="000B6406">
              <w:rPr>
                <w:noProof/>
                <w:webHidden/>
              </w:rPr>
            </w:r>
            <w:r w:rsidR="000B6406">
              <w:rPr>
                <w:noProof/>
                <w:webHidden/>
              </w:rPr>
              <w:fldChar w:fldCharType="separate"/>
            </w:r>
            <w:r w:rsidR="000B6406">
              <w:rPr>
                <w:noProof/>
                <w:webHidden/>
              </w:rPr>
              <w:t>12</w:t>
            </w:r>
            <w:r w:rsidR="000B6406">
              <w:rPr>
                <w:noProof/>
                <w:webHidden/>
              </w:rPr>
              <w:fldChar w:fldCharType="end"/>
            </w:r>
          </w:hyperlink>
        </w:p>
        <w:p w14:paraId="71731DC6" w14:textId="3EB68F3E" w:rsidR="000B6406" w:rsidRDefault="002E1873" w:rsidP="00627402">
          <w:pPr>
            <w:pStyle w:val="TOC2"/>
            <w:tabs>
              <w:tab w:val="right" w:leader="dot" w:pos="9926"/>
            </w:tabs>
            <w:spacing w:beforeLines="100" w:before="240" w:afterLines="100" w:after="240"/>
            <w:ind w:left="360"/>
            <w:rPr>
              <w:rFonts w:asciiTheme="minorHAnsi" w:eastAsiaTheme="minorEastAsia" w:hAnsiTheme="minorHAnsi"/>
              <w:noProof/>
              <w:color w:val="auto"/>
              <w:kern w:val="2"/>
              <w:sz w:val="21"/>
              <w:lang w:eastAsia="zh-CN"/>
            </w:rPr>
          </w:pPr>
          <w:hyperlink w:anchor="_Toc85762264" w:history="1">
            <w:r w:rsidR="000B6406" w:rsidRPr="00386CAA">
              <w:rPr>
                <w:rStyle w:val="af3"/>
                <w:rFonts w:ascii="Arial" w:hAnsi="Arial" w:cs="Arial"/>
                <w:noProof/>
              </w:rPr>
              <w:t>Conclusion</w:t>
            </w:r>
            <w:r w:rsidR="000B6406">
              <w:rPr>
                <w:noProof/>
                <w:webHidden/>
              </w:rPr>
              <w:tab/>
            </w:r>
            <w:r w:rsidR="000B6406">
              <w:rPr>
                <w:noProof/>
                <w:webHidden/>
              </w:rPr>
              <w:fldChar w:fldCharType="begin"/>
            </w:r>
            <w:r w:rsidR="000B6406">
              <w:rPr>
                <w:noProof/>
                <w:webHidden/>
              </w:rPr>
              <w:instrText xml:space="preserve"> PAGEREF _Toc85762264 \h </w:instrText>
            </w:r>
            <w:r w:rsidR="000B6406">
              <w:rPr>
                <w:noProof/>
                <w:webHidden/>
              </w:rPr>
            </w:r>
            <w:r w:rsidR="000B6406">
              <w:rPr>
                <w:noProof/>
                <w:webHidden/>
              </w:rPr>
              <w:fldChar w:fldCharType="separate"/>
            </w:r>
            <w:r w:rsidR="000B6406">
              <w:rPr>
                <w:noProof/>
                <w:webHidden/>
              </w:rPr>
              <w:t>14</w:t>
            </w:r>
            <w:r w:rsidR="000B6406">
              <w:rPr>
                <w:noProof/>
                <w:webHidden/>
              </w:rPr>
              <w:fldChar w:fldCharType="end"/>
            </w:r>
          </w:hyperlink>
        </w:p>
        <w:p w14:paraId="684A2DA3" w14:textId="7BFA25AC" w:rsidR="000B6406" w:rsidRDefault="002E1873" w:rsidP="00627402">
          <w:pPr>
            <w:pStyle w:val="TOC2"/>
            <w:tabs>
              <w:tab w:val="right" w:leader="dot" w:pos="9926"/>
            </w:tabs>
            <w:spacing w:beforeLines="100" w:before="240" w:afterLines="100" w:after="240"/>
            <w:ind w:left="360"/>
            <w:rPr>
              <w:rFonts w:asciiTheme="minorHAnsi" w:eastAsiaTheme="minorEastAsia" w:hAnsiTheme="minorHAnsi"/>
              <w:noProof/>
              <w:color w:val="auto"/>
              <w:kern w:val="2"/>
              <w:sz w:val="21"/>
              <w:lang w:eastAsia="zh-CN"/>
            </w:rPr>
          </w:pPr>
          <w:hyperlink w:anchor="_Toc85762265" w:history="1">
            <w:r w:rsidR="000B6406" w:rsidRPr="00386CAA">
              <w:rPr>
                <w:rStyle w:val="af3"/>
                <w:rFonts w:ascii="Arial" w:hAnsi="Arial" w:cs="Arial"/>
                <w:noProof/>
              </w:rPr>
              <w:t>Reference</w:t>
            </w:r>
            <w:r w:rsidR="000B6406">
              <w:rPr>
                <w:noProof/>
                <w:webHidden/>
              </w:rPr>
              <w:tab/>
            </w:r>
            <w:r w:rsidR="000B6406">
              <w:rPr>
                <w:noProof/>
                <w:webHidden/>
              </w:rPr>
              <w:fldChar w:fldCharType="begin"/>
            </w:r>
            <w:r w:rsidR="000B6406">
              <w:rPr>
                <w:noProof/>
                <w:webHidden/>
              </w:rPr>
              <w:instrText xml:space="preserve"> PAGEREF _Toc85762265 \h </w:instrText>
            </w:r>
            <w:r w:rsidR="000B6406">
              <w:rPr>
                <w:noProof/>
                <w:webHidden/>
              </w:rPr>
            </w:r>
            <w:r w:rsidR="000B6406">
              <w:rPr>
                <w:noProof/>
                <w:webHidden/>
              </w:rPr>
              <w:fldChar w:fldCharType="separate"/>
            </w:r>
            <w:r w:rsidR="000B6406">
              <w:rPr>
                <w:noProof/>
                <w:webHidden/>
              </w:rPr>
              <w:t>15</w:t>
            </w:r>
            <w:r w:rsidR="000B6406">
              <w:rPr>
                <w:noProof/>
                <w:webHidden/>
              </w:rPr>
              <w:fldChar w:fldCharType="end"/>
            </w:r>
          </w:hyperlink>
        </w:p>
        <w:p w14:paraId="64EED585" w14:textId="00C5B809" w:rsidR="00251781" w:rsidRDefault="00251781" w:rsidP="00627402">
          <w:pPr>
            <w:spacing w:beforeLines="100" w:before="240" w:afterLines="100" w:after="240" w:line="360" w:lineRule="auto"/>
          </w:pPr>
          <w:r>
            <w:rPr>
              <w:b/>
              <w:bCs/>
              <w:lang w:val="zh-CN"/>
            </w:rPr>
            <w:fldChar w:fldCharType="end"/>
          </w:r>
        </w:p>
      </w:sdtContent>
    </w:sdt>
    <w:p w14:paraId="6DA2E4BF" w14:textId="7456B4DD" w:rsidR="006A3451" w:rsidRDefault="001A1F55" w:rsidP="00627402">
      <w:pPr>
        <w:spacing w:beforeLines="100" w:before="240" w:afterLines="100" w:after="240" w:line="360" w:lineRule="auto"/>
        <w:rPr>
          <w:sz w:val="16"/>
          <w:szCs w:val="20"/>
        </w:rPr>
      </w:pPr>
      <w:r>
        <w:rPr>
          <w:noProof/>
        </w:rPr>
        <mc:AlternateContent>
          <mc:Choice Requires="wps">
            <w:drawing>
              <wp:anchor distT="0" distB="0" distL="114300" distR="114300" simplePos="0" relativeHeight="251684864" behindDoc="0" locked="0" layoutInCell="1" allowOverlap="1" wp14:anchorId="36AA6DA4" wp14:editId="433CED8B">
                <wp:simplePos x="0" y="0"/>
                <wp:positionH relativeFrom="page">
                  <wp:posOffset>-419100</wp:posOffset>
                </wp:positionH>
                <wp:positionV relativeFrom="page">
                  <wp:posOffset>9893935</wp:posOffset>
                </wp:positionV>
                <wp:extent cx="8641080" cy="191770"/>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4" o:spid="_x0000_s1026" o:spt="1" style="position:absolute;left:0pt;margin-left:-33pt;margin-top:779.05pt;height:15.1pt;width:680.4pt;mso-position-horizontal-relative:page;mso-position-vertical-relative:page;z-index:251684864;v-text-anchor:middle;mso-width-relative:page;mso-height-relative:page;" fillcolor="#9B5F00" filled="t" stroked="f" coordsize="21600,21600" o:gfxdata="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BYAAABkcnMvUEsBAhQAFAAAAAgAh07iQDFwPYXYAAAADgEAAA8AAAAAAAAAAQAgAAAAOAAAAGRy&#10;cy9kb3ducmV2LnhtbFBLAQIUABQAAAAIAIdO4kDZbcj8DAMAAMwGAAAOAAAAAAAAAAEAIAAAAD0B&#10;AABkcnMvZTJvRG9jLnhtbFBLBQYAAAAABgAGAFkBAAC7BgAAAAA=&#10;">
                <v:fill type="gradientRadial" on="t" color2="#FFA700" colors="0f #9B5F00;32768f #E08C00;65536f #FFA700" focus="100%" focussize="0f,0f" focusposition="65536f,65536f" rotate="t">
                  <o:fill type="gradientRadial" v:ext="backwardCompatible"/>
                </v:fill>
                <v:stroke on="f" weight="2pt"/>
                <v:imagedata o:title=""/>
                <o:lock v:ext="edit" aspectratio="f"/>
                <v:shadow on="t" color="#000000" opacity="26214f" offset="3pt,0pt" origin="0f,0f" matrix="65536f,0f,0f,65536f"/>
              </v:rect>
            </w:pict>
          </mc:Fallback>
        </mc:AlternateContent>
      </w:r>
      <w:r>
        <w:br w:type="page"/>
      </w:r>
    </w:p>
    <w:p w14:paraId="1D2E6907" w14:textId="77777777" w:rsidR="006A3451" w:rsidRDefault="001A1F55" w:rsidP="00627402">
      <w:pPr>
        <w:pStyle w:val="2"/>
        <w:spacing w:beforeLines="100" w:before="240" w:afterLines="100" w:after="240" w:line="360" w:lineRule="auto"/>
        <w:rPr>
          <w:rFonts w:ascii="Arial" w:hAnsi="Arial" w:cs="Arial"/>
          <w:spacing w:val="0"/>
          <w:sz w:val="28"/>
          <w:szCs w:val="28"/>
        </w:rPr>
      </w:pPr>
      <w:bookmarkStart w:id="0" w:name="_Toc85762258"/>
      <w:r>
        <w:rPr>
          <w:rFonts w:ascii="Arial" w:hAnsi="Arial" w:cs="Arial"/>
          <w:noProof/>
          <w:color w:val="000000"/>
          <w:sz w:val="44"/>
          <w:szCs w:val="44"/>
          <w14:textFill>
            <w14:solidFill>
              <w14:srgbClr w14:val="000000">
                <w14:lumMod w14:val="75000"/>
                <w14:lumOff w14:val="25000"/>
              </w14:srgbClr>
            </w14:solidFill>
          </w14:textFill>
        </w:rPr>
        <w:lastRenderedPageBreak/>
        <w:drawing>
          <wp:anchor distT="0" distB="0" distL="114300" distR="114300" simplePos="0" relativeHeight="251692032" behindDoc="0" locked="0" layoutInCell="1" allowOverlap="1" wp14:anchorId="1371B37B" wp14:editId="0BFF4230">
            <wp:simplePos x="0" y="0"/>
            <wp:positionH relativeFrom="column">
              <wp:posOffset>3987165</wp:posOffset>
            </wp:positionH>
            <wp:positionV relativeFrom="paragraph">
              <wp:posOffset>472440</wp:posOffset>
            </wp:positionV>
            <wp:extent cx="2193290" cy="2106295"/>
            <wp:effectExtent l="0" t="0" r="16510" b="1905"/>
            <wp:wrapNone/>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rcRect l="43468" b="3353"/>
                    <a:stretch>
                      <a:fillRect/>
                    </a:stretch>
                  </pic:blipFill>
                  <pic:spPr>
                    <a:xfrm>
                      <a:off x="0" y="0"/>
                      <a:ext cx="2193290" cy="2106295"/>
                    </a:xfrm>
                    <a:prstGeom prst="rect">
                      <a:avLst/>
                    </a:prstGeom>
                    <a:noFill/>
                    <a:ln w="9525">
                      <a:noFill/>
                    </a:ln>
                  </pic:spPr>
                </pic:pic>
              </a:graphicData>
            </a:graphic>
          </wp:anchor>
        </w:drawing>
      </w:r>
      <w:r>
        <w:rPr>
          <w:rFonts w:ascii="Arial" w:hAnsi="Arial" w:cs="Arial"/>
          <w:spacing w:val="0"/>
          <w:sz w:val="28"/>
          <w:szCs w:val="28"/>
        </w:rPr>
        <w:t>Abstract</w:t>
      </w:r>
      <w:bookmarkEnd w:id="0"/>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441"/>
        <w:gridCol w:w="3839"/>
      </w:tblGrid>
      <w:tr w:rsidR="006A3451" w14:paraId="6A246F6D" w14:textId="77777777">
        <w:tc>
          <w:tcPr>
            <w:tcW w:w="2846" w:type="pct"/>
            <w:shd w:val="clear" w:color="auto" w:fill="FEF7E8"/>
          </w:tcPr>
          <w:p w14:paraId="187FEBEA" w14:textId="64FD790B" w:rsidR="006A3451" w:rsidRDefault="001A1F55" w:rsidP="00627402">
            <w:pPr>
              <w:spacing w:beforeLines="100" w:before="240" w:afterLines="100" w:after="240" w:line="360" w:lineRule="auto"/>
              <w:rPr>
                <w:rFonts w:ascii="Arial" w:hAnsi="Arial" w:cs="Arial"/>
                <w:sz w:val="20"/>
                <w:szCs w:val="24"/>
              </w:rPr>
            </w:pPr>
            <w:r>
              <w:rPr>
                <w:rFonts w:ascii="Arial" w:hAnsi="Arial" w:cs="Arial"/>
                <w:color w:val="000000"/>
                <w:sz w:val="21"/>
                <w:szCs w:val="21"/>
                <w14:textFill>
                  <w14:solidFill>
                    <w14:srgbClr w14:val="000000">
                      <w14:lumMod w14:val="75000"/>
                      <w14:lumOff w14:val="25000"/>
                    </w14:srgbClr>
                  </w14:solidFill>
                </w14:textFill>
              </w:rPr>
              <w:t>Smallholder agriculture is the mainstay of Tanzania’s agricultural production</w:t>
            </w:r>
            <w:r w:rsidR="00DC108F">
              <w:rPr>
                <w:rFonts w:ascii="Arial" w:hAnsi="Arial" w:cs="Arial"/>
                <w:color w:val="000000"/>
                <w:sz w:val="21"/>
                <w:szCs w:val="21"/>
                <w14:textFill>
                  <w14:solidFill>
                    <w14:srgbClr w14:val="000000">
                      <w14:lumMod w14:val="75000"/>
                      <w14:lumOff w14:val="25000"/>
                    </w14:srgbClr>
                  </w14:solidFill>
                </w14:textFill>
              </w:rPr>
              <w:t>.</w:t>
            </w:r>
            <w:r>
              <w:rPr>
                <w:rFonts w:ascii="Arial" w:hAnsi="Arial" w:cs="Arial"/>
                <w:color w:val="000000"/>
                <w:sz w:val="21"/>
                <w:szCs w:val="21"/>
                <w14:textFill>
                  <w14:solidFill>
                    <w14:srgbClr w14:val="000000">
                      <w14:lumMod w14:val="75000"/>
                      <w14:lumOff w14:val="25000"/>
                    </w14:srgbClr>
                  </w14:solidFill>
                </w14:textFill>
              </w:rPr>
              <w:t xml:space="preserve"> </w:t>
            </w:r>
            <w:r w:rsidR="00DC108F">
              <w:rPr>
                <w:rFonts w:ascii="Arial" w:hAnsi="Arial" w:cs="Arial"/>
                <w:color w:val="000000"/>
                <w:sz w:val="21"/>
                <w:szCs w:val="21"/>
                <w14:textFill>
                  <w14:solidFill>
                    <w14:srgbClr w14:val="000000">
                      <w14:lumMod w14:val="75000"/>
                      <w14:lumOff w14:val="25000"/>
                    </w14:srgbClr>
                  </w14:solidFill>
                </w14:textFill>
              </w:rPr>
              <w:t xml:space="preserve">However, </w:t>
            </w:r>
            <w:r>
              <w:rPr>
                <w:rFonts w:ascii="Arial" w:hAnsi="Arial" w:cs="Arial"/>
                <w:color w:val="000000"/>
                <w:sz w:val="21"/>
                <w:szCs w:val="21"/>
                <w14:textFill>
                  <w14:solidFill>
                    <w14:srgbClr w14:val="000000">
                      <w14:lumMod w14:val="75000"/>
                      <w14:lumOff w14:val="25000"/>
                    </w14:srgbClr>
                  </w14:solidFill>
                </w14:textFill>
              </w:rPr>
              <w:t xml:space="preserve">the lack of storage facilities and marketing channels has caused huge waste of agricultural products after receipt, and informal marketing arrangements have also disadvantaged farmers. We proposed a plan of integrated model of warehousing and processing to help local people increase their income by developing storage and sorghum processing industries </w:t>
            </w:r>
            <w:r w:rsidR="00F44547">
              <w:rPr>
                <w:rFonts w:ascii="Arial" w:hAnsi="Arial" w:cs="Arial"/>
                <w:color w:val="000000"/>
                <w:sz w:val="21"/>
                <w:szCs w:val="21"/>
                <w14:textFill>
                  <w14:solidFill>
                    <w14:srgbClr w14:val="000000">
                      <w14:lumMod w14:val="75000"/>
                      <w14:lumOff w14:val="25000"/>
                    </w14:srgbClr>
                  </w14:solidFill>
                </w14:textFill>
              </w:rPr>
              <w:t xml:space="preserve">in </w:t>
            </w:r>
            <w:proofErr w:type="spellStart"/>
            <w:r>
              <w:rPr>
                <w:rFonts w:ascii="Arial" w:hAnsi="Arial" w:cs="Arial"/>
                <w:color w:val="000000"/>
                <w:sz w:val="21"/>
                <w:szCs w:val="21"/>
                <w14:textFill>
                  <w14:solidFill>
                    <w14:srgbClr w14:val="000000">
                      <w14:lumMod w14:val="75000"/>
                      <w14:lumOff w14:val="25000"/>
                    </w14:srgbClr>
                  </w14:solidFill>
                </w14:textFill>
              </w:rPr>
              <w:t>Singida</w:t>
            </w:r>
            <w:proofErr w:type="spellEnd"/>
            <w:r>
              <w:rPr>
                <w:rFonts w:ascii="Arial" w:hAnsi="Arial" w:cs="Arial"/>
                <w:color w:val="000000"/>
                <w:sz w:val="21"/>
                <w:szCs w:val="21"/>
                <w14:textFill>
                  <w14:solidFill>
                    <w14:srgbClr w14:val="000000">
                      <w14:lumMod w14:val="75000"/>
                      <w14:lumOff w14:val="25000"/>
                    </w14:srgbClr>
                  </w14:solidFill>
                </w14:textFill>
              </w:rPr>
              <w:t>.</w:t>
            </w:r>
          </w:p>
        </w:tc>
        <w:tc>
          <w:tcPr>
            <w:tcW w:w="222" w:type="pct"/>
            <w:shd w:val="clear" w:color="auto" w:fill="FBCB75"/>
            <w:vAlign w:val="top"/>
          </w:tcPr>
          <w:p w14:paraId="7E8A3696" w14:textId="77777777" w:rsidR="006A3451" w:rsidRDefault="006A3451" w:rsidP="00627402">
            <w:pPr>
              <w:spacing w:beforeLines="100" w:before="240" w:afterLines="100" w:after="240" w:line="360" w:lineRule="auto"/>
              <w:rPr>
                <w:rFonts w:ascii="Arial" w:hAnsi="Arial" w:cs="Arial"/>
                <w:sz w:val="20"/>
                <w:szCs w:val="24"/>
              </w:rPr>
            </w:pPr>
          </w:p>
        </w:tc>
        <w:tc>
          <w:tcPr>
            <w:tcW w:w="1933" w:type="pct"/>
          </w:tcPr>
          <w:p w14:paraId="175D1CBE" w14:textId="77777777" w:rsidR="006A3451" w:rsidRDefault="006A3451" w:rsidP="00627402">
            <w:pPr>
              <w:spacing w:beforeLines="100" w:before="240" w:afterLines="100" w:after="240" w:line="360" w:lineRule="auto"/>
              <w:jc w:val="center"/>
              <w:rPr>
                <w:rFonts w:ascii="Arial" w:hAnsi="Arial" w:cs="Arial"/>
                <w:sz w:val="20"/>
                <w:szCs w:val="24"/>
              </w:rPr>
            </w:pPr>
          </w:p>
        </w:tc>
      </w:tr>
    </w:tbl>
    <w:p w14:paraId="12D3909A" w14:textId="77777777" w:rsidR="006A3451" w:rsidRDefault="006A3451" w:rsidP="00627402">
      <w:pPr>
        <w:spacing w:beforeLines="100" w:before="240" w:afterLines="100" w:after="240" w:line="360" w:lineRule="auto"/>
        <w:rPr>
          <w:rFonts w:ascii="Arial" w:hAnsi="Arial" w:cs="Arial"/>
          <w:sz w:val="20"/>
          <w:szCs w:val="24"/>
        </w:rPr>
      </w:pPr>
    </w:p>
    <w:p w14:paraId="595F1BEA" w14:textId="77777777" w:rsidR="006A3451" w:rsidRDefault="001A1F55" w:rsidP="00627402">
      <w:pPr>
        <w:pStyle w:val="2"/>
        <w:spacing w:beforeLines="100" w:before="240" w:afterLines="100" w:after="240" w:line="360" w:lineRule="auto"/>
        <w:rPr>
          <w:rFonts w:ascii="Arial" w:eastAsiaTheme="minorHAnsi" w:hAnsi="Arial" w:cs="Arial"/>
          <w:color w:val="000000" w:themeColor="text1"/>
          <w:sz w:val="20"/>
          <w:szCs w:val="24"/>
          <w14:textFill>
            <w14:solidFill>
              <w14:schemeClr w14:val="tx1">
                <w14:lumMod w14:val="75000"/>
                <w14:lumOff w14:val="25000"/>
                <w14:lumMod w14:val="75000"/>
                <w14:lumOff w14:val="25000"/>
              </w14:schemeClr>
            </w14:solidFill>
          </w14:textFill>
        </w:rPr>
      </w:pPr>
      <w:bookmarkStart w:id="1" w:name="_Toc85762259"/>
      <w:r>
        <w:rPr>
          <w:rFonts w:ascii="Arial" w:hAnsi="Arial" w:cs="Arial"/>
          <w:spacing w:val="0"/>
          <w:sz w:val="28"/>
          <w:szCs w:val="28"/>
        </w:rPr>
        <w:t>Problem statement</w:t>
      </w:r>
      <w:bookmarkEnd w:id="1"/>
    </w:p>
    <w:p w14:paraId="76C322F1" w14:textId="63A98083" w:rsidR="00627402" w:rsidRPr="00EB6013" w:rsidRDefault="001A1F55" w:rsidP="00E9789E">
      <w:pPr>
        <w:pStyle w:val="ae"/>
        <w:spacing w:beforeAutospacing="0" w:after="200" w:afterAutospacing="0"/>
        <w:jc w:val="both"/>
        <w:rPr>
          <w:rFonts w:ascii="Arial" w:hAnsi="Arial" w:cs="Arial"/>
          <w:color w:val="auto"/>
          <w:sz w:val="20"/>
          <w:szCs w:val="24"/>
          <w:lang w:eastAsia="en-US"/>
        </w:rPr>
      </w:pPr>
      <w:r w:rsidRPr="00EB6013">
        <w:rPr>
          <w:rFonts w:ascii="Arial" w:hAnsi="Arial" w:cs="Arial"/>
          <w:color w:val="auto"/>
          <w:sz w:val="20"/>
          <w:szCs w:val="24"/>
          <w:lang w:eastAsia="en-US"/>
        </w:rPr>
        <w:t xml:space="preserve">Agriculture is the lifeblood of Tanzania's national economy, and smallholder agriculture is the mainstay of agricultural production, accounting for more than 80% of the cultivated land used </w:t>
      </w:r>
      <w:r w:rsidR="00794712">
        <w:rPr>
          <w:rFonts w:ascii="Arial" w:hAnsi="Arial" w:cs="Arial"/>
          <w:color w:val="auto"/>
          <w:sz w:val="20"/>
          <w:szCs w:val="24"/>
          <w:lang w:eastAsia="en-US"/>
        </w:rPr>
        <w:t>(</w:t>
      </w:r>
      <w:r w:rsidR="00794712" w:rsidRPr="00FF6C7A">
        <w:rPr>
          <w:rFonts w:ascii="Arial" w:hAnsi="Arial" w:cs="Arial"/>
          <w:color w:val="auto"/>
          <w:sz w:val="20"/>
          <w:szCs w:val="20"/>
        </w:rPr>
        <w:t>Foreign Econ</w:t>
      </w:r>
      <w:r w:rsidR="00794712" w:rsidRPr="00D74AC1">
        <w:rPr>
          <w:rFonts w:ascii="Arial" w:hAnsi="Arial" w:cs="Arial"/>
          <w:color w:val="auto"/>
          <w:sz w:val="20"/>
          <w:szCs w:val="20"/>
        </w:rPr>
        <w:t>omic Cooperati</w:t>
      </w:r>
      <w:r w:rsidR="00794712" w:rsidRPr="00FF6C7A">
        <w:rPr>
          <w:rFonts w:ascii="Arial" w:hAnsi="Arial" w:cs="Arial"/>
          <w:color w:val="auto"/>
          <w:sz w:val="20"/>
          <w:szCs w:val="20"/>
        </w:rPr>
        <w:t>on Center of the Ministry of Agriculture of China</w:t>
      </w:r>
      <w:r w:rsidR="00794712">
        <w:rPr>
          <w:rFonts w:ascii="Arial" w:hAnsi="Arial" w:cs="Arial"/>
          <w:color w:val="auto"/>
          <w:sz w:val="20"/>
          <w:szCs w:val="20"/>
        </w:rPr>
        <w:t>, 2018)</w:t>
      </w:r>
      <w:r w:rsidRPr="00EB6013">
        <w:rPr>
          <w:rFonts w:ascii="Arial" w:hAnsi="Arial" w:cs="Arial"/>
          <w:color w:val="auto"/>
          <w:sz w:val="20"/>
          <w:szCs w:val="24"/>
          <w:lang w:eastAsia="en-US"/>
        </w:rPr>
        <w:t xml:space="preserve">. In </w:t>
      </w:r>
      <w:proofErr w:type="spellStart"/>
      <w:r w:rsidRPr="00EB6013">
        <w:rPr>
          <w:rFonts w:ascii="Arial" w:hAnsi="Arial" w:cs="Arial"/>
          <w:color w:val="auto"/>
          <w:sz w:val="20"/>
          <w:szCs w:val="24"/>
          <w:lang w:eastAsia="en-US"/>
        </w:rPr>
        <w:t>Singida</w:t>
      </w:r>
      <w:proofErr w:type="spellEnd"/>
      <w:r w:rsidRPr="00EB6013">
        <w:rPr>
          <w:rFonts w:ascii="Arial" w:hAnsi="Arial" w:cs="Arial"/>
          <w:color w:val="auto"/>
          <w:sz w:val="20"/>
          <w:szCs w:val="24"/>
          <w:lang w:eastAsia="en-US"/>
        </w:rPr>
        <w:t>, due to climat</w:t>
      </w:r>
      <w:r w:rsidR="002A67A7">
        <w:rPr>
          <w:rFonts w:ascii="Arial" w:hAnsi="Arial" w:cs="Arial"/>
          <w:color w:val="auto"/>
          <w:sz w:val="20"/>
          <w:szCs w:val="24"/>
          <w:lang w:eastAsia="en-US"/>
        </w:rPr>
        <w:t>e</w:t>
      </w:r>
      <w:r w:rsidRPr="00EB6013">
        <w:rPr>
          <w:rFonts w:ascii="Arial" w:hAnsi="Arial" w:cs="Arial"/>
          <w:color w:val="auto"/>
          <w:sz w:val="20"/>
          <w:szCs w:val="24"/>
          <w:lang w:eastAsia="en-US"/>
        </w:rPr>
        <w:t xml:space="preserve"> conditions, sorghum is grown on a large scale. However, for a long time, Tanzania's agricultural production has been an extensive business model with low input and low output, the added value of the product is very low. Most agricultural products processing activities are almost entirely carried out manually by women. The product also lack</w:t>
      </w:r>
      <w:r w:rsidR="002A67A7">
        <w:rPr>
          <w:rFonts w:ascii="Arial" w:hAnsi="Arial" w:cs="Arial"/>
          <w:color w:val="auto"/>
          <w:sz w:val="20"/>
          <w:szCs w:val="24"/>
          <w:lang w:eastAsia="en-US"/>
        </w:rPr>
        <w:t>s</w:t>
      </w:r>
      <w:r w:rsidRPr="00EB6013">
        <w:rPr>
          <w:rFonts w:ascii="Arial" w:hAnsi="Arial" w:cs="Arial"/>
          <w:color w:val="auto"/>
          <w:sz w:val="20"/>
          <w:szCs w:val="24"/>
          <w:lang w:eastAsia="en-US"/>
        </w:rPr>
        <w:t xml:space="preserve"> sales channels.</w:t>
      </w:r>
    </w:p>
    <w:p w14:paraId="033BDCE1" w14:textId="42478EA1" w:rsidR="006A3451" w:rsidRPr="00EB6013" w:rsidRDefault="001A1F55" w:rsidP="00E9789E">
      <w:pPr>
        <w:rPr>
          <w:rFonts w:ascii="Arial" w:hAnsi="Arial" w:cs="Arial"/>
          <w:color w:val="auto"/>
          <w:sz w:val="20"/>
          <w:szCs w:val="24"/>
        </w:rPr>
      </w:pPr>
      <w:r w:rsidRPr="00EB6013">
        <w:rPr>
          <w:rFonts w:ascii="Arial" w:hAnsi="Arial" w:cs="Arial"/>
          <w:color w:val="auto"/>
          <w:sz w:val="20"/>
          <w:szCs w:val="24"/>
        </w:rPr>
        <w:t>Moreover, the shortage and unreasonable use of storage facilities resulted in huge post-harvest losses, which accounted for approximately 15%-20% of the total post-harvest losses</w:t>
      </w:r>
      <w:r w:rsidR="002A67A7">
        <w:rPr>
          <w:rFonts w:ascii="Arial" w:hAnsi="Arial" w:cs="Arial"/>
          <w:color w:val="auto"/>
          <w:sz w:val="20"/>
          <w:szCs w:val="24"/>
        </w:rPr>
        <w:t xml:space="preserve"> </w:t>
      </w:r>
      <w:r w:rsidR="002A67A7">
        <w:rPr>
          <w:rFonts w:ascii="Arial" w:hAnsi="Arial" w:cs="Arial"/>
          <w:color w:val="auto"/>
          <w:sz w:val="20"/>
          <w:szCs w:val="24"/>
        </w:rPr>
        <w:t>(</w:t>
      </w:r>
      <w:proofErr w:type="spellStart"/>
      <w:r w:rsidR="002A67A7" w:rsidRPr="00FF6C7A">
        <w:rPr>
          <w:rFonts w:ascii="Arial" w:hAnsi="Arial" w:cs="Arial"/>
          <w:color w:val="auto"/>
          <w:sz w:val="20"/>
          <w:szCs w:val="20"/>
        </w:rPr>
        <w:t>Taruvinga</w:t>
      </w:r>
      <w:proofErr w:type="spellEnd"/>
      <w:r w:rsidR="002A67A7">
        <w:rPr>
          <w:rFonts w:ascii="Arial" w:hAnsi="Arial" w:cs="Arial"/>
          <w:color w:val="auto"/>
          <w:sz w:val="20"/>
          <w:szCs w:val="20"/>
        </w:rPr>
        <w:t xml:space="preserve"> 2018)</w:t>
      </w:r>
      <w:r w:rsidRPr="00EB6013">
        <w:rPr>
          <w:rFonts w:ascii="Arial" w:hAnsi="Arial" w:cs="Arial"/>
          <w:color w:val="auto"/>
          <w:sz w:val="20"/>
          <w:szCs w:val="24"/>
        </w:rPr>
        <w:t>. For farmers with excess grain, the existing household</w:t>
      </w:r>
      <w:r w:rsidR="005F0FBD">
        <w:rPr>
          <w:rFonts w:ascii="Arial" w:hAnsi="Arial" w:cs="Arial"/>
          <w:color w:val="auto"/>
          <w:sz w:val="20"/>
          <w:szCs w:val="24"/>
        </w:rPr>
        <w:t>-</w:t>
      </w:r>
      <w:r w:rsidRPr="00EB6013">
        <w:rPr>
          <w:rFonts w:ascii="Arial" w:hAnsi="Arial" w:cs="Arial"/>
          <w:color w:val="auto"/>
          <w:sz w:val="20"/>
          <w:szCs w:val="24"/>
        </w:rPr>
        <w:t xml:space="preserve">level storage of grain for commercial purposes has a high unit cost and is susceptible to the influence of buyers, middlemen and </w:t>
      </w:r>
      <w:proofErr w:type="spellStart"/>
      <w:r w:rsidRPr="00EB6013">
        <w:rPr>
          <w:rFonts w:ascii="Arial" w:hAnsi="Arial" w:cs="Arial"/>
          <w:color w:val="auto"/>
          <w:sz w:val="20"/>
          <w:szCs w:val="24"/>
        </w:rPr>
        <w:t>agro</w:t>
      </w:r>
      <w:proofErr w:type="spellEnd"/>
      <w:r w:rsidRPr="00EB6013">
        <w:rPr>
          <w:rFonts w:ascii="Arial" w:hAnsi="Arial" w:cs="Arial"/>
          <w:color w:val="auto"/>
          <w:sz w:val="20"/>
          <w:szCs w:val="24"/>
        </w:rPr>
        <w:t xml:space="preserve">-processors. Although community warehousing has been greatly promoted in the past decade, most of these warehouses are underutilized. This can be blamed on informal marketing </w:t>
      </w:r>
      <w:bookmarkStart w:id="2" w:name="OLE_LINK1"/>
      <w:r w:rsidR="00794712">
        <w:rPr>
          <w:rFonts w:ascii="Arial" w:hAnsi="Arial" w:cs="Arial"/>
          <w:color w:val="auto"/>
          <w:sz w:val="20"/>
          <w:szCs w:val="24"/>
        </w:rPr>
        <w:t>(</w:t>
      </w:r>
      <w:proofErr w:type="spellStart"/>
      <w:r w:rsidR="00794712" w:rsidRPr="00FF6C7A">
        <w:rPr>
          <w:rFonts w:ascii="Arial" w:hAnsi="Arial" w:cs="Arial"/>
          <w:color w:val="auto"/>
          <w:sz w:val="20"/>
          <w:szCs w:val="20"/>
        </w:rPr>
        <w:t>Taruvinga</w:t>
      </w:r>
      <w:proofErr w:type="spellEnd"/>
      <w:r w:rsidR="00794712">
        <w:rPr>
          <w:rFonts w:ascii="Arial" w:hAnsi="Arial" w:cs="Arial"/>
          <w:color w:val="auto"/>
          <w:sz w:val="20"/>
          <w:szCs w:val="20"/>
        </w:rPr>
        <w:t xml:space="preserve"> 2018)</w:t>
      </w:r>
      <w:bookmarkEnd w:id="2"/>
      <w:r w:rsidRPr="00EB6013">
        <w:rPr>
          <w:rFonts w:ascii="Arial" w:hAnsi="Arial" w:cs="Arial"/>
          <w:color w:val="auto"/>
          <w:sz w:val="20"/>
          <w:szCs w:val="24"/>
        </w:rPr>
        <w:t xml:space="preserve">. </w:t>
      </w:r>
      <w:r w:rsidR="002926EA">
        <w:rPr>
          <w:rFonts w:ascii="Arial" w:hAnsi="Arial" w:cs="Arial"/>
          <w:color w:val="auto"/>
          <w:sz w:val="20"/>
          <w:szCs w:val="24"/>
        </w:rPr>
        <w:t>Meanwhile</w:t>
      </w:r>
      <w:r w:rsidRPr="00EB6013">
        <w:rPr>
          <w:rFonts w:ascii="Arial" w:hAnsi="Arial" w:cs="Arial"/>
          <w:color w:val="auto"/>
          <w:sz w:val="20"/>
          <w:szCs w:val="24"/>
        </w:rPr>
        <w:t xml:space="preserve">, the damage caused by storage pests, including rice borers and rice weevils, is also serious. About 16% of farmers believe that this is the most important factor causing food losses. The survey results show that the lack of knowledge and skills of farmers in post-harvest management is also an important cause of food waste </w:t>
      </w:r>
      <w:r w:rsidR="00794712">
        <w:rPr>
          <w:rFonts w:ascii="Arial" w:hAnsi="Arial" w:cs="Arial"/>
          <w:color w:val="auto"/>
          <w:sz w:val="20"/>
          <w:szCs w:val="24"/>
        </w:rPr>
        <w:t>(</w:t>
      </w:r>
      <w:proofErr w:type="spellStart"/>
      <w:r w:rsidR="00794712">
        <w:rPr>
          <w:rFonts w:ascii="Arial" w:hAnsi="Arial" w:cs="Arial"/>
          <w:color w:val="auto"/>
          <w:sz w:val="20"/>
          <w:szCs w:val="24"/>
        </w:rPr>
        <w:t>Abass</w:t>
      </w:r>
      <w:proofErr w:type="spellEnd"/>
      <w:r w:rsidR="00794712">
        <w:rPr>
          <w:rFonts w:ascii="Arial" w:hAnsi="Arial" w:cs="Arial"/>
          <w:color w:val="auto"/>
          <w:sz w:val="20"/>
          <w:szCs w:val="24"/>
        </w:rPr>
        <w:t xml:space="preserve"> 2014)</w:t>
      </w:r>
      <w:r w:rsidRPr="00EB6013">
        <w:rPr>
          <w:rFonts w:ascii="Arial" w:hAnsi="Arial" w:cs="Arial"/>
          <w:color w:val="auto"/>
          <w:sz w:val="20"/>
          <w:szCs w:val="24"/>
        </w:rPr>
        <w:t>.</w:t>
      </w:r>
    </w:p>
    <w:p w14:paraId="2A955C03" w14:textId="77777777" w:rsidR="006A3451" w:rsidRDefault="001A1F55" w:rsidP="00627402">
      <w:pPr>
        <w:spacing w:beforeLines="100" w:before="240" w:afterLines="100" w:after="240" w:line="360" w:lineRule="auto"/>
        <w:rPr>
          <w:rFonts w:ascii="Arial" w:hAnsi="Arial" w:cs="Arial"/>
          <w:sz w:val="28"/>
          <w:szCs w:val="28"/>
        </w:rPr>
      </w:pPr>
      <w:r>
        <w:rPr>
          <w:rFonts w:ascii="Arial" w:hAnsi="Arial" w:cs="Arial"/>
          <w:sz w:val="28"/>
          <w:szCs w:val="28"/>
        </w:rPr>
        <w:br w:type="page"/>
      </w:r>
    </w:p>
    <w:p w14:paraId="3EF7A261" w14:textId="77777777" w:rsidR="006A3451" w:rsidRDefault="001A1F55" w:rsidP="00627402">
      <w:pPr>
        <w:pStyle w:val="2"/>
        <w:spacing w:beforeLines="100" w:before="240" w:afterLines="100" w:after="240" w:line="360" w:lineRule="auto"/>
        <w:rPr>
          <w:rFonts w:ascii="Arial" w:hAnsi="Arial" w:cs="Arial"/>
          <w:spacing w:val="0"/>
          <w:sz w:val="28"/>
          <w:szCs w:val="28"/>
        </w:rPr>
      </w:pPr>
      <w:bookmarkStart w:id="3" w:name="_Toc85762260"/>
      <w:r>
        <w:rPr>
          <w:rFonts w:ascii="Arial" w:hAnsi="Arial" w:cs="Arial"/>
          <w:spacing w:val="0"/>
          <w:sz w:val="28"/>
          <w:szCs w:val="28"/>
        </w:rPr>
        <w:lastRenderedPageBreak/>
        <w:t>Solution</w:t>
      </w:r>
      <w:bookmarkEnd w:id="3"/>
      <w:r>
        <w:rPr>
          <w:rFonts w:ascii="Arial" w:hAnsi="Arial" w:cs="Arial"/>
          <w:spacing w:val="0"/>
          <w:sz w:val="28"/>
          <w:szCs w:val="28"/>
        </w:rPr>
        <w:t xml:space="preserve"> </w:t>
      </w:r>
    </w:p>
    <w:p w14:paraId="24166CF3" w14:textId="069422DA" w:rsidR="006A3451" w:rsidRDefault="001A1F55" w:rsidP="00E9789E">
      <w:pPr>
        <w:pStyle w:val="ae"/>
        <w:spacing w:beforeAutospacing="0" w:after="200" w:afterAutospacing="0"/>
        <w:jc w:val="both"/>
        <w:rPr>
          <w:rFonts w:ascii="Arial" w:hAnsi="Arial" w:cs="Arial"/>
          <w:color w:val="auto"/>
          <w:sz w:val="20"/>
          <w:szCs w:val="24"/>
          <w:lang w:eastAsia="en-US"/>
        </w:rPr>
      </w:pPr>
      <w:r w:rsidRPr="00E9789E">
        <w:rPr>
          <w:rFonts w:ascii="Arial" w:hAnsi="Arial" w:cs="Arial"/>
          <w:color w:val="auto"/>
          <w:sz w:val="20"/>
          <w:szCs w:val="24"/>
          <w:lang w:eastAsia="en-US"/>
        </w:rPr>
        <w:t>We hope to take advantage of the geographical advantages</w:t>
      </w:r>
      <w:r w:rsidR="00F7530B" w:rsidRPr="00E9789E">
        <w:rPr>
          <w:rFonts w:ascii="Arial" w:hAnsi="Arial" w:cs="Arial"/>
          <w:color w:val="auto"/>
          <w:sz w:val="20"/>
          <w:szCs w:val="24"/>
          <w:lang w:eastAsia="en-US"/>
        </w:rPr>
        <w:t xml:space="preserve"> in </w:t>
      </w:r>
      <w:proofErr w:type="spellStart"/>
      <w:r w:rsidRPr="00E9789E">
        <w:rPr>
          <w:rFonts w:ascii="Arial" w:hAnsi="Arial" w:cs="Arial"/>
          <w:color w:val="auto"/>
          <w:sz w:val="20"/>
          <w:szCs w:val="24"/>
          <w:lang w:eastAsia="en-US"/>
        </w:rPr>
        <w:t>Singida</w:t>
      </w:r>
      <w:proofErr w:type="spellEnd"/>
      <w:r w:rsidRPr="00E9789E">
        <w:rPr>
          <w:rFonts w:ascii="Arial" w:hAnsi="Arial" w:cs="Arial"/>
          <w:color w:val="auto"/>
          <w:sz w:val="20"/>
          <w:szCs w:val="24"/>
          <w:lang w:eastAsia="en-US"/>
        </w:rPr>
        <w:t xml:space="preserve"> to develop storage and food processing industries and radiate to the surrounding areas. Establishing granaries</w:t>
      </w:r>
      <w:r w:rsidR="005F0FBD">
        <w:rPr>
          <w:rFonts w:ascii="Arial" w:hAnsi="Arial" w:cs="Arial"/>
          <w:color w:val="auto"/>
          <w:sz w:val="20"/>
          <w:szCs w:val="24"/>
          <w:lang w:eastAsia="en-US"/>
        </w:rPr>
        <w:t xml:space="preserve"> </w:t>
      </w:r>
      <w:r w:rsidRPr="00E9789E">
        <w:rPr>
          <w:rFonts w:ascii="Arial" w:hAnsi="Arial" w:cs="Arial"/>
          <w:color w:val="auto"/>
          <w:sz w:val="20"/>
          <w:szCs w:val="24"/>
          <w:lang w:eastAsia="en-US"/>
        </w:rPr>
        <w:t>or transforming existing granaries can alleviate waste. Establishing sorghum processing plants that are closely linked to these storage facilities to process sorghum into</w:t>
      </w:r>
      <w:r w:rsidR="00C90CC2">
        <w:rPr>
          <w:rFonts w:ascii="Arial" w:hAnsi="Arial" w:cs="Arial"/>
          <w:color w:val="auto"/>
          <w:sz w:val="20"/>
          <w:szCs w:val="24"/>
          <w:lang w:eastAsia="en-US"/>
        </w:rPr>
        <w:t xml:space="preserve"> other</w:t>
      </w:r>
      <w:r w:rsidRPr="00E9789E">
        <w:rPr>
          <w:rFonts w:ascii="Arial" w:hAnsi="Arial" w:cs="Arial"/>
          <w:color w:val="auto"/>
          <w:sz w:val="20"/>
          <w:szCs w:val="24"/>
          <w:lang w:eastAsia="en-US"/>
        </w:rPr>
        <w:t xml:space="preserve"> products can increase the purchase of sorghum and provide stable sales channels, increase added value, create more employment positions, and make the products easier to sell, thereby boosting the income of farmers and workers. </w:t>
      </w:r>
    </w:p>
    <w:p w14:paraId="67AA8354" w14:textId="77777777" w:rsidR="00E9789E" w:rsidRPr="00E9789E" w:rsidRDefault="00E9789E" w:rsidP="00E9789E">
      <w:pPr>
        <w:pStyle w:val="ae"/>
        <w:spacing w:beforeAutospacing="0" w:after="200" w:afterAutospacing="0"/>
        <w:jc w:val="both"/>
        <w:rPr>
          <w:rFonts w:ascii="Arial" w:hAnsi="Arial" w:cs="Arial"/>
          <w:color w:val="auto"/>
          <w:sz w:val="20"/>
          <w:szCs w:val="24"/>
          <w:lang w:eastAsia="en-US"/>
        </w:rPr>
      </w:pPr>
    </w:p>
    <w:p w14:paraId="02577B88" w14:textId="77777777" w:rsidR="00C223E9" w:rsidRDefault="00C223E9" w:rsidP="00627402">
      <w:pPr>
        <w:pStyle w:val="4"/>
        <w:spacing w:beforeLines="100" w:before="240" w:afterLines="100" w:after="240" w:line="360" w:lineRule="auto"/>
        <w:rPr>
          <w:rFonts w:ascii="Arial" w:hAnsi="Arial" w:cs="Arial"/>
          <w:i w:val="0"/>
          <w:iCs w:val="0"/>
          <w:color w:val="D67500"/>
          <w:sz w:val="28"/>
          <w:szCs w:val="24"/>
          <w14:textFill>
            <w14:solidFill>
              <w14:srgbClr w14:val="D67500">
                <w14:lumMod w14:val="75000"/>
                <w14:lumOff w14:val="25000"/>
              </w14:srgbClr>
            </w14:solidFill>
          </w14:textFill>
        </w:rPr>
      </w:pPr>
      <w:r w:rsidRPr="00C223E9">
        <w:rPr>
          <w:rFonts w:ascii="Arial" w:hAnsi="Arial" w:cs="Arial"/>
          <w:i w:val="0"/>
          <w:iCs w:val="0"/>
          <w:color w:val="D67500"/>
          <w:sz w:val="28"/>
          <w:szCs w:val="24"/>
          <w14:textFill>
            <w14:solidFill>
              <w14:srgbClr w14:val="D67500">
                <w14:lumMod w14:val="75000"/>
                <w14:lumOff w14:val="25000"/>
              </w14:srgbClr>
            </w14:solidFill>
          </w14:textFill>
        </w:rPr>
        <w:t xml:space="preserve">storage facilities </w:t>
      </w:r>
    </w:p>
    <w:p w14:paraId="4220FF2F" w14:textId="616F352A" w:rsidR="006A3451" w:rsidRPr="00EB6013" w:rsidRDefault="001A1F55" w:rsidP="00627402">
      <w:pPr>
        <w:pStyle w:val="4"/>
        <w:spacing w:beforeLines="100" w:before="240" w:afterLines="100" w:after="240" w:line="360" w:lineRule="auto"/>
        <w:rPr>
          <w:color w:val="auto"/>
        </w:rPr>
      </w:pPr>
      <w:r w:rsidRPr="00EB6013">
        <w:rPr>
          <w:rFonts w:ascii="Arial" w:hAnsi="Arial" w:cs="Arial"/>
          <w:color w:val="auto"/>
          <w:sz w:val="24"/>
          <w:szCs w:val="24"/>
        </w:rPr>
        <w:t>Granaries Location</w:t>
      </w:r>
    </w:p>
    <w:p w14:paraId="6FAB2661" w14:textId="6CC97D09" w:rsidR="00627402" w:rsidRPr="00E9789E" w:rsidRDefault="001A1F55" w:rsidP="00ED2838">
      <w:pPr>
        <w:pStyle w:val="ae"/>
        <w:spacing w:beforeAutospacing="0" w:after="200" w:afterAutospacing="0"/>
        <w:jc w:val="both"/>
        <w:rPr>
          <w:rFonts w:ascii="Arial" w:hAnsi="Arial" w:cs="Arial"/>
          <w:color w:val="auto"/>
          <w:sz w:val="20"/>
          <w:szCs w:val="24"/>
          <w:lang w:eastAsia="en-US"/>
        </w:rPr>
      </w:pPr>
      <w:r w:rsidRPr="00E9789E">
        <w:rPr>
          <w:rFonts w:ascii="Arial" w:hAnsi="Arial" w:cs="Arial"/>
          <w:color w:val="auto"/>
          <w:sz w:val="20"/>
          <w:szCs w:val="24"/>
          <w:lang w:eastAsia="en-US"/>
        </w:rPr>
        <w:t xml:space="preserve">The storage is mainly for Tanzanian sorghum, and is set up in </w:t>
      </w:r>
      <w:proofErr w:type="spellStart"/>
      <w:r w:rsidRPr="00E9789E">
        <w:rPr>
          <w:rFonts w:ascii="Arial" w:hAnsi="Arial" w:cs="Arial"/>
          <w:color w:val="auto"/>
          <w:sz w:val="20"/>
          <w:szCs w:val="24"/>
          <w:lang w:eastAsia="en-US"/>
        </w:rPr>
        <w:t>Singida</w:t>
      </w:r>
      <w:proofErr w:type="spellEnd"/>
      <w:r w:rsidRPr="00E9789E">
        <w:rPr>
          <w:rFonts w:ascii="Arial" w:hAnsi="Arial" w:cs="Arial"/>
          <w:color w:val="auto"/>
          <w:sz w:val="20"/>
          <w:szCs w:val="24"/>
          <w:lang w:eastAsia="en-US"/>
        </w:rPr>
        <w:t>, the central region of Tanzania, which is an area where sorghum is planted intensively in the central region. The reasons for choosing a site in this area are as follows:</w:t>
      </w:r>
    </w:p>
    <w:p w14:paraId="6F27C545" w14:textId="77777777" w:rsidR="006A3451" w:rsidRPr="006E7D25" w:rsidRDefault="001A1F55" w:rsidP="00ED2838">
      <w:pPr>
        <w:pStyle w:val="BulletListing"/>
        <w:rPr>
          <w:rFonts w:ascii="Arial" w:hAnsi="Arial" w:cs="Arial"/>
          <w:color w:val="auto"/>
          <w:sz w:val="20"/>
          <w:szCs w:val="20"/>
        </w:rPr>
      </w:pPr>
      <w:r w:rsidRPr="006E7D25">
        <w:rPr>
          <w:rFonts w:ascii="Arial" w:hAnsi="Arial" w:cs="Arial"/>
          <w:color w:val="auto"/>
          <w:sz w:val="20"/>
          <w:szCs w:val="20"/>
        </w:rPr>
        <w:t>Large yield of sorghum</w:t>
      </w:r>
    </w:p>
    <w:p w14:paraId="63C7E87E" w14:textId="6010EF81" w:rsidR="006A3451" w:rsidRPr="006E7D25" w:rsidRDefault="001A1F55" w:rsidP="00ED2838">
      <w:pPr>
        <w:pStyle w:val="BulletListing"/>
        <w:numPr>
          <w:ilvl w:val="0"/>
          <w:numId w:val="0"/>
        </w:numPr>
        <w:ind w:left="720"/>
        <w:rPr>
          <w:rFonts w:ascii="Arial" w:hAnsi="Arial" w:cs="Arial"/>
          <w:color w:val="auto"/>
          <w:sz w:val="20"/>
          <w:szCs w:val="20"/>
        </w:rPr>
      </w:pPr>
      <w:r w:rsidRPr="006E7D25">
        <w:rPr>
          <w:rFonts w:ascii="Arial" w:hAnsi="Arial" w:cs="Arial"/>
          <w:color w:val="auto"/>
          <w:sz w:val="20"/>
          <w:szCs w:val="20"/>
        </w:rPr>
        <w:t>The table below is the sorghum production in Tanzania from 2015-2020</w:t>
      </w:r>
      <w:r w:rsidR="00046B49">
        <w:rPr>
          <w:rFonts w:ascii="Arial" w:hAnsi="Arial" w:cs="Arial"/>
          <w:color w:val="auto"/>
          <w:sz w:val="20"/>
          <w:szCs w:val="20"/>
        </w:rPr>
        <w:t xml:space="preserve"> (</w:t>
      </w:r>
      <w:r w:rsidR="00046B49" w:rsidRPr="00FF6C7A">
        <w:rPr>
          <w:rFonts w:ascii="Arial" w:hAnsi="Arial" w:cs="Arial"/>
          <w:color w:val="auto"/>
          <w:sz w:val="20"/>
          <w:szCs w:val="20"/>
        </w:rPr>
        <w:t>United States Department of Agriculture</w:t>
      </w:r>
      <w:r w:rsidR="00046B49">
        <w:rPr>
          <w:rFonts w:ascii="Arial" w:hAnsi="Arial" w:cs="Arial"/>
          <w:color w:val="auto"/>
          <w:sz w:val="20"/>
          <w:szCs w:val="20"/>
        </w:rPr>
        <w:t xml:space="preserve"> 2021)</w:t>
      </w:r>
      <w:r w:rsidR="006E7D25">
        <w:rPr>
          <w:rFonts w:ascii="Arial" w:hAnsi="Arial" w:cs="Arial"/>
          <w:color w:val="auto"/>
          <w:sz w:val="20"/>
          <w:szCs w:val="20"/>
        </w:rPr>
        <w:t>.</w:t>
      </w:r>
    </w:p>
    <w:p w14:paraId="072F1081" w14:textId="77777777" w:rsidR="006A3451" w:rsidRPr="00EB6013" w:rsidRDefault="001A1F55" w:rsidP="00627402">
      <w:pPr>
        <w:pStyle w:val="BulletListing"/>
        <w:numPr>
          <w:ilvl w:val="0"/>
          <w:numId w:val="0"/>
        </w:numPr>
        <w:spacing w:beforeLines="100" w:before="240" w:afterLines="100" w:after="240" w:line="360" w:lineRule="auto"/>
        <w:ind w:firstLine="720"/>
        <w:jc w:val="center"/>
        <w:rPr>
          <w:rFonts w:ascii="Arial" w:hAnsi="Arial" w:cs="Arial"/>
          <w:color w:val="auto"/>
          <w:sz w:val="21"/>
          <w:szCs w:val="21"/>
        </w:rPr>
      </w:pPr>
      <w:r w:rsidRPr="00EB6013">
        <w:rPr>
          <w:rFonts w:ascii="Arial" w:hAnsi="Arial" w:cs="Arial"/>
          <w:noProof/>
          <w:color w:val="auto"/>
          <w:sz w:val="21"/>
          <w:szCs w:val="21"/>
        </w:rPr>
        <w:drawing>
          <wp:inline distT="0" distB="0" distL="114300" distR="114300" wp14:anchorId="5A9AF05F" wp14:editId="1E98D57B">
            <wp:extent cx="4835236" cy="1887509"/>
            <wp:effectExtent l="0" t="0" r="3810" b="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12"/>
                    <a:stretch>
                      <a:fillRect/>
                    </a:stretch>
                  </pic:blipFill>
                  <pic:spPr>
                    <a:xfrm>
                      <a:off x="0" y="0"/>
                      <a:ext cx="4848259" cy="1892593"/>
                    </a:xfrm>
                    <a:prstGeom prst="rect">
                      <a:avLst/>
                    </a:prstGeom>
                    <a:noFill/>
                    <a:ln w="9525">
                      <a:noFill/>
                    </a:ln>
                  </pic:spPr>
                </pic:pic>
              </a:graphicData>
            </a:graphic>
          </wp:inline>
        </w:drawing>
      </w:r>
    </w:p>
    <w:p w14:paraId="5EFCCB15" w14:textId="08CEA853" w:rsidR="006E7D25" w:rsidRDefault="001A1F55" w:rsidP="00627402">
      <w:pPr>
        <w:pStyle w:val="ae"/>
        <w:spacing w:beforeLines="100" w:before="240" w:beforeAutospacing="0" w:afterLines="100" w:after="240" w:afterAutospacing="0" w:line="360" w:lineRule="auto"/>
        <w:jc w:val="center"/>
        <w:rPr>
          <w:rFonts w:ascii="Arial" w:hAnsi="Arial" w:cs="Arial"/>
          <w:color w:val="auto"/>
          <w:sz w:val="21"/>
          <w:szCs w:val="21"/>
        </w:rPr>
      </w:pPr>
      <w:r w:rsidRPr="00EB6013">
        <w:rPr>
          <w:rFonts w:ascii="Arial" w:hAnsi="Arial" w:cs="Arial"/>
          <w:color w:val="auto"/>
          <w:sz w:val="21"/>
          <w:szCs w:val="21"/>
        </w:rPr>
        <w:t>Fig1. Sorghum production in Tanzania from 2015-2020</w:t>
      </w:r>
    </w:p>
    <w:p w14:paraId="7B1C3AE9" w14:textId="639986AB" w:rsidR="00627402" w:rsidRDefault="00627402" w:rsidP="00ED2838">
      <w:pPr>
        <w:pStyle w:val="ae"/>
        <w:spacing w:beforeAutospacing="0" w:after="200" w:afterAutospacing="0"/>
        <w:jc w:val="both"/>
        <w:rPr>
          <w:rFonts w:eastAsiaTheme="minorEastAsia"/>
          <w:color w:val="auto"/>
        </w:rPr>
      </w:pPr>
    </w:p>
    <w:p w14:paraId="13D03500" w14:textId="77777777" w:rsidR="00ED2838" w:rsidRPr="00ED2838" w:rsidRDefault="00ED2838" w:rsidP="00ED2838">
      <w:pPr>
        <w:pStyle w:val="ae"/>
        <w:spacing w:beforeAutospacing="0" w:after="200" w:afterAutospacing="0"/>
        <w:jc w:val="both"/>
        <w:rPr>
          <w:rFonts w:eastAsiaTheme="minorEastAsia"/>
          <w:color w:val="auto"/>
        </w:rPr>
      </w:pPr>
    </w:p>
    <w:p w14:paraId="4297D88B" w14:textId="77777777" w:rsidR="006A3451" w:rsidRPr="00EB6013" w:rsidRDefault="001A1F55" w:rsidP="00627402">
      <w:pPr>
        <w:pStyle w:val="BulletListing"/>
        <w:spacing w:beforeLines="100" w:before="240" w:afterLines="100" w:after="240" w:line="360" w:lineRule="auto"/>
        <w:rPr>
          <w:rFonts w:ascii="Arial" w:hAnsi="Arial" w:cs="Arial"/>
          <w:color w:val="auto"/>
          <w:sz w:val="21"/>
          <w:szCs w:val="21"/>
        </w:rPr>
      </w:pPr>
      <w:r w:rsidRPr="00EB6013">
        <w:rPr>
          <w:rFonts w:ascii="Arial" w:hAnsi="Arial" w:cs="Arial"/>
          <w:color w:val="auto"/>
          <w:sz w:val="21"/>
          <w:szCs w:val="21"/>
        </w:rPr>
        <w:lastRenderedPageBreak/>
        <w:t>Close to the origin of sorghum</w:t>
      </w:r>
    </w:p>
    <w:p w14:paraId="565B2057" w14:textId="2E87C6EA" w:rsidR="006A3451" w:rsidRPr="00EB6013" w:rsidRDefault="001A1F55" w:rsidP="00ED2838">
      <w:pPr>
        <w:pStyle w:val="ae"/>
        <w:spacing w:beforeAutospacing="0" w:after="200" w:afterAutospacing="0"/>
        <w:ind w:left="720"/>
        <w:jc w:val="both"/>
        <w:rPr>
          <w:rFonts w:ascii="Arial" w:hAnsi="Arial" w:cs="Arial"/>
          <w:color w:val="auto"/>
          <w:sz w:val="21"/>
          <w:szCs w:val="21"/>
        </w:rPr>
      </w:pPr>
      <w:r w:rsidRPr="00EB6013">
        <w:rPr>
          <w:rFonts w:ascii="Arial" w:hAnsi="Arial" w:cs="Arial"/>
          <w:color w:val="auto"/>
          <w:sz w:val="21"/>
          <w:szCs w:val="21"/>
        </w:rPr>
        <w:t xml:space="preserve">The map below is showing the </w:t>
      </w:r>
      <w:r w:rsidR="00EB6013" w:rsidRPr="00EB6013">
        <w:rPr>
          <w:rFonts w:ascii="Arial" w:hAnsi="Arial" w:cs="Arial"/>
          <w:color w:val="auto"/>
          <w:sz w:val="21"/>
          <w:szCs w:val="21"/>
        </w:rPr>
        <w:t>eleven-agriculture</w:t>
      </w:r>
      <w:r w:rsidRPr="00EB6013">
        <w:rPr>
          <w:rFonts w:ascii="Arial" w:hAnsi="Arial" w:cs="Arial"/>
          <w:color w:val="auto"/>
          <w:sz w:val="21"/>
          <w:szCs w:val="21"/>
        </w:rPr>
        <w:t xml:space="preserve"> crop distribution in Tanzania</w:t>
      </w:r>
      <w:r w:rsidR="00F53A3D">
        <w:rPr>
          <w:rFonts w:ascii="Arial" w:hAnsi="Arial" w:cs="Arial"/>
          <w:color w:val="auto"/>
          <w:sz w:val="21"/>
          <w:szCs w:val="21"/>
        </w:rPr>
        <w:t xml:space="preserve"> </w:t>
      </w:r>
      <w:r w:rsidR="00046B49">
        <w:rPr>
          <w:rFonts w:ascii="Arial" w:hAnsi="Arial" w:cs="Arial"/>
          <w:color w:val="auto"/>
          <w:sz w:val="21"/>
          <w:szCs w:val="21"/>
        </w:rPr>
        <w:t>(</w:t>
      </w:r>
      <w:proofErr w:type="spellStart"/>
      <w:r w:rsidR="007D601F">
        <w:rPr>
          <w:rFonts w:ascii="Arial" w:hAnsi="Arial" w:cs="Arial"/>
          <w:color w:val="auto"/>
          <w:sz w:val="20"/>
          <w:szCs w:val="20"/>
        </w:rPr>
        <w:t>Asdpll</w:t>
      </w:r>
      <w:proofErr w:type="spellEnd"/>
      <w:r w:rsidR="007C640B">
        <w:rPr>
          <w:rFonts w:ascii="Arial" w:hAnsi="Arial" w:cs="Arial"/>
          <w:color w:val="auto"/>
          <w:sz w:val="20"/>
          <w:szCs w:val="20"/>
        </w:rPr>
        <w:t xml:space="preserve"> 2017)</w:t>
      </w:r>
      <w:r w:rsidR="00F53A3D">
        <w:rPr>
          <w:rFonts w:ascii="Arial" w:hAnsi="Arial" w:cs="Arial"/>
          <w:color w:val="auto"/>
          <w:sz w:val="21"/>
          <w:szCs w:val="21"/>
        </w:rPr>
        <w:t>.</w:t>
      </w:r>
      <w:r w:rsidRPr="00EB6013">
        <w:rPr>
          <w:rFonts w:ascii="Arial" w:hAnsi="Arial" w:cs="Arial"/>
          <w:color w:val="auto"/>
          <w:sz w:val="21"/>
          <w:szCs w:val="21"/>
        </w:rPr>
        <w:t xml:space="preserve"> We can see that sorghum is mainly grown in center area.</w:t>
      </w:r>
    </w:p>
    <w:p w14:paraId="00F48D44" w14:textId="77777777" w:rsidR="006A3451" w:rsidRPr="00EB6013" w:rsidRDefault="001A1F55" w:rsidP="00627402">
      <w:pPr>
        <w:pStyle w:val="ae"/>
        <w:spacing w:beforeLines="100" w:before="240" w:beforeAutospacing="0" w:afterLines="100" w:after="240" w:afterAutospacing="0" w:line="360" w:lineRule="auto"/>
        <w:ind w:firstLine="720"/>
        <w:jc w:val="center"/>
        <w:rPr>
          <w:rFonts w:ascii="Arial" w:hAnsi="Arial" w:cs="Arial"/>
          <w:color w:val="auto"/>
          <w:sz w:val="21"/>
          <w:szCs w:val="21"/>
        </w:rPr>
      </w:pPr>
      <w:r w:rsidRPr="00EB6013">
        <w:rPr>
          <w:rFonts w:ascii="Arial" w:hAnsi="Arial" w:cs="Arial"/>
          <w:noProof/>
          <w:color w:val="auto"/>
          <w:sz w:val="21"/>
          <w:szCs w:val="21"/>
        </w:rPr>
        <w:drawing>
          <wp:inline distT="0" distB="0" distL="114300" distR="114300" wp14:anchorId="10ACB521" wp14:editId="4CAD656A">
            <wp:extent cx="3429000" cy="3552825"/>
            <wp:effectExtent l="0" t="0" r="0" b="3175"/>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13"/>
                    <a:stretch>
                      <a:fillRect/>
                    </a:stretch>
                  </pic:blipFill>
                  <pic:spPr>
                    <a:xfrm>
                      <a:off x="0" y="0"/>
                      <a:ext cx="3429000" cy="3552825"/>
                    </a:xfrm>
                    <a:prstGeom prst="rect">
                      <a:avLst/>
                    </a:prstGeom>
                    <a:noFill/>
                    <a:ln w="9525">
                      <a:noFill/>
                    </a:ln>
                  </pic:spPr>
                </pic:pic>
              </a:graphicData>
            </a:graphic>
          </wp:inline>
        </w:drawing>
      </w:r>
    </w:p>
    <w:p w14:paraId="40DC0D25" w14:textId="77777777" w:rsidR="006A3451" w:rsidRPr="00EB6013" w:rsidRDefault="001A1F55" w:rsidP="00627402">
      <w:pPr>
        <w:pStyle w:val="ae"/>
        <w:spacing w:beforeLines="100" w:before="240" w:beforeAutospacing="0" w:afterLines="100" w:after="240" w:afterAutospacing="0" w:line="360" w:lineRule="auto"/>
        <w:jc w:val="center"/>
        <w:rPr>
          <w:rFonts w:ascii="Arial" w:hAnsi="Arial" w:cs="Arial"/>
          <w:color w:val="auto"/>
          <w:sz w:val="21"/>
          <w:szCs w:val="21"/>
        </w:rPr>
      </w:pPr>
      <w:r w:rsidRPr="00EB6013">
        <w:rPr>
          <w:rFonts w:ascii="Arial" w:hAnsi="Arial" w:cs="Arial"/>
          <w:color w:val="auto"/>
          <w:sz w:val="21"/>
          <w:szCs w:val="21"/>
        </w:rPr>
        <w:t>Fig.2 Map of crop distribution in Tanzania</w:t>
      </w:r>
    </w:p>
    <w:p w14:paraId="54F11B0F" w14:textId="77777777" w:rsidR="006A3451" w:rsidRPr="00EB6013" w:rsidRDefault="006A3451" w:rsidP="00627402">
      <w:pPr>
        <w:pStyle w:val="ae"/>
        <w:spacing w:beforeLines="100" w:before="240" w:beforeAutospacing="0" w:afterLines="100" w:after="240" w:afterAutospacing="0" w:line="360" w:lineRule="auto"/>
        <w:jc w:val="center"/>
        <w:rPr>
          <w:rFonts w:ascii="Arial" w:hAnsi="Arial" w:cs="Arial"/>
          <w:color w:val="auto"/>
          <w:sz w:val="21"/>
          <w:szCs w:val="21"/>
        </w:rPr>
      </w:pPr>
    </w:p>
    <w:p w14:paraId="40A7F2DA" w14:textId="77777777" w:rsidR="006A3451" w:rsidRPr="00EB6013" w:rsidRDefault="001A1F55" w:rsidP="00627402">
      <w:pPr>
        <w:pStyle w:val="BulletListing"/>
        <w:spacing w:beforeLines="100" w:before="240" w:afterLines="100" w:after="240" w:line="360" w:lineRule="auto"/>
        <w:rPr>
          <w:rFonts w:ascii="Arial" w:hAnsi="Arial" w:cs="Arial"/>
          <w:color w:val="auto"/>
          <w:sz w:val="21"/>
          <w:szCs w:val="21"/>
        </w:rPr>
      </w:pPr>
      <w:r w:rsidRPr="00EB6013">
        <w:rPr>
          <w:rFonts w:ascii="Arial" w:hAnsi="Arial" w:cs="Arial"/>
          <w:color w:val="auto"/>
          <w:sz w:val="21"/>
          <w:szCs w:val="21"/>
        </w:rPr>
        <w:t>Storage of sorghum in a suitable climate</w:t>
      </w:r>
    </w:p>
    <w:p w14:paraId="061C7E53" w14:textId="6E59837B" w:rsidR="006A3451" w:rsidRPr="00EB6013" w:rsidRDefault="00B523C6" w:rsidP="00ED2838">
      <w:pPr>
        <w:pStyle w:val="BulletListing"/>
        <w:numPr>
          <w:ilvl w:val="0"/>
          <w:numId w:val="0"/>
        </w:numPr>
        <w:ind w:left="720"/>
        <w:rPr>
          <w:rFonts w:ascii="Arial" w:hAnsi="Arial" w:cs="Arial"/>
          <w:color w:val="auto"/>
          <w:sz w:val="21"/>
          <w:szCs w:val="21"/>
        </w:rPr>
      </w:pPr>
      <w:r>
        <w:rPr>
          <w:rFonts w:ascii="Arial" w:hAnsi="Arial" w:cs="Arial"/>
          <w:color w:val="auto"/>
          <w:sz w:val="21"/>
          <w:szCs w:val="21"/>
        </w:rPr>
        <w:t xml:space="preserve">According to </w:t>
      </w:r>
      <w:proofErr w:type="spellStart"/>
      <w:r w:rsidRPr="00E05089">
        <w:rPr>
          <w:rFonts w:ascii="Arial" w:hAnsi="Arial" w:cs="Arial"/>
          <w:color w:val="auto"/>
          <w:sz w:val="20"/>
          <w:szCs w:val="20"/>
        </w:rPr>
        <w:t>Climatelinks</w:t>
      </w:r>
      <w:proofErr w:type="spellEnd"/>
      <w:r w:rsidRPr="00E05089">
        <w:rPr>
          <w:rFonts w:ascii="Arial" w:hAnsi="Arial" w:cs="Arial"/>
          <w:color w:val="auto"/>
          <w:sz w:val="20"/>
          <w:szCs w:val="20"/>
        </w:rPr>
        <w:t xml:space="preserve"> </w:t>
      </w:r>
      <w:r>
        <w:rPr>
          <w:rFonts w:ascii="Arial" w:hAnsi="Arial" w:cs="Arial"/>
          <w:color w:val="auto"/>
          <w:sz w:val="20"/>
          <w:szCs w:val="20"/>
        </w:rPr>
        <w:t>(</w:t>
      </w:r>
      <w:r w:rsidRPr="00E05089">
        <w:rPr>
          <w:rFonts w:ascii="Arial" w:hAnsi="Arial" w:cs="Arial"/>
          <w:color w:val="auto"/>
          <w:sz w:val="20"/>
          <w:szCs w:val="20"/>
        </w:rPr>
        <w:t>2020</w:t>
      </w:r>
      <w:r>
        <w:rPr>
          <w:rFonts w:ascii="Arial" w:hAnsi="Arial" w:cs="Arial"/>
          <w:color w:val="auto"/>
          <w:sz w:val="20"/>
          <w:szCs w:val="20"/>
        </w:rPr>
        <w:t>), t</w:t>
      </w:r>
      <w:r w:rsidR="001A1F55" w:rsidRPr="00EB6013">
        <w:rPr>
          <w:rFonts w:ascii="Arial" w:hAnsi="Arial" w:cs="Arial"/>
          <w:color w:val="auto"/>
          <w:sz w:val="21"/>
          <w:szCs w:val="21"/>
        </w:rPr>
        <w:t>he climate of Tanzania is divided into hot and humid areas along the coast and cold and dry areas in the central plateau. The storage of sorghum requires a cool and dry environment</w:t>
      </w:r>
      <w:r w:rsidR="008F3E60">
        <w:rPr>
          <w:rFonts w:ascii="Arial" w:hAnsi="Arial" w:cs="Arial"/>
          <w:color w:val="auto"/>
          <w:sz w:val="21"/>
          <w:szCs w:val="21"/>
        </w:rPr>
        <w:t xml:space="preserve">, so </w:t>
      </w:r>
      <w:r w:rsidR="001A1F55" w:rsidRPr="00EB6013">
        <w:rPr>
          <w:rFonts w:ascii="Arial" w:hAnsi="Arial" w:cs="Arial"/>
          <w:color w:val="auto"/>
          <w:sz w:val="21"/>
          <w:szCs w:val="21"/>
        </w:rPr>
        <w:t xml:space="preserve">it shows again that locating our granaries in the middle </w:t>
      </w:r>
      <w:r w:rsidR="001830DA" w:rsidRPr="00EB6013">
        <w:rPr>
          <w:rFonts w:ascii="Arial" w:hAnsi="Arial" w:cs="Arial"/>
          <w:color w:val="auto"/>
          <w:sz w:val="21"/>
          <w:szCs w:val="21"/>
        </w:rPr>
        <w:t>areas</w:t>
      </w:r>
      <w:r w:rsidR="001A1F55" w:rsidRPr="00EB6013">
        <w:rPr>
          <w:rFonts w:ascii="Arial" w:hAnsi="Arial" w:cs="Arial"/>
          <w:color w:val="auto"/>
          <w:sz w:val="21"/>
          <w:szCs w:val="21"/>
        </w:rPr>
        <w:t xml:space="preserve"> is </w:t>
      </w:r>
      <w:r w:rsidR="006E7D25" w:rsidRPr="00EB6013">
        <w:rPr>
          <w:rFonts w:ascii="Arial" w:hAnsi="Arial" w:cs="Arial"/>
          <w:color w:val="auto"/>
          <w:sz w:val="21"/>
          <w:szCs w:val="21"/>
        </w:rPr>
        <w:t>an</w:t>
      </w:r>
      <w:r w:rsidR="001A1F55" w:rsidRPr="00EB6013">
        <w:rPr>
          <w:rFonts w:ascii="Arial" w:hAnsi="Arial" w:cs="Arial"/>
          <w:color w:val="auto"/>
          <w:sz w:val="21"/>
          <w:szCs w:val="21"/>
        </w:rPr>
        <w:t xml:space="preserve"> appropriate choice.</w:t>
      </w:r>
    </w:p>
    <w:p w14:paraId="0E26E390" w14:textId="47F2E284" w:rsidR="006A3451" w:rsidRDefault="006A3451" w:rsidP="00627402">
      <w:pPr>
        <w:pStyle w:val="ae"/>
        <w:spacing w:beforeLines="100" w:before="240" w:beforeAutospacing="0" w:afterLines="100" w:after="240" w:afterAutospacing="0" w:line="360" w:lineRule="auto"/>
        <w:ind w:firstLine="720"/>
        <w:jc w:val="center"/>
        <w:rPr>
          <w:rFonts w:ascii="Arial" w:eastAsiaTheme="minorEastAsia" w:hAnsi="Arial" w:cs="Arial"/>
          <w:color w:val="auto"/>
          <w:sz w:val="21"/>
          <w:szCs w:val="21"/>
        </w:rPr>
      </w:pPr>
    </w:p>
    <w:p w14:paraId="4BE8AFCE" w14:textId="77777777" w:rsidR="00ED2838" w:rsidRPr="00ED2838" w:rsidRDefault="00ED2838" w:rsidP="00627402">
      <w:pPr>
        <w:pStyle w:val="ae"/>
        <w:spacing w:beforeLines="100" w:before="240" w:beforeAutospacing="0" w:afterLines="100" w:after="240" w:afterAutospacing="0" w:line="360" w:lineRule="auto"/>
        <w:ind w:firstLine="720"/>
        <w:jc w:val="center"/>
        <w:rPr>
          <w:rFonts w:ascii="Arial" w:eastAsiaTheme="minorEastAsia" w:hAnsi="Arial" w:cs="Arial"/>
          <w:color w:val="auto"/>
          <w:sz w:val="21"/>
          <w:szCs w:val="21"/>
        </w:rPr>
      </w:pPr>
    </w:p>
    <w:p w14:paraId="04F4C1A4" w14:textId="77777777" w:rsidR="006A3451" w:rsidRPr="00EB6013" w:rsidRDefault="001A1F55" w:rsidP="00627402">
      <w:pPr>
        <w:pStyle w:val="4"/>
        <w:spacing w:beforeLines="100" w:before="240" w:afterLines="100" w:after="240" w:line="360" w:lineRule="auto"/>
        <w:rPr>
          <w:rFonts w:ascii="Arial" w:hAnsi="Arial" w:cs="Arial"/>
          <w:color w:val="auto"/>
          <w:sz w:val="24"/>
          <w:szCs w:val="24"/>
        </w:rPr>
      </w:pPr>
      <w:r w:rsidRPr="00EB6013">
        <w:rPr>
          <w:rFonts w:ascii="Arial" w:hAnsi="Arial" w:cs="Arial"/>
          <w:color w:val="auto"/>
          <w:sz w:val="24"/>
          <w:szCs w:val="24"/>
          <w:lang w:eastAsia="zh-Hans"/>
        </w:rPr>
        <w:lastRenderedPageBreak/>
        <w:t>Granaries Infrastructure</w:t>
      </w:r>
      <w:r w:rsidRPr="00EB6013">
        <w:rPr>
          <w:rFonts w:ascii="Arial" w:hAnsi="Arial" w:cs="Arial"/>
          <w:color w:val="auto"/>
          <w:sz w:val="24"/>
          <w:szCs w:val="24"/>
        </w:rPr>
        <w:t xml:space="preserve"> </w:t>
      </w:r>
    </w:p>
    <w:p w14:paraId="3CB55824" w14:textId="77777777" w:rsidR="006A3451" w:rsidRPr="00EB6013" w:rsidRDefault="001A1F55" w:rsidP="00627402">
      <w:pPr>
        <w:pStyle w:val="BulletListing"/>
        <w:spacing w:beforeLines="100" w:before="240" w:afterLines="100" w:after="240" w:line="360" w:lineRule="auto"/>
        <w:rPr>
          <w:rFonts w:ascii="Arial" w:hAnsi="Arial" w:cs="Arial"/>
          <w:color w:val="auto"/>
          <w:sz w:val="21"/>
          <w:szCs w:val="21"/>
        </w:rPr>
      </w:pPr>
      <w:r w:rsidRPr="00EB6013">
        <w:rPr>
          <w:rFonts w:ascii="Arial" w:hAnsi="Arial" w:cs="Arial"/>
          <w:color w:val="auto"/>
          <w:sz w:val="21"/>
          <w:szCs w:val="21"/>
        </w:rPr>
        <w:t>Storage of sorghum in a suitable climate</w:t>
      </w:r>
    </w:p>
    <w:p w14:paraId="59D4AD40" w14:textId="38AD411C" w:rsidR="006A3451" w:rsidRPr="00ED2838" w:rsidRDefault="001A1F55" w:rsidP="00ED2838">
      <w:pPr>
        <w:pStyle w:val="ae"/>
        <w:spacing w:beforeAutospacing="0" w:after="200" w:afterAutospacing="0"/>
        <w:ind w:left="720"/>
        <w:jc w:val="both"/>
        <w:rPr>
          <w:rFonts w:ascii="Arial" w:hAnsi="Arial" w:cs="Arial"/>
          <w:color w:val="auto"/>
          <w:sz w:val="20"/>
          <w:szCs w:val="24"/>
          <w:lang w:eastAsia="en-US"/>
        </w:rPr>
      </w:pPr>
      <w:r w:rsidRPr="00EB6013">
        <w:rPr>
          <w:rFonts w:ascii="Arial" w:hAnsi="Arial" w:cs="Arial"/>
          <w:color w:val="auto"/>
          <w:sz w:val="20"/>
          <w:szCs w:val="24"/>
          <w:lang w:eastAsia="en-US"/>
        </w:rPr>
        <w:t xml:space="preserve">We’ll use local improved woven basket granary called </w:t>
      </w:r>
      <w:proofErr w:type="spellStart"/>
      <w:r w:rsidRPr="00EB6013">
        <w:rPr>
          <w:rFonts w:ascii="Arial" w:hAnsi="Arial" w:cs="Arial"/>
          <w:color w:val="auto"/>
          <w:sz w:val="20"/>
          <w:szCs w:val="24"/>
          <w:lang w:eastAsia="en-US"/>
        </w:rPr>
        <w:t>kihenge</w:t>
      </w:r>
      <w:proofErr w:type="spellEnd"/>
      <w:r w:rsidRPr="00EB6013">
        <w:rPr>
          <w:rFonts w:ascii="Arial" w:hAnsi="Arial" w:cs="Arial"/>
          <w:color w:val="auto"/>
          <w:sz w:val="20"/>
          <w:szCs w:val="24"/>
          <w:lang w:eastAsia="en-US"/>
        </w:rPr>
        <w:t>.</w:t>
      </w:r>
      <w:r w:rsidR="008905B2">
        <w:rPr>
          <w:rFonts w:ascii="Arial" w:hAnsi="Arial" w:cs="Arial"/>
          <w:color w:val="auto"/>
          <w:sz w:val="20"/>
          <w:szCs w:val="24"/>
          <w:lang w:eastAsia="en-US"/>
        </w:rPr>
        <w:t xml:space="preserve"> </w:t>
      </w:r>
      <w:r w:rsidRPr="00EB6013">
        <w:rPr>
          <w:rFonts w:ascii="Arial" w:hAnsi="Arial" w:cs="Arial"/>
          <w:color w:val="auto"/>
          <w:sz w:val="20"/>
          <w:szCs w:val="24"/>
          <w:lang w:eastAsia="en-US"/>
        </w:rPr>
        <w:t xml:space="preserve">It is constructed of bamboo or other </w:t>
      </w:r>
      <w:r w:rsidR="008905B2" w:rsidRPr="00EB6013">
        <w:rPr>
          <w:rFonts w:ascii="Arial" w:hAnsi="Arial" w:cs="Arial"/>
          <w:color w:val="auto"/>
          <w:sz w:val="20"/>
          <w:szCs w:val="24"/>
          <w:lang w:eastAsia="en-US"/>
        </w:rPr>
        <w:t>sticks. Pest</w:t>
      </w:r>
      <w:r w:rsidRPr="00EB6013">
        <w:rPr>
          <w:rFonts w:ascii="Arial" w:hAnsi="Arial" w:cs="Arial"/>
          <w:color w:val="auto"/>
          <w:sz w:val="20"/>
          <w:szCs w:val="24"/>
          <w:lang w:eastAsia="en-US"/>
        </w:rPr>
        <w:t xml:space="preserve"> control is by insecticide admixture. They range in capacity from 1t to 5t</w:t>
      </w:r>
      <w:r w:rsidR="009C0393">
        <w:rPr>
          <w:rFonts w:ascii="Arial" w:hAnsi="Arial" w:cs="Arial"/>
          <w:color w:val="auto"/>
          <w:sz w:val="20"/>
          <w:szCs w:val="24"/>
          <w:lang w:eastAsia="en-US"/>
        </w:rPr>
        <w:t xml:space="preserve"> (</w:t>
      </w:r>
      <w:r w:rsidR="009C0393" w:rsidRPr="009C0393">
        <w:rPr>
          <w:rFonts w:ascii="Arial" w:hAnsi="Arial" w:cs="Arial"/>
          <w:color w:val="auto"/>
          <w:sz w:val="20"/>
          <w:szCs w:val="24"/>
          <w:lang w:eastAsia="en-US"/>
        </w:rPr>
        <w:t>Postharvest Loss Reduction Centre 2015</w:t>
      </w:r>
      <w:r w:rsidR="009C0393">
        <w:rPr>
          <w:rFonts w:ascii="Arial" w:hAnsi="Arial" w:cs="Arial"/>
          <w:color w:val="auto"/>
          <w:sz w:val="20"/>
          <w:szCs w:val="24"/>
          <w:lang w:eastAsia="en-US"/>
        </w:rPr>
        <w:t>)</w:t>
      </w:r>
      <w:r w:rsidR="008905B2">
        <w:rPr>
          <w:rFonts w:ascii="Arial" w:hAnsi="Arial" w:cs="Arial"/>
          <w:color w:val="auto"/>
          <w:sz w:val="20"/>
          <w:szCs w:val="24"/>
          <w:lang w:eastAsia="en-US"/>
        </w:rPr>
        <w:t xml:space="preserve">. </w:t>
      </w:r>
    </w:p>
    <w:p w14:paraId="4F074FA2" w14:textId="77777777" w:rsidR="006A3451" w:rsidRDefault="001A1F55" w:rsidP="00627402">
      <w:pPr>
        <w:pStyle w:val="ae"/>
        <w:spacing w:beforeLines="100" w:before="240" w:beforeAutospacing="0" w:afterLines="100" w:after="240" w:afterAutospacing="0" w:line="360" w:lineRule="auto"/>
        <w:ind w:firstLine="720"/>
        <w:jc w:val="center"/>
        <w:rPr>
          <w:rFonts w:ascii="Arial" w:hAnsi="Arial" w:cs="Arial"/>
          <w:color w:val="000000"/>
          <w:sz w:val="21"/>
          <w:szCs w:val="21"/>
          <w14:textFill>
            <w14:solidFill>
              <w14:srgbClr w14:val="000000">
                <w14:lumMod w14:val="75000"/>
                <w14:lumOff w14:val="25000"/>
              </w14:srgbClr>
            </w14:solidFill>
          </w14:textFill>
        </w:rPr>
      </w:pPr>
      <w:r>
        <w:rPr>
          <w:rFonts w:ascii="Arial" w:hAnsi="Arial" w:cs="Arial"/>
          <w:noProof/>
          <w:color w:val="000000"/>
          <w:sz w:val="21"/>
          <w:szCs w:val="21"/>
          <w14:textFill>
            <w14:solidFill>
              <w14:srgbClr w14:val="000000">
                <w14:lumMod w14:val="75000"/>
                <w14:lumOff w14:val="25000"/>
              </w14:srgbClr>
            </w14:solidFill>
          </w14:textFill>
        </w:rPr>
        <w:drawing>
          <wp:inline distT="0" distB="0" distL="114300" distR="114300" wp14:anchorId="331876B7" wp14:editId="4C8F10D6">
            <wp:extent cx="2647950" cy="2638425"/>
            <wp:effectExtent l="0" t="0" r="19050" b="317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14"/>
                    <a:stretch>
                      <a:fillRect/>
                    </a:stretch>
                  </pic:blipFill>
                  <pic:spPr>
                    <a:xfrm>
                      <a:off x="0" y="0"/>
                      <a:ext cx="2647950" cy="2638425"/>
                    </a:xfrm>
                    <a:prstGeom prst="rect">
                      <a:avLst/>
                    </a:prstGeom>
                    <a:noFill/>
                    <a:ln w="9525">
                      <a:noFill/>
                    </a:ln>
                  </pic:spPr>
                </pic:pic>
              </a:graphicData>
            </a:graphic>
          </wp:inline>
        </w:drawing>
      </w:r>
    </w:p>
    <w:p w14:paraId="6686DC75" w14:textId="77777777" w:rsidR="006A3451" w:rsidRDefault="001A1F55" w:rsidP="00627402">
      <w:pPr>
        <w:pStyle w:val="ae"/>
        <w:spacing w:beforeLines="100" w:before="240" w:beforeAutospacing="0" w:afterLines="100" w:after="240" w:afterAutospacing="0" w:line="360" w:lineRule="auto"/>
        <w:jc w:val="center"/>
      </w:pPr>
      <w:r>
        <w:rPr>
          <w:rFonts w:ascii="Arial" w:hAnsi="Arial" w:cs="Arial"/>
          <w:color w:val="000000"/>
          <w:sz w:val="21"/>
          <w:szCs w:val="21"/>
          <w14:textFill>
            <w14:solidFill>
              <w14:srgbClr w14:val="000000">
                <w14:lumMod w14:val="75000"/>
                <w14:lumOff w14:val="25000"/>
              </w14:srgbClr>
            </w14:solidFill>
          </w14:textFill>
        </w:rPr>
        <w:t xml:space="preserve">Fig.3 </w:t>
      </w:r>
      <w:proofErr w:type="spellStart"/>
      <w:r>
        <w:rPr>
          <w:rFonts w:ascii="Arial" w:hAnsi="Arial" w:cs="Arial"/>
          <w:color w:val="000000"/>
          <w:sz w:val="21"/>
          <w:szCs w:val="21"/>
          <w14:textFill>
            <w14:solidFill>
              <w14:srgbClr w14:val="000000">
                <w14:lumMod w14:val="75000"/>
                <w14:lumOff w14:val="25000"/>
              </w14:srgbClr>
            </w14:solidFill>
          </w14:textFill>
        </w:rPr>
        <w:t>kihenge</w:t>
      </w:r>
      <w:proofErr w:type="spellEnd"/>
    </w:p>
    <w:p w14:paraId="5EC44FD7" w14:textId="77777777" w:rsidR="006A3451" w:rsidRDefault="006A3451" w:rsidP="00627402">
      <w:pPr>
        <w:pStyle w:val="ae"/>
        <w:spacing w:beforeLines="100" w:before="240" w:beforeAutospacing="0" w:afterLines="100" w:after="240" w:afterAutospacing="0" w:line="360" w:lineRule="auto"/>
        <w:ind w:firstLine="720"/>
        <w:jc w:val="both"/>
        <w:rPr>
          <w:rFonts w:ascii="Arial" w:hAnsi="Arial" w:cs="Arial"/>
          <w:color w:val="000000"/>
          <w:sz w:val="21"/>
          <w:szCs w:val="21"/>
          <w14:textFill>
            <w14:solidFill>
              <w14:srgbClr w14:val="000000">
                <w14:lumMod w14:val="75000"/>
                <w14:lumOff w14:val="25000"/>
              </w14:srgbClr>
            </w14:solidFill>
          </w14:textFill>
        </w:rPr>
      </w:pPr>
    </w:p>
    <w:p w14:paraId="2C37D50E" w14:textId="77777777" w:rsidR="006A3451" w:rsidRPr="00EB6013" w:rsidRDefault="001A1F55" w:rsidP="00627402">
      <w:pPr>
        <w:pStyle w:val="BulletListing"/>
        <w:spacing w:beforeLines="100" w:before="240" w:afterLines="100" w:after="240" w:line="360" w:lineRule="auto"/>
        <w:rPr>
          <w:rFonts w:ascii="Arial" w:hAnsi="Arial" w:cs="Arial"/>
          <w:color w:val="auto"/>
          <w:sz w:val="21"/>
          <w:szCs w:val="21"/>
        </w:rPr>
      </w:pPr>
      <w:r w:rsidRPr="00EB6013">
        <w:rPr>
          <w:rFonts w:ascii="Arial" w:hAnsi="Arial" w:cs="Arial"/>
          <w:color w:val="auto"/>
          <w:sz w:val="21"/>
          <w:szCs w:val="21"/>
        </w:rPr>
        <w:t>Improved-granaries in Mozambique</w:t>
      </w:r>
    </w:p>
    <w:p w14:paraId="74F54DC7" w14:textId="152752C5" w:rsidR="006A3451" w:rsidRPr="00EB6013" w:rsidRDefault="001A1F55" w:rsidP="00ED2838">
      <w:pPr>
        <w:pStyle w:val="ae"/>
        <w:spacing w:beforeAutospacing="0" w:after="200" w:afterAutospacing="0"/>
        <w:ind w:leftChars="400" w:left="720"/>
        <w:jc w:val="both"/>
        <w:rPr>
          <w:rFonts w:ascii="Arial" w:hAnsi="Arial" w:cs="Arial"/>
          <w:color w:val="auto"/>
          <w:sz w:val="20"/>
          <w:szCs w:val="24"/>
          <w:lang w:eastAsia="en-US"/>
        </w:rPr>
      </w:pPr>
      <w:r w:rsidRPr="00EB6013">
        <w:rPr>
          <w:rFonts w:ascii="Arial" w:hAnsi="Arial" w:cs="Arial"/>
          <w:color w:val="auto"/>
          <w:sz w:val="20"/>
          <w:szCs w:val="24"/>
          <w:lang w:eastAsia="en-US"/>
        </w:rPr>
        <w:t>According to data, few project to improve the storage environment in Tanzania have been successful, while in his neighbor Mozambique, many practical storage technologies has been launched to support food storage</w:t>
      </w:r>
      <w:r w:rsidR="00D021A5">
        <w:rPr>
          <w:rFonts w:ascii="Arial" w:hAnsi="Arial" w:cs="Arial"/>
          <w:color w:val="auto"/>
          <w:sz w:val="20"/>
          <w:szCs w:val="24"/>
          <w:lang w:eastAsia="en-US"/>
        </w:rPr>
        <w:t xml:space="preserve"> (</w:t>
      </w:r>
      <w:r w:rsidR="00D021A5" w:rsidRPr="00FF6C7A">
        <w:rPr>
          <w:rFonts w:ascii="Arial" w:hAnsi="Arial" w:cs="Arial"/>
          <w:color w:val="auto"/>
          <w:sz w:val="20"/>
          <w:szCs w:val="20"/>
        </w:rPr>
        <w:t>Coulte</w:t>
      </w:r>
      <w:r w:rsidR="00D021A5">
        <w:rPr>
          <w:rFonts w:ascii="Arial" w:hAnsi="Arial" w:cs="Arial"/>
          <w:color w:val="auto"/>
          <w:sz w:val="20"/>
          <w:szCs w:val="20"/>
        </w:rPr>
        <w:t xml:space="preserve">r &amp; </w:t>
      </w:r>
      <w:r w:rsidR="00D021A5" w:rsidRPr="00FF6C7A">
        <w:rPr>
          <w:rFonts w:ascii="Arial" w:hAnsi="Arial" w:cs="Arial"/>
          <w:color w:val="auto"/>
          <w:sz w:val="20"/>
          <w:szCs w:val="20"/>
        </w:rPr>
        <w:t>Schneider</w:t>
      </w:r>
      <w:r w:rsidR="00D021A5">
        <w:rPr>
          <w:rFonts w:ascii="Arial" w:hAnsi="Arial" w:cs="Arial"/>
          <w:color w:val="auto"/>
          <w:sz w:val="20"/>
          <w:szCs w:val="20"/>
        </w:rPr>
        <w:t xml:space="preserve"> 2004)</w:t>
      </w:r>
      <w:r w:rsidRPr="00EB6013">
        <w:rPr>
          <w:rFonts w:ascii="Arial" w:hAnsi="Arial" w:cs="Arial"/>
          <w:color w:val="auto"/>
          <w:sz w:val="20"/>
          <w:szCs w:val="24"/>
          <w:lang w:eastAsia="en-US"/>
        </w:rPr>
        <w:t>.</w:t>
      </w:r>
    </w:p>
    <w:p w14:paraId="01B5C761" w14:textId="43023A42" w:rsidR="006A3451" w:rsidRPr="00EB6013" w:rsidRDefault="00265BAB" w:rsidP="00ED2838">
      <w:pPr>
        <w:pStyle w:val="ae"/>
        <w:spacing w:beforeAutospacing="0" w:after="200" w:afterAutospacing="0"/>
        <w:ind w:leftChars="400" w:left="720"/>
        <w:jc w:val="both"/>
        <w:rPr>
          <w:rFonts w:ascii="Arial" w:hAnsi="Arial" w:cs="Arial"/>
          <w:color w:val="auto"/>
          <w:sz w:val="20"/>
          <w:szCs w:val="24"/>
          <w:lang w:eastAsia="en-US"/>
        </w:rPr>
      </w:pPr>
      <w:r>
        <w:rPr>
          <w:rFonts w:ascii="Arial" w:hAnsi="Arial" w:cs="Arial"/>
          <w:color w:val="auto"/>
          <w:sz w:val="20"/>
          <w:szCs w:val="24"/>
          <w:lang w:eastAsia="en-US"/>
        </w:rPr>
        <w:t>W</w:t>
      </w:r>
      <w:r w:rsidR="001A1F55" w:rsidRPr="00EB6013">
        <w:rPr>
          <w:rFonts w:ascii="Arial" w:hAnsi="Arial" w:cs="Arial"/>
          <w:color w:val="auto"/>
          <w:sz w:val="20"/>
          <w:szCs w:val="24"/>
          <w:lang w:eastAsia="en-US"/>
        </w:rPr>
        <w:t>e can refer to the improved-granaries of Mozambique. Mozambique’s pest and moisture problems are very serious, so its granary technology is very developed. Improved-granar</w:t>
      </w:r>
      <w:r w:rsidR="00E276C6">
        <w:rPr>
          <w:rFonts w:ascii="Arial" w:hAnsi="Arial" w:cs="Arial"/>
          <w:color w:val="auto"/>
          <w:sz w:val="20"/>
          <w:szCs w:val="24"/>
          <w:lang w:eastAsia="en-US"/>
        </w:rPr>
        <w:t>y</w:t>
      </w:r>
      <w:r w:rsidR="001A1F55" w:rsidRPr="00EB6013">
        <w:rPr>
          <w:rFonts w:ascii="Arial" w:hAnsi="Arial" w:cs="Arial"/>
          <w:color w:val="auto"/>
          <w:sz w:val="20"/>
          <w:szCs w:val="24"/>
          <w:lang w:eastAsia="en-US"/>
        </w:rPr>
        <w:t xml:space="preserve"> is a kind of traditional and locally available resources to build granaries, which can prevent moisture</w:t>
      </w:r>
      <w:r w:rsidR="00F97820">
        <w:rPr>
          <w:rFonts w:ascii="Arial" w:hAnsi="Arial" w:cs="Arial"/>
          <w:color w:val="auto"/>
          <w:sz w:val="20"/>
          <w:szCs w:val="24"/>
          <w:lang w:eastAsia="en-US"/>
        </w:rPr>
        <w:t xml:space="preserve"> a</w:t>
      </w:r>
      <w:r w:rsidR="001A1F55" w:rsidRPr="00EB6013">
        <w:rPr>
          <w:rFonts w:ascii="Arial" w:hAnsi="Arial" w:cs="Arial"/>
          <w:color w:val="auto"/>
          <w:sz w:val="20"/>
          <w:szCs w:val="24"/>
          <w:lang w:eastAsia="en-US"/>
        </w:rPr>
        <w:t xml:space="preserve">nd pest control. </w:t>
      </w:r>
      <w:r w:rsidR="00F97820">
        <w:rPr>
          <w:rFonts w:ascii="Arial" w:hAnsi="Arial" w:cs="Arial"/>
          <w:color w:val="auto"/>
          <w:sz w:val="20"/>
          <w:szCs w:val="24"/>
          <w:lang w:eastAsia="en-US"/>
        </w:rPr>
        <w:t>I</w:t>
      </w:r>
      <w:r w:rsidR="00E276C6" w:rsidRPr="00EB6013">
        <w:rPr>
          <w:rFonts w:ascii="Arial" w:hAnsi="Arial" w:cs="Arial"/>
          <w:color w:val="auto"/>
          <w:sz w:val="20"/>
          <w:szCs w:val="24"/>
          <w:lang w:eastAsia="en-US"/>
        </w:rPr>
        <w:t>ts</w:t>
      </w:r>
      <w:r w:rsidR="001A1F55" w:rsidRPr="00EB6013">
        <w:rPr>
          <w:rFonts w:ascii="Arial" w:hAnsi="Arial" w:cs="Arial"/>
          <w:color w:val="auto"/>
          <w:sz w:val="20"/>
          <w:szCs w:val="24"/>
          <w:lang w:eastAsia="en-US"/>
        </w:rPr>
        <w:t xml:space="preserve"> good storage can help small farmers sell off-season</w:t>
      </w:r>
      <w:r w:rsidR="00326E42">
        <w:rPr>
          <w:rFonts w:ascii="Arial" w:hAnsi="Arial" w:cs="Arial"/>
          <w:color w:val="auto"/>
          <w:sz w:val="20"/>
          <w:szCs w:val="24"/>
          <w:lang w:eastAsia="en-US"/>
        </w:rPr>
        <w:t xml:space="preserve"> (</w:t>
      </w:r>
      <w:proofErr w:type="spellStart"/>
      <w:r w:rsidR="00326E42" w:rsidRPr="00FF6C7A">
        <w:rPr>
          <w:rFonts w:ascii="Arial" w:hAnsi="Arial" w:cs="Arial"/>
          <w:color w:val="auto"/>
          <w:sz w:val="20"/>
          <w:szCs w:val="20"/>
        </w:rPr>
        <w:t>Cunguaraab</w:t>
      </w:r>
      <w:proofErr w:type="spellEnd"/>
      <w:r w:rsidR="00326E42">
        <w:rPr>
          <w:rFonts w:ascii="Arial" w:hAnsi="Arial" w:cs="Arial"/>
          <w:color w:val="auto"/>
          <w:sz w:val="20"/>
          <w:szCs w:val="20"/>
        </w:rPr>
        <w:t xml:space="preserve"> &amp;</w:t>
      </w:r>
      <w:r w:rsidR="00326E42" w:rsidRPr="00FF6C7A">
        <w:rPr>
          <w:rFonts w:ascii="Arial" w:hAnsi="Arial" w:cs="Arial"/>
          <w:color w:val="auto"/>
          <w:sz w:val="20"/>
          <w:szCs w:val="20"/>
        </w:rPr>
        <w:t xml:space="preserve"> </w:t>
      </w:r>
      <w:proofErr w:type="spellStart"/>
      <w:r w:rsidR="00326E42" w:rsidRPr="00FF6C7A">
        <w:rPr>
          <w:rFonts w:ascii="Arial" w:hAnsi="Arial" w:cs="Arial"/>
          <w:color w:val="auto"/>
          <w:sz w:val="20"/>
          <w:szCs w:val="20"/>
        </w:rPr>
        <w:t>Darnhofera</w:t>
      </w:r>
      <w:proofErr w:type="spellEnd"/>
      <w:r w:rsidR="00326E42">
        <w:rPr>
          <w:rFonts w:ascii="Arial" w:hAnsi="Arial" w:cs="Arial"/>
          <w:color w:val="auto"/>
          <w:sz w:val="20"/>
          <w:szCs w:val="20"/>
        </w:rPr>
        <w:t xml:space="preserve"> 2011)</w:t>
      </w:r>
      <w:r w:rsidR="001A1F55" w:rsidRPr="00EB6013">
        <w:rPr>
          <w:rFonts w:ascii="Arial" w:hAnsi="Arial" w:cs="Arial"/>
          <w:color w:val="auto"/>
          <w:sz w:val="20"/>
          <w:szCs w:val="24"/>
          <w:lang w:eastAsia="en-US"/>
        </w:rPr>
        <w:t>.</w:t>
      </w:r>
    </w:p>
    <w:p w14:paraId="35AE7FEC" w14:textId="77777777" w:rsidR="006A3451" w:rsidRPr="00EB6013" w:rsidRDefault="001A1F55" w:rsidP="00627402">
      <w:pPr>
        <w:pStyle w:val="BulletListing"/>
        <w:numPr>
          <w:ilvl w:val="0"/>
          <w:numId w:val="0"/>
        </w:numPr>
        <w:spacing w:beforeLines="100" w:before="240" w:afterLines="100" w:after="240" w:line="360" w:lineRule="auto"/>
        <w:jc w:val="center"/>
        <w:rPr>
          <w:rFonts w:ascii="Arial" w:hAnsi="Arial" w:cs="Arial"/>
          <w:color w:val="auto"/>
          <w:sz w:val="21"/>
          <w:szCs w:val="21"/>
        </w:rPr>
      </w:pPr>
      <w:r w:rsidRPr="00EB6013">
        <w:rPr>
          <w:rFonts w:ascii="Arial" w:hAnsi="Arial" w:cs="Arial"/>
          <w:noProof/>
          <w:color w:val="auto"/>
          <w:sz w:val="21"/>
          <w:szCs w:val="21"/>
        </w:rPr>
        <w:lastRenderedPageBreak/>
        <w:drawing>
          <wp:inline distT="0" distB="0" distL="114300" distR="114300" wp14:anchorId="2785D116" wp14:editId="53B30FAF">
            <wp:extent cx="3114675" cy="2047875"/>
            <wp:effectExtent l="0" t="0" r="9525" b="9525"/>
            <wp:docPr id="1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60"/>
                    <pic:cNvPicPr>
                      <a:picLocks noChangeAspect="1"/>
                    </pic:cNvPicPr>
                  </pic:nvPicPr>
                  <pic:blipFill>
                    <a:blip r:embed="rId15"/>
                    <a:stretch>
                      <a:fillRect/>
                    </a:stretch>
                  </pic:blipFill>
                  <pic:spPr>
                    <a:xfrm>
                      <a:off x="0" y="0"/>
                      <a:ext cx="3114675" cy="2047875"/>
                    </a:xfrm>
                    <a:prstGeom prst="rect">
                      <a:avLst/>
                    </a:prstGeom>
                    <a:noFill/>
                    <a:ln w="9525">
                      <a:noFill/>
                    </a:ln>
                  </pic:spPr>
                </pic:pic>
              </a:graphicData>
            </a:graphic>
          </wp:inline>
        </w:drawing>
      </w:r>
    </w:p>
    <w:p w14:paraId="026E569C" w14:textId="45E1E968" w:rsidR="006A3451" w:rsidRPr="00EB6013" w:rsidRDefault="001A1F55" w:rsidP="00627402">
      <w:pPr>
        <w:pStyle w:val="ae"/>
        <w:spacing w:beforeLines="100" w:before="240" w:beforeAutospacing="0" w:afterLines="100" w:after="240" w:afterAutospacing="0" w:line="360" w:lineRule="auto"/>
        <w:jc w:val="center"/>
        <w:rPr>
          <w:rFonts w:ascii="Arial" w:hAnsi="Arial" w:cs="Arial"/>
          <w:color w:val="auto"/>
          <w:sz w:val="21"/>
          <w:szCs w:val="21"/>
        </w:rPr>
      </w:pPr>
      <w:r w:rsidRPr="00EB6013">
        <w:rPr>
          <w:rFonts w:ascii="Arial" w:hAnsi="Arial" w:cs="Arial"/>
          <w:color w:val="auto"/>
          <w:sz w:val="21"/>
          <w:szCs w:val="21"/>
        </w:rPr>
        <w:t>Fig.4 Improved-granar</w:t>
      </w:r>
      <w:r w:rsidR="00F2755D">
        <w:rPr>
          <w:rFonts w:ascii="Arial" w:hAnsi="Arial" w:cs="Arial"/>
          <w:color w:val="auto"/>
          <w:sz w:val="21"/>
          <w:szCs w:val="21"/>
        </w:rPr>
        <w:t>y</w:t>
      </w:r>
      <w:r w:rsidRPr="00EB6013">
        <w:rPr>
          <w:rFonts w:ascii="Arial" w:hAnsi="Arial" w:cs="Arial"/>
          <w:color w:val="auto"/>
          <w:sz w:val="21"/>
          <w:szCs w:val="21"/>
        </w:rPr>
        <w:t xml:space="preserve"> 1</w:t>
      </w:r>
    </w:p>
    <w:p w14:paraId="5DFD48EE" w14:textId="77777777" w:rsidR="006A3451" w:rsidRPr="00EB6013" w:rsidRDefault="001A1F55" w:rsidP="00627402">
      <w:pPr>
        <w:pStyle w:val="ae"/>
        <w:spacing w:beforeLines="100" w:before="240" w:beforeAutospacing="0" w:afterLines="100" w:after="240" w:afterAutospacing="0" w:line="360" w:lineRule="auto"/>
        <w:jc w:val="center"/>
        <w:rPr>
          <w:rFonts w:ascii="Arial" w:hAnsi="Arial" w:cs="Arial"/>
          <w:color w:val="auto"/>
          <w:sz w:val="21"/>
          <w:szCs w:val="21"/>
        </w:rPr>
      </w:pPr>
      <w:r w:rsidRPr="00EB6013">
        <w:rPr>
          <w:rFonts w:ascii="Arial" w:hAnsi="Arial" w:cs="Arial"/>
          <w:noProof/>
          <w:color w:val="auto"/>
          <w:sz w:val="21"/>
          <w:szCs w:val="21"/>
        </w:rPr>
        <w:drawing>
          <wp:inline distT="0" distB="0" distL="114300" distR="114300" wp14:anchorId="176D8C7C" wp14:editId="60B337B4">
            <wp:extent cx="3686175" cy="2057400"/>
            <wp:effectExtent l="0" t="0" r="22225" b="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16"/>
                    <a:stretch>
                      <a:fillRect/>
                    </a:stretch>
                  </pic:blipFill>
                  <pic:spPr>
                    <a:xfrm>
                      <a:off x="0" y="0"/>
                      <a:ext cx="3686175" cy="2057400"/>
                    </a:xfrm>
                    <a:prstGeom prst="rect">
                      <a:avLst/>
                    </a:prstGeom>
                    <a:noFill/>
                    <a:ln w="9525">
                      <a:noFill/>
                    </a:ln>
                  </pic:spPr>
                </pic:pic>
              </a:graphicData>
            </a:graphic>
          </wp:inline>
        </w:drawing>
      </w:r>
    </w:p>
    <w:p w14:paraId="58E3BD62" w14:textId="77777777" w:rsidR="006A3451" w:rsidRPr="00EB6013" w:rsidRDefault="006A3451" w:rsidP="00627402">
      <w:pPr>
        <w:pStyle w:val="ae"/>
        <w:spacing w:beforeLines="100" w:before="240" w:beforeAutospacing="0" w:afterLines="100" w:after="240" w:afterAutospacing="0" w:line="360" w:lineRule="auto"/>
        <w:jc w:val="center"/>
        <w:rPr>
          <w:color w:val="auto"/>
        </w:rPr>
      </w:pPr>
    </w:p>
    <w:p w14:paraId="33E5512A" w14:textId="30FAC068" w:rsidR="006A3451" w:rsidRPr="00EB6013" w:rsidRDefault="001A1F55" w:rsidP="00627402">
      <w:pPr>
        <w:pStyle w:val="ae"/>
        <w:spacing w:beforeLines="100" w:before="240" w:beforeAutospacing="0" w:afterLines="100" w:after="240" w:afterAutospacing="0" w:line="360" w:lineRule="auto"/>
        <w:jc w:val="center"/>
        <w:rPr>
          <w:color w:val="auto"/>
        </w:rPr>
      </w:pPr>
      <w:r w:rsidRPr="00EB6013">
        <w:rPr>
          <w:rFonts w:ascii="Arial" w:hAnsi="Arial" w:cs="Arial"/>
          <w:color w:val="auto"/>
          <w:sz w:val="21"/>
          <w:szCs w:val="21"/>
        </w:rPr>
        <w:t>Fig.5 Improved-granar</w:t>
      </w:r>
      <w:r w:rsidR="00A138FC">
        <w:rPr>
          <w:rFonts w:ascii="Arial" w:hAnsi="Arial" w:cs="Arial"/>
          <w:color w:val="auto"/>
          <w:sz w:val="21"/>
          <w:szCs w:val="21"/>
        </w:rPr>
        <w:t>y</w:t>
      </w:r>
      <w:r w:rsidRPr="00EB6013">
        <w:rPr>
          <w:rFonts w:ascii="Arial" w:hAnsi="Arial" w:cs="Arial"/>
          <w:color w:val="auto"/>
          <w:sz w:val="21"/>
          <w:szCs w:val="21"/>
        </w:rPr>
        <w:t xml:space="preserve"> 2</w:t>
      </w:r>
    </w:p>
    <w:p w14:paraId="7F6775B2" w14:textId="77777777" w:rsidR="006A3451" w:rsidRPr="00EB6013" w:rsidRDefault="006A3451" w:rsidP="00627402">
      <w:pPr>
        <w:pStyle w:val="BulletListing"/>
        <w:numPr>
          <w:ilvl w:val="0"/>
          <w:numId w:val="0"/>
        </w:numPr>
        <w:spacing w:beforeLines="100" w:before="240" w:afterLines="100" w:after="240" w:line="360" w:lineRule="auto"/>
        <w:jc w:val="center"/>
        <w:rPr>
          <w:rFonts w:ascii="Arial" w:hAnsi="Arial" w:cs="Arial"/>
          <w:color w:val="auto"/>
          <w:sz w:val="21"/>
          <w:szCs w:val="21"/>
        </w:rPr>
      </w:pPr>
    </w:p>
    <w:p w14:paraId="3F1B2BC5" w14:textId="77777777" w:rsidR="006A3451" w:rsidRPr="00EB6013" w:rsidRDefault="001A1F55" w:rsidP="00627402">
      <w:pPr>
        <w:pStyle w:val="4"/>
        <w:spacing w:beforeLines="100" w:before="240" w:afterLines="100" w:after="240" w:line="360" w:lineRule="auto"/>
        <w:rPr>
          <w:rFonts w:ascii="Arial" w:hAnsi="Arial" w:cs="Arial"/>
          <w:color w:val="auto"/>
          <w:sz w:val="24"/>
          <w:szCs w:val="24"/>
        </w:rPr>
      </w:pPr>
      <w:r w:rsidRPr="00EB6013">
        <w:rPr>
          <w:rFonts w:ascii="Arial" w:hAnsi="Arial" w:cs="Arial"/>
          <w:color w:val="auto"/>
          <w:sz w:val="24"/>
          <w:szCs w:val="24"/>
        </w:rPr>
        <w:t>How it works</w:t>
      </w:r>
    </w:p>
    <w:p w14:paraId="106AF305" w14:textId="6F84DA2D" w:rsidR="006A3451" w:rsidRPr="00EB6013" w:rsidRDefault="001A1F55" w:rsidP="00134BDA">
      <w:pPr>
        <w:pStyle w:val="BulletListing"/>
        <w:ind w:left="357" w:hanging="357"/>
        <w:rPr>
          <w:rFonts w:ascii="Arial" w:hAnsi="Arial" w:cs="Arial"/>
          <w:color w:val="auto"/>
          <w:sz w:val="21"/>
          <w:szCs w:val="21"/>
        </w:rPr>
      </w:pPr>
      <w:r w:rsidRPr="00EB6013">
        <w:rPr>
          <w:rFonts w:ascii="Arial" w:hAnsi="Arial" w:cs="Arial"/>
          <w:color w:val="auto"/>
          <w:sz w:val="21"/>
          <w:szCs w:val="21"/>
        </w:rPr>
        <w:t>First, look for the villages with a large area of sorghum planting in the central region of Tanzania and build small granaries based on this village or community</w:t>
      </w:r>
      <w:r w:rsidR="0040362D">
        <w:rPr>
          <w:rFonts w:ascii="Arial" w:hAnsi="Arial" w:cs="Arial"/>
          <w:color w:val="auto"/>
          <w:sz w:val="21"/>
          <w:szCs w:val="21"/>
        </w:rPr>
        <w:t xml:space="preserve"> because it</w:t>
      </w:r>
      <w:r w:rsidRPr="00EB6013">
        <w:rPr>
          <w:rFonts w:ascii="Arial" w:hAnsi="Arial" w:cs="Arial"/>
          <w:color w:val="auto"/>
          <w:sz w:val="21"/>
          <w:szCs w:val="21"/>
        </w:rPr>
        <w:t xml:space="preserve"> is convenient for the centralized preservation of sorghum</w:t>
      </w:r>
      <w:r w:rsidR="00924AE8">
        <w:rPr>
          <w:rFonts w:ascii="Arial" w:hAnsi="Arial" w:cs="Arial"/>
          <w:color w:val="auto"/>
          <w:sz w:val="21"/>
          <w:szCs w:val="21"/>
        </w:rPr>
        <w:t>.</w:t>
      </w:r>
    </w:p>
    <w:p w14:paraId="71F9C11C" w14:textId="77777777" w:rsidR="006A3451" w:rsidRPr="00EB6013" w:rsidRDefault="001A1F55" w:rsidP="00134BDA">
      <w:pPr>
        <w:pStyle w:val="BulletListing"/>
        <w:ind w:left="357" w:hanging="357"/>
        <w:rPr>
          <w:rFonts w:ascii="Arial" w:hAnsi="Arial" w:cs="Arial"/>
          <w:color w:val="auto"/>
          <w:sz w:val="21"/>
          <w:szCs w:val="21"/>
        </w:rPr>
      </w:pPr>
      <w:r w:rsidRPr="00EB6013">
        <w:rPr>
          <w:rFonts w:ascii="Arial" w:hAnsi="Arial" w:cs="Arial"/>
          <w:color w:val="auto"/>
          <w:sz w:val="21"/>
          <w:szCs w:val="21"/>
        </w:rPr>
        <w:t>Hire people with higher local prestige as warehouse managers.</w:t>
      </w:r>
    </w:p>
    <w:p w14:paraId="15723527" w14:textId="4EFA084E" w:rsidR="006A3451" w:rsidRDefault="001A1F55" w:rsidP="00134BDA">
      <w:pPr>
        <w:pStyle w:val="BulletListing"/>
        <w:ind w:left="357" w:hanging="357"/>
        <w:rPr>
          <w:rFonts w:ascii="Arial" w:hAnsi="Arial" w:cs="Arial"/>
          <w:color w:val="auto"/>
          <w:sz w:val="21"/>
          <w:szCs w:val="21"/>
        </w:rPr>
      </w:pPr>
      <w:r w:rsidRPr="00EB6013">
        <w:rPr>
          <w:rFonts w:ascii="Arial" w:hAnsi="Arial" w:cs="Arial"/>
          <w:color w:val="auto"/>
          <w:sz w:val="21"/>
          <w:szCs w:val="21"/>
        </w:rPr>
        <w:lastRenderedPageBreak/>
        <w:t>Fees are charged on a quarterly basis. The price in the off-season is lower, and the price in the peak-harvest season is higher. The specific prices refer to the local consumption level.</w:t>
      </w:r>
    </w:p>
    <w:p w14:paraId="691D6729" w14:textId="77777777" w:rsidR="009E2677" w:rsidRPr="00EB6013" w:rsidRDefault="009E2677" w:rsidP="009E2677">
      <w:pPr>
        <w:pStyle w:val="BulletListing"/>
        <w:numPr>
          <w:ilvl w:val="0"/>
          <w:numId w:val="0"/>
        </w:numPr>
        <w:ind w:left="357"/>
        <w:rPr>
          <w:rFonts w:ascii="Arial" w:hAnsi="Arial" w:cs="Arial"/>
          <w:color w:val="auto"/>
          <w:sz w:val="21"/>
          <w:szCs w:val="21"/>
        </w:rPr>
      </w:pPr>
    </w:p>
    <w:p w14:paraId="596DD4E2" w14:textId="77777777" w:rsidR="006A3451" w:rsidRPr="00EB6013" w:rsidRDefault="001A1F55" w:rsidP="00627402">
      <w:pPr>
        <w:pStyle w:val="4"/>
        <w:spacing w:beforeLines="100" w:before="240" w:afterLines="100" w:after="240" w:line="360" w:lineRule="auto"/>
        <w:rPr>
          <w:rFonts w:ascii="Arial" w:hAnsi="Arial" w:cs="Arial"/>
          <w:color w:val="auto"/>
          <w:sz w:val="24"/>
          <w:szCs w:val="24"/>
        </w:rPr>
      </w:pPr>
      <w:r w:rsidRPr="00EB6013">
        <w:rPr>
          <w:rFonts w:ascii="Arial" w:hAnsi="Arial" w:cs="Arial"/>
          <w:color w:val="auto"/>
          <w:sz w:val="24"/>
          <w:szCs w:val="24"/>
        </w:rPr>
        <w:t>Sources of funds</w:t>
      </w:r>
    </w:p>
    <w:p w14:paraId="677C8B65" w14:textId="5A558C1C" w:rsidR="006A3451" w:rsidRPr="00134BDA" w:rsidRDefault="001A1F55" w:rsidP="00134BDA">
      <w:pPr>
        <w:pStyle w:val="BulletListing"/>
        <w:numPr>
          <w:ilvl w:val="0"/>
          <w:numId w:val="0"/>
        </w:numPr>
        <w:ind w:left="357"/>
        <w:rPr>
          <w:rFonts w:ascii="Arial" w:hAnsi="Arial" w:cs="Arial"/>
          <w:color w:val="auto"/>
          <w:sz w:val="21"/>
          <w:szCs w:val="21"/>
        </w:rPr>
      </w:pPr>
      <w:r w:rsidRPr="00EB6013">
        <w:rPr>
          <w:rFonts w:ascii="Arial" w:hAnsi="Arial" w:cs="Arial"/>
          <w:color w:val="auto"/>
          <w:sz w:val="21"/>
          <w:szCs w:val="21"/>
        </w:rPr>
        <w:t>I</w:t>
      </w:r>
      <w:r w:rsidRPr="00134BDA">
        <w:rPr>
          <w:rFonts w:ascii="Arial" w:hAnsi="Arial" w:cs="Arial"/>
          <w:color w:val="auto"/>
          <w:sz w:val="21"/>
          <w:szCs w:val="21"/>
        </w:rPr>
        <w:t>n 2020, Tanzania’s NMB Bank has allocated 1.9 billion local currency (approximately US$820,000) to support the construction of farmer granaries across the country</w:t>
      </w:r>
      <w:r w:rsidR="005D2525" w:rsidRPr="00134BDA">
        <w:rPr>
          <w:rFonts w:ascii="Arial" w:hAnsi="Arial" w:cs="Arial"/>
          <w:color w:val="auto"/>
          <w:sz w:val="21"/>
          <w:szCs w:val="21"/>
        </w:rPr>
        <w:t xml:space="preserve"> (Construction Review Online 2021)</w:t>
      </w:r>
      <w:r w:rsidR="0057187D">
        <w:rPr>
          <w:rFonts w:ascii="Arial" w:hAnsi="Arial" w:cs="Arial"/>
          <w:color w:val="auto"/>
          <w:sz w:val="21"/>
          <w:szCs w:val="21"/>
        </w:rPr>
        <w:t>, s</w:t>
      </w:r>
      <w:r w:rsidRPr="00134BDA">
        <w:rPr>
          <w:rFonts w:ascii="Arial" w:hAnsi="Arial" w:cs="Arial"/>
          <w:color w:val="auto"/>
          <w:sz w:val="21"/>
          <w:szCs w:val="21"/>
        </w:rPr>
        <w:t>o we can cooperate with local government and bank to build these granaries.</w:t>
      </w:r>
    </w:p>
    <w:p w14:paraId="2FFC9921" w14:textId="77777777" w:rsidR="006A3451" w:rsidRDefault="006A3451" w:rsidP="00627402">
      <w:pPr>
        <w:spacing w:beforeLines="100" w:before="240" w:afterLines="100" w:after="240" w:line="360" w:lineRule="auto"/>
      </w:pPr>
    </w:p>
    <w:p w14:paraId="088B4F00" w14:textId="77777777" w:rsidR="006A3451" w:rsidRDefault="001A1F55" w:rsidP="00627402">
      <w:pPr>
        <w:pStyle w:val="3"/>
        <w:spacing w:beforeLines="100" w:before="240" w:afterLines="100" w:after="240" w:line="360" w:lineRule="auto"/>
        <w:rPr>
          <w:rFonts w:ascii="Arial" w:hAnsi="Arial" w:cs="Arial"/>
          <w:spacing w:val="0"/>
          <w:sz w:val="28"/>
          <w:szCs w:val="24"/>
        </w:rPr>
      </w:pPr>
      <w:bookmarkStart w:id="4" w:name="_Toc85762262"/>
      <w:r>
        <w:rPr>
          <w:rFonts w:ascii="Arial" w:hAnsi="Arial" w:cs="Arial"/>
          <w:spacing w:val="0"/>
          <w:sz w:val="28"/>
          <w:szCs w:val="24"/>
        </w:rPr>
        <w:t>Market</w:t>
      </w:r>
      <w:bookmarkEnd w:id="4"/>
    </w:p>
    <w:p w14:paraId="63625577" w14:textId="631AE5FD" w:rsidR="006A3451" w:rsidRPr="00705841" w:rsidRDefault="001A1F55" w:rsidP="00705841">
      <w:pPr>
        <w:pStyle w:val="BulletListing"/>
        <w:numPr>
          <w:ilvl w:val="0"/>
          <w:numId w:val="0"/>
        </w:numPr>
        <w:rPr>
          <w:rFonts w:ascii="Arial" w:hAnsi="Arial" w:cs="Arial"/>
          <w:color w:val="auto"/>
          <w:sz w:val="21"/>
          <w:szCs w:val="21"/>
        </w:rPr>
      </w:pPr>
      <w:r w:rsidRPr="00705841">
        <w:rPr>
          <w:rFonts w:ascii="Arial" w:hAnsi="Arial" w:cs="Arial"/>
          <w:color w:val="auto"/>
          <w:sz w:val="21"/>
          <w:szCs w:val="21"/>
        </w:rPr>
        <w:t>Speeding up the processing of sorghum after harvest is also an important way to reduce food losses. Building sorghum processing plants attached to the warehouse not only enables the storage system to operate under low load conditions, but also increases the value of sorghum. Unscientific farming practices and lack of commercial markets lead to low commercial value of sorghum and reduce people's investment in sorghum</w:t>
      </w:r>
      <w:r w:rsidR="005D2525" w:rsidRPr="00705841">
        <w:rPr>
          <w:rFonts w:ascii="Arial" w:hAnsi="Arial" w:cs="Arial"/>
          <w:color w:val="auto"/>
          <w:sz w:val="21"/>
          <w:szCs w:val="21"/>
        </w:rPr>
        <w:t xml:space="preserve"> (CRAFT)</w:t>
      </w:r>
      <w:r w:rsidRPr="00705841">
        <w:rPr>
          <w:rFonts w:ascii="Arial" w:hAnsi="Arial" w:cs="Arial"/>
          <w:color w:val="auto"/>
          <w:sz w:val="21"/>
          <w:szCs w:val="21"/>
        </w:rPr>
        <w:t>.</w:t>
      </w:r>
    </w:p>
    <w:p w14:paraId="4E75A559" w14:textId="77777777" w:rsidR="006A3451" w:rsidRDefault="001A1F55" w:rsidP="00627402">
      <w:pPr>
        <w:spacing w:beforeLines="100" w:before="240" w:afterLines="100" w:after="240" w:line="360" w:lineRule="auto"/>
        <w:jc w:val="center"/>
        <w:rPr>
          <w:rFonts w:ascii="Arial" w:eastAsia="宋体" w:hAnsi="Arial" w:cs="Arial"/>
          <w:sz w:val="21"/>
          <w:szCs w:val="21"/>
          <w:lang w:eastAsia="zh-CN" w:bidi="ar"/>
        </w:rPr>
      </w:pPr>
      <w:r>
        <w:rPr>
          <w:rFonts w:ascii="Arial" w:eastAsia="宋体" w:hAnsi="Arial" w:cs="Arial"/>
          <w:noProof/>
          <w:sz w:val="21"/>
          <w:szCs w:val="21"/>
          <w:lang w:eastAsia="zh-CN" w:bidi="ar"/>
        </w:rPr>
        <w:drawing>
          <wp:inline distT="0" distB="0" distL="114300" distR="114300" wp14:anchorId="566CD93E" wp14:editId="28D70C19">
            <wp:extent cx="3743325" cy="2057400"/>
            <wp:effectExtent l="0" t="0" r="15875"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7"/>
                    <a:stretch>
                      <a:fillRect/>
                    </a:stretch>
                  </pic:blipFill>
                  <pic:spPr>
                    <a:xfrm>
                      <a:off x="0" y="0"/>
                      <a:ext cx="3743325" cy="2057400"/>
                    </a:xfrm>
                    <a:prstGeom prst="rect">
                      <a:avLst/>
                    </a:prstGeom>
                    <a:noFill/>
                    <a:ln w="9525">
                      <a:noFill/>
                    </a:ln>
                  </pic:spPr>
                </pic:pic>
              </a:graphicData>
            </a:graphic>
          </wp:inline>
        </w:drawing>
      </w:r>
    </w:p>
    <w:p w14:paraId="12552F7C" w14:textId="77777777" w:rsidR="006A3451" w:rsidRDefault="001A1F55" w:rsidP="00627402">
      <w:pPr>
        <w:spacing w:beforeLines="100" w:before="240" w:afterLines="100" w:after="240" w:line="360" w:lineRule="auto"/>
        <w:jc w:val="center"/>
        <w:rPr>
          <w:rFonts w:ascii="Arial" w:eastAsia="宋体" w:hAnsi="Arial" w:cs="Arial"/>
          <w:sz w:val="21"/>
          <w:szCs w:val="21"/>
          <w:lang w:eastAsia="zh-CN" w:bidi="ar"/>
        </w:rPr>
      </w:pPr>
      <w:r>
        <w:rPr>
          <w:rFonts w:ascii="Arial" w:eastAsia="宋体" w:hAnsi="Arial" w:cs="Arial"/>
          <w:sz w:val="21"/>
          <w:szCs w:val="21"/>
          <w:lang w:eastAsia="zh-CN" w:bidi="ar"/>
        </w:rPr>
        <w:t>Fig.8 Amount and Value of Cash Crops Purchased by District</w:t>
      </w:r>
    </w:p>
    <w:p w14:paraId="690B6DF4" w14:textId="77777777" w:rsidR="006A3451" w:rsidRDefault="001A1F55" w:rsidP="00627402">
      <w:pPr>
        <w:spacing w:beforeLines="100" w:before="240" w:afterLines="100" w:after="240" w:line="360" w:lineRule="auto"/>
        <w:jc w:val="center"/>
      </w:pPr>
      <w:r>
        <w:rPr>
          <w:rFonts w:ascii="Arial" w:eastAsia="宋体" w:hAnsi="Arial" w:cs="Arial"/>
          <w:noProof/>
          <w:sz w:val="21"/>
          <w:szCs w:val="21"/>
          <w:lang w:eastAsia="zh-CN" w:bidi="ar"/>
        </w:rPr>
        <w:lastRenderedPageBreak/>
        <w:drawing>
          <wp:inline distT="0" distB="0" distL="114300" distR="114300" wp14:anchorId="5CF7D620" wp14:editId="2ADE6890">
            <wp:extent cx="5734050" cy="3590925"/>
            <wp:effectExtent l="0" t="0" r="6350" b="1587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8"/>
                    <a:stretch>
                      <a:fillRect/>
                    </a:stretch>
                  </pic:blipFill>
                  <pic:spPr>
                    <a:xfrm>
                      <a:off x="0" y="0"/>
                      <a:ext cx="5734050" cy="3590925"/>
                    </a:xfrm>
                    <a:prstGeom prst="rect">
                      <a:avLst/>
                    </a:prstGeom>
                    <a:noFill/>
                    <a:ln w="9525">
                      <a:noFill/>
                    </a:ln>
                  </pic:spPr>
                </pic:pic>
              </a:graphicData>
            </a:graphic>
          </wp:inline>
        </w:drawing>
      </w:r>
    </w:p>
    <w:p w14:paraId="76861589" w14:textId="77777777" w:rsidR="006A3451" w:rsidRDefault="001A1F55" w:rsidP="00627402">
      <w:pPr>
        <w:spacing w:beforeLines="100" w:before="240" w:afterLines="100" w:after="240" w:line="360" w:lineRule="auto"/>
        <w:jc w:val="center"/>
      </w:pPr>
      <w:r>
        <w:rPr>
          <w:rFonts w:ascii="Arial" w:eastAsia="宋体" w:hAnsi="Arial" w:cs="Arial"/>
          <w:sz w:val="21"/>
          <w:szCs w:val="21"/>
          <w:lang w:eastAsia="zh-CN" w:bidi="ar"/>
        </w:rPr>
        <w:t>Fig.9 Average wholesale price of major food crops in Tanzania in June 2021, compared to the same month of the previous year</w:t>
      </w:r>
      <w:r>
        <w:rPr>
          <w:rFonts w:ascii="Arial" w:eastAsia="宋体" w:hAnsi="Arial" w:cs="Arial"/>
          <w:sz w:val="21"/>
          <w:szCs w:val="21"/>
          <w:lang w:eastAsia="zh-CN" w:bidi="ar"/>
        </w:rPr>
        <w:t>（</w:t>
      </w:r>
      <w:r>
        <w:rPr>
          <w:rFonts w:ascii="Arial" w:eastAsia="宋体" w:hAnsi="Arial" w:cs="Arial"/>
          <w:sz w:val="21"/>
          <w:szCs w:val="21"/>
          <w:lang w:eastAsia="zh-CN" w:bidi="ar"/>
        </w:rPr>
        <w:t>in thousand Tanzanian shillings per 100 kilograms</w:t>
      </w:r>
      <w:r>
        <w:rPr>
          <w:rFonts w:ascii="Arial" w:eastAsia="宋体" w:hAnsi="Arial" w:cs="Arial"/>
          <w:sz w:val="21"/>
          <w:szCs w:val="21"/>
          <w:lang w:eastAsia="zh-CN" w:bidi="ar"/>
        </w:rPr>
        <w:t>）</w:t>
      </w:r>
    </w:p>
    <w:p w14:paraId="10F51831" w14:textId="3826EF94" w:rsidR="006A3451" w:rsidRPr="00202CA5" w:rsidRDefault="001A1F55" w:rsidP="00705841">
      <w:pPr>
        <w:rPr>
          <w:rFonts w:ascii="Arial" w:hAnsi="Arial" w:cs="Arial"/>
          <w:color w:val="auto"/>
          <w:sz w:val="20"/>
          <w:szCs w:val="24"/>
        </w:rPr>
      </w:pPr>
      <w:r w:rsidRPr="00E549F8">
        <w:rPr>
          <w:rFonts w:ascii="Arial" w:hAnsi="Arial" w:cs="Arial"/>
          <w:color w:val="auto"/>
          <w:sz w:val="20"/>
          <w:szCs w:val="24"/>
          <w:lang w:eastAsia="zh-CN"/>
        </w:rPr>
        <w:t xml:space="preserve">In </w:t>
      </w:r>
      <w:proofErr w:type="spellStart"/>
      <w:r w:rsidRPr="00E549F8">
        <w:rPr>
          <w:rFonts w:ascii="Arial" w:hAnsi="Arial" w:cs="Arial"/>
          <w:color w:val="auto"/>
          <w:sz w:val="20"/>
          <w:szCs w:val="24"/>
          <w:lang w:eastAsia="zh-CN"/>
        </w:rPr>
        <w:t>Singida</w:t>
      </w:r>
      <w:proofErr w:type="spellEnd"/>
      <w:r w:rsidRPr="00E549F8">
        <w:rPr>
          <w:rFonts w:ascii="Arial" w:hAnsi="Arial" w:cs="Arial"/>
          <w:color w:val="auto"/>
          <w:sz w:val="20"/>
          <w:szCs w:val="24"/>
          <w:lang w:eastAsia="zh-CN"/>
        </w:rPr>
        <w:t>, sunflower has become an important source of income for local farmers. The government promotes the construction of processing plants and converts sunflower seeds into sunflower oil and sunflower cake, which not only meets the needs of locals, but also allows transactions</w:t>
      </w:r>
      <w:r w:rsidR="00202CA5" w:rsidRPr="00E549F8">
        <w:rPr>
          <w:rFonts w:ascii="Arial" w:hAnsi="Arial" w:cs="Arial"/>
          <w:color w:val="auto"/>
          <w:sz w:val="20"/>
          <w:szCs w:val="24"/>
          <w:lang w:eastAsia="zh-CN"/>
        </w:rPr>
        <w:t xml:space="preserve"> </w:t>
      </w:r>
      <w:r w:rsidR="004F6084" w:rsidRPr="00E549F8">
        <w:rPr>
          <w:rFonts w:ascii="Arial" w:hAnsi="Arial" w:cs="Arial"/>
          <w:color w:val="auto"/>
          <w:sz w:val="20"/>
          <w:szCs w:val="24"/>
          <w:lang w:eastAsia="zh-CN"/>
        </w:rPr>
        <w:t>(</w:t>
      </w:r>
      <w:proofErr w:type="spellStart"/>
      <w:r w:rsidR="004F6084" w:rsidRPr="00E549F8">
        <w:rPr>
          <w:rFonts w:ascii="Arial" w:hAnsi="Arial" w:cs="Arial"/>
          <w:color w:val="auto"/>
          <w:sz w:val="20"/>
          <w:szCs w:val="20"/>
        </w:rPr>
        <w:t>Isinika</w:t>
      </w:r>
      <w:proofErr w:type="spellEnd"/>
      <w:r w:rsidR="004F6084" w:rsidRPr="00E549F8">
        <w:rPr>
          <w:rFonts w:ascii="Arial" w:hAnsi="Arial" w:cs="Arial"/>
          <w:color w:val="auto"/>
          <w:sz w:val="20"/>
          <w:szCs w:val="20"/>
        </w:rPr>
        <w:t xml:space="preserve"> &amp; </w:t>
      </w:r>
      <w:proofErr w:type="spellStart"/>
      <w:r w:rsidR="004F6084" w:rsidRPr="00E549F8">
        <w:rPr>
          <w:rFonts w:ascii="Arial" w:hAnsi="Arial" w:cs="Arial"/>
          <w:color w:val="auto"/>
          <w:sz w:val="20"/>
          <w:szCs w:val="20"/>
        </w:rPr>
        <w:t>Mdoe</w:t>
      </w:r>
      <w:proofErr w:type="spellEnd"/>
      <w:r w:rsidR="004F6084" w:rsidRPr="00E549F8">
        <w:rPr>
          <w:rFonts w:ascii="Arial" w:hAnsi="Arial" w:cs="Arial"/>
          <w:color w:val="auto"/>
          <w:sz w:val="20"/>
          <w:szCs w:val="20"/>
        </w:rPr>
        <w:t xml:space="preserve"> 2021)</w:t>
      </w:r>
      <w:r w:rsidR="00202CA5" w:rsidRPr="00E549F8">
        <w:rPr>
          <w:rFonts w:ascii="Arial" w:hAnsi="Arial" w:cs="Arial"/>
          <w:color w:val="auto"/>
          <w:sz w:val="20"/>
          <w:szCs w:val="24"/>
          <w:lang w:eastAsia="zh-CN"/>
        </w:rPr>
        <w:t>. Sorghum</w:t>
      </w:r>
      <w:r w:rsidRPr="00E549F8">
        <w:rPr>
          <w:rFonts w:ascii="Arial" w:hAnsi="Arial" w:cs="Arial"/>
          <w:color w:val="auto"/>
          <w:sz w:val="20"/>
          <w:szCs w:val="24"/>
          <w:lang w:eastAsia="zh-CN"/>
        </w:rPr>
        <w:t xml:space="preserve"> is mainly grown for household consumption, and the excess sorghum is sold near the residence. Compared with sunflower, sorghum has a low </w:t>
      </w:r>
      <w:r w:rsidR="00CE0727" w:rsidRPr="00E549F8">
        <w:rPr>
          <w:rFonts w:ascii="Arial" w:hAnsi="Arial" w:cs="Arial"/>
          <w:color w:val="auto"/>
          <w:sz w:val="20"/>
          <w:szCs w:val="24"/>
          <w:lang w:eastAsia="zh-CN"/>
        </w:rPr>
        <w:t xml:space="preserve">income. </w:t>
      </w:r>
    </w:p>
    <w:p w14:paraId="16BEC5BE" w14:textId="143A5AE2" w:rsidR="006A3451" w:rsidRPr="00202CA5" w:rsidRDefault="006E779E" w:rsidP="00705841">
      <w:pPr>
        <w:rPr>
          <w:rFonts w:ascii="Arial" w:hAnsi="Arial" w:cs="Arial"/>
          <w:color w:val="auto"/>
          <w:sz w:val="20"/>
          <w:szCs w:val="24"/>
        </w:rPr>
      </w:pPr>
      <w:r>
        <w:rPr>
          <w:rFonts w:ascii="Arial" w:hAnsi="Arial" w:cs="Arial"/>
          <w:color w:val="auto"/>
          <w:sz w:val="20"/>
          <w:szCs w:val="24"/>
        </w:rPr>
        <w:t>However, s</w:t>
      </w:r>
      <w:r w:rsidR="001A1F55" w:rsidRPr="00202CA5">
        <w:rPr>
          <w:rFonts w:ascii="Arial" w:hAnsi="Arial" w:cs="Arial"/>
          <w:color w:val="auto"/>
          <w:sz w:val="20"/>
          <w:szCs w:val="24"/>
        </w:rPr>
        <w:t>unflower has strict requirements on the environment, and a single agricultural product industry chain is less resistant to risks. The local government is also promoting the development of diversified agriculture. If the above two problems can be solved, the potential of sorghum will be greatly improved</w:t>
      </w:r>
      <w:r w:rsidR="009514A2">
        <w:rPr>
          <w:rFonts w:ascii="Arial" w:hAnsi="Arial" w:cs="Arial"/>
          <w:color w:val="auto"/>
          <w:sz w:val="20"/>
          <w:szCs w:val="24"/>
        </w:rPr>
        <w:t xml:space="preserve"> (</w:t>
      </w:r>
      <w:r w:rsidR="009514A2" w:rsidRPr="00FF6C7A">
        <w:rPr>
          <w:rFonts w:ascii="Arial" w:hAnsi="Arial" w:cs="Arial"/>
          <w:color w:val="auto"/>
          <w:sz w:val="20"/>
          <w:szCs w:val="20"/>
        </w:rPr>
        <w:t>Oxford Business Group</w:t>
      </w:r>
      <w:r w:rsidR="009514A2">
        <w:rPr>
          <w:rFonts w:ascii="Arial" w:hAnsi="Arial" w:cs="Arial"/>
          <w:color w:val="auto"/>
          <w:sz w:val="20"/>
          <w:szCs w:val="20"/>
        </w:rPr>
        <w:t>)</w:t>
      </w:r>
      <w:r w:rsidR="001A1F55" w:rsidRPr="00202CA5">
        <w:rPr>
          <w:rFonts w:ascii="Arial" w:hAnsi="Arial" w:cs="Arial"/>
          <w:color w:val="auto"/>
          <w:sz w:val="20"/>
          <w:szCs w:val="24"/>
        </w:rPr>
        <w:t>.</w:t>
      </w:r>
    </w:p>
    <w:p w14:paraId="2FB4CCF0" w14:textId="061716F0" w:rsidR="006A3451" w:rsidRPr="00202CA5" w:rsidRDefault="00202CA5" w:rsidP="00705841">
      <w:pPr>
        <w:rPr>
          <w:rFonts w:ascii="Arial" w:hAnsi="Arial" w:cs="Arial"/>
          <w:color w:val="auto"/>
          <w:sz w:val="20"/>
          <w:szCs w:val="24"/>
        </w:rPr>
      </w:pPr>
      <w:r w:rsidRPr="00202CA5">
        <w:rPr>
          <w:rFonts w:ascii="Arial" w:hAnsi="Arial" w:cs="Arial"/>
          <w:color w:val="auto"/>
          <w:sz w:val="20"/>
          <w:szCs w:val="24"/>
        </w:rPr>
        <w:t>TARI</w:t>
      </w:r>
      <w:r w:rsidR="009514A2">
        <w:rPr>
          <w:rFonts w:ascii="Arial" w:hAnsi="Arial" w:cs="Arial"/>
          <w:color w:val="auto"/>
          <w:sz w:val="20"/>
          <w:szCs w:val="24"/>
        </w:rPr>
        <w:t xml:space="preserve"> (</w:t>
      </w:r>
      <w:r w:rsidR="009514A2" w:rsidRPr="00FF6C7A">
        <w:rPr>
          <w:rFonts w:ascii="Arial" w:hAnsi="Arial" w:cs="Arial"/>
          <w:color w:val="auto"/>
          <w:sz w:val="20"/>
          <w:szCs w:val="20"/>
        </w:rPr>
        <w:t>Salaam</w:t>
      </w:r>
      <w:r w:rsidR="009514A2">
        <w:rPr>
          <w:rFonts w:ascii="Arial" w:hAnsi="Arial" w:cs="Arial"/>
          <w:color w:val="auto"/>
          <w:sz w:val="20"/>
          <w:szCs w:val="20"/>
        </w:rPr>
        <w:t xml:space="preserve"> </w:t>
      </w:r>
      <w:r w:rsidR="009514A2" w:rsidRPr="00FF6C7A">
        <w:rPr>
          <w:rFonts w:ascii="Arial" w:hAnsi="Arial" w:cs="Arial"/>
          <w:color w:val="auto"/>
          <w:sz w:val="20"/>
          <w:szCs w:val="20"/>
        </w:rPr>
        <w:t>2021</w:t>
      </w:r>
      <w:r w:rsidR="009514A2">
        <w:rPr>
          <w:rFonts w:ascii="Arial" w:hAnsi="Arial" w:cs="Arial"/>
          <w:color w:val="auto"/>
          <w:sz w:val="20"/>
          <w:szCs w:val="20"/>
        </w:rPr>
        <w:t>)</w:t>
      </w:r>
      <w:r w:rsidR="001A1F55" w:rsidRPr="00202CA5">
        <w:rPr>
          <w:rFonts w:ascii="Arial" w:hAnsi="Arial" w:cs="Arial"/>
          <w:color w:val="auto"/>
          <w:sz w:val="20"/>
          <w:szCs w:val="24"/>
        </w:rPr>
        <w:t xml:space="preserve"> and </w:t>
      </w:r>
      <w:r w:rsidRPr="00202CA5">
        <w:rPr>
          <w:rFonts w:ascii="Arial" w:hAnsi="Arial" w:cs="Arial"/>
          <w:color w:val="auto"/>
          <w:sz w:val="20"/>
          <w:szCs w:val="24"/>
        </w:rPr>
        <w:t>scientists</w:t>
      </w:r>
      <w:r w:rsidR="009514A2">
        <w:rPr>
          <w:rFonts w:ascii="Arial" w:hAnsi="Arial" w:cs="Arial"/>
          <w:color w:val="auto"/>
          <w:sz w:val="20"/>
          <w:szCs w:val="24"/>
        </w:rPr>
        <w:t xml:space="preserve"> (</w:t>
      </w:r>
      <w:r w:rsidR="009514A2" w:rsidRPr="00FF6C7A">
        <w:rPr>
          <w:rFonts w:ascii="Arial" w:hAnsi="Arial" w:cs="Arial"/>
          <w:color w:val="auto"/>
          <w:sz w:val="20"/>
          <w:szCs w:val="20"/>
        </w:rPr>
        <w:t>ICRISAT</w:t>
      </w:r>
      <w:r w:rsidR="009514A2">
        <w:rPr>
          <w:rFonts w:ascii="Arial" w:hAnsi="Arial" w:cs="Arial"/>
          <w:color w:val="auto"/>
          <w:sz w:val="20"/>
          <w:szCs w:val="20"/>
        </w:rPr>
        <w:t>)</w:t>
      </w:r>
      <w:r w:rsidR="001A1F55" w:rsidRPr="00202CA5">
        <w:rPr>
          <w:rFonts w:ascii="Arial" w:hAnsi="Arial" w:cs="Arial"/>
          <w:color w:val="auto"/>
          <w:sz w:val="20"/>
          <w:szCs w:val="24"/>
        </w:rPr>
        <w:t xml:space="preserve"> are solving the first problem by improving the sorghum variety and promoting new farming methods. Our prototype enables products processed with sorghum to enter the market, increasing the economic value of sorghum. Compared to selling sorghum, processed food </w:t>
      </w:r>
      <w:r w:rsidRPr="00202CA5">
        <w:rPr>
          <w:rFonts w:ascii="Arial" w:hAnsi="Arial" w:cs="Arial"/>
          <w:color w:val="auto"/>
          <w:sz w:val="20"/>
          <w:szCs w:val="24"/>
        </w:rPr>
        <w:t>has</w:t>
      </w:r>
      <w:r w:rsidR="001A1F55" w:rsidRPr="00202CA5">
        <w:rPr>
          <w:rFonts w:ascii="Arial" w:hAnsi="Arial" w:cs="Arial"/>
          <w:color w:val="auto"/>
          <w:sz w:val="20"/>
          <w:szCs w:val="24"/>
        </w:rPr>
        <w:t xml:space="preserve"> higher economic value and a broader market in Tanzania and Africa. For example, Sorghum beer is the most popular traditional grain alcoholic beverage in </w:t>
      </w:r>
      <w:r w:rsidRPr="00202CA5">
        <w:rPr>
          <w:rFonts w:ascii="Arial" w:hAnsi="Arial" w:cs="Arial"/>
          <w:color w:val="auto"/>
          <w:sz w:val="20"/>
          <w:szCs w:val="24"/>
        </w:rPr>
        <w:t xml:space="preserve">Africa </w:t>
      </w:r>
      <w:r w:rsidR="009514A2">
        <w:rPr>
          <w:rFonts w:ascii="Arial" w:hAnsi="Arial" w:cs="Arial"/>
          <w:color w:val="auto"/>
          <w:sz w:val="20"/>
          <w:szCs w:val="24"/>
        </w:rPr>
        <w:t>(</w:t>
      </w:r>
      <w:r w:rsidR="009514A2" w:rsidRPr="00FF6C7A">
        <w:rPr>
          <w:rFonts w:ascii="Arial" w:eastAsia="宋体" w:hAnsi="Arial" w:cs="Arial"/>
          <w:color w:val="auto"/>
          <w:sz w:val="20"/>
          <w:szCs w:val="20"/>
          <w:lang w:eastAsia="zh-CN" w:bidi="ar"/>
        </w:rPr>
        <w:t>Lay</w:t>
      </w:r>
      <w:r w:rsidR="009514A2">
        <w:rPr>
          <w:rFonts w:ascii="Arial" w:eastAsia="宋体" w:hAnsi="Arial" w:cs="Arial"/>
          <w:color w:val="auto"/>
          <w:sz w:val="20"/>
          <w:szCs w:val="20"/>
          <w:lang w:eastAsia="zh-CN" w:bidi="ar"/>
        </w:rPr>
        <w:t xml:space="preserve"> </w:t>
      </w:r>
      <w:r w:rsidR="009514A2" w:rsidRPr="00FF6C7A">
        <w:rPr>
          <w:rFonts w:ascii="Arial" w:eastAsia="宋体" w:hAnsi="Arial" w:cs="Arial"/>
          <w:color w:val="auto"/>
          <w:sz w:val="20"/>
          <w:szCs w:val="20"/>
          <w:lang w:eastAsia="zh-CN" w:bidi="ar"/>
        </w:rPr>
        <w:t>2015</w:t>
      </w:r>
      <w:r w:rsidR="009514A2">
        <w:rPr>
          <w:rFonts w:ascii="Arial" w:eastAsia="宋体" w:hAnsi="Arial" w:cs="Arial"/>
          <w:color w:val="auto"/>
          <w:sz w:val="20"/>
          <w:szCs w:val="20"/>
          <w:lang w:eastAsia="zh-CN" w:bidi="ar"/>
        </w:rPr>
        <w:t>)</w:t>
      </w:r>
      <w:r w:rsidR="001A1F55" w:rsidRPr="00202CA5">
        <w:rPr>
          <w:rFonts w:ascii="Arial" w:hAnsi="Arial" w:cs="Arial"/>
          <w:color w:val="auto"/>
          <w:sz w:val="20"/>
          <w:szCs w:val="24"/>
        </w:rPr>
        <w:t>. It is widely consumed in rural and urban areas and is usually used in traditional ceremonies and social and cultural activities. Located in central Tanzania,</w:t>
      </w:r>
      <w:r w:rsidR="00CE0727">
        <w:rPr>
          <w:rFonts w:ascii="Arial" w:hAnsi="Arial" w:cs="Arial"/>
          <w:color w:val="auto"/>
          <w:sz w:val="20"/>
          <w:szCs w:val="24"/>
        </w:rPr>
        <w:t xml:space="preserve"> </w:t>
      </w:r>
      <w:proofErr w:type="spellStart"/>
      <w:r w:rsidR="001A1F55" w:rsidRPr="00202CA5">
        <w:rPr>
          <w:rFonts w:ascii="Arial" w:hAnsi="Arial" w:cs="Arial"/>
          <w:color w:val="auto"/>
          <w:sz w:val="20"/>
          <w:szCs w:val="24"/>
        </w:rPr>
        <w:t>Singida</w:t>
      </w:r>
      <w:proofErr w:type="spellEnd"/>
      <w:r w:rsidR="001A1F55" w:rsidRPr="00202CA5">
        <w:rPr>
          <w:rFonts w:ascii="Arial" w:hAnsi="Arial" w:cs="Arial"/>
          <w:color w:val="auto"/>
          <w:sz w:val="20"/>
          <w:szCs w:val="24"/>
        </w:rPr>
        <w:t xml:space="preserve"> has transportation advantages. The branch of Central Line and Road links enable processed products to reach retail stores in major cities or export ports. Sunflower needs skilled workers and refining equipment. In contrast, </w:t>
      </w:r>
      <w:r w:rsidR="001A1F55" w:rsidRPr="00202CA5">
        <w:rPr>
          <w:rFonts w:ascii="Arial" w:hAnsi="Arial" w:cs="Arial"/>
          <w:color w:val="auto"/>
          <w:sz w:val="20"/>
          <w:szCs w:val="24"/>
        </w:rPr>
        <w:lastRenderedPageBreak/>
        <w:t xml:space="preserve">sorghum processing on labor and equipment requirements are </w:t>
      </w:r>
      <w:r w:rsidR="00CE0727" w:rsidRPr="00202CA5">
        <w:rPr>
          <w:rFonts w:ascii="Arial" w:hAnsi="Arial" w:cs="Arial"/>
          <w:color w:val="auto"/>
          <w:sz w:val="20"/>
          <w:szCs w:val="24"/>
        </w:rPr>
        <w:t>lower. What’s</w:t>
      </w:r>
      <w:r w:rsidR="001A1F55" w:rsidRPr="00202CA5">
        <w:rPr>
          <w:rFonts w:ascii="Arial" w:hAnsi="Arial" w:cs="Arial"/>
          <w:color w:val="auto"/>
          <w:sz w:val="20"/>
          <w:szCs w:val="24"/>
        </w:rPr>
        <w:t xml:space="preserve"> more, the factory built near the warehouse ensures the continuous and stable output of Sorghum products. Therefore, this warehouse-processing integrated model is of great significance to help local economic development and reduce food losses.</w:t>
      </w:r>
    </w:p>
    <w:p w14:paraId="4626CE88" w14:textId="77777777" w:rsidR="006A3451" w:rsidRDefault="006A3451" w:rsidP="00627402">
      <w:pPr>
        <w:spacing w:beforeLines="100" w:before="240" w:afterLines="100" w:after="240" w:line="360" w:lineRule="auto"/>
      </w:pPr>
    </w:p>
    <w:p w14:paraId="59CE0BD9" w14:textId="77777777" w:rsidR="006A3451" w:rsidRDefault="001A1F55" w:rsidP="00627402">
      <w:pPr>
        <w:spacing w:beforeLines="100" w:before="240" w:afterLines="100" w:after="240" w:line="360" w:lineRule="auto"/>
        <w:rPr>
          <w:rFonts w:ascii="Arial" w:hAnsi="Arial" w:cs="Arial"/>
          <w:sz w:val="28"/>
          <w:szCs w:val="28"/>
        </w:rPr>
      </w:pPr>
      <w:r>
        <w:rPr>
          <w:rFonts w:ascii="Arial" w:hAnsi="Arial" w:cs="Arial"/>
          <w:sz w:val="28"/>
          <w:szCs w:val="28"/>
        </w:rPr>
        <w:br w:type="page"/>
      </w:r>
    </w:p>
    <w:p w14:paraId="108ED237" w14:textId="7C3BC0F1" w:rsidR="006A3451" w:rsidRPr="00553C24" w:rsidRDefault="001A1F55" w:rsidP="00553C24">
      <w:pPr>
        <w:pStyle w:val="2"/>
        <w:spacing w:beforeLines="100" w:before="240" w:afterLines="100" w:after="240" w:line="360" w:lineRule="auto"/>
        <w:rPr>
          <w:rFonts w:ascii="Arial" w:hAnsi="Arial" w:cs="Arial"/>
          <w:spacing w:val="0"/>
          <w:sz w:val="28"/>
          <w:szCs w:val="28"/>
        </w:rPr>
      </w:pPr>
      <w:bookmarkStart w:id="5" w:name="_Toc85762263"/>
      <w:r>
        <w:rPr>
          <w:rFonts w:ascii="Arial" w:hAnsi="Arial" w:cs="Arial"/>
          <w:spacing w:val="0"/>
          <w:sz w:val="28"/>
          <w:szCs w:val="28"/>
        </w:rPr>
        <w:lastRenderedPageBreak/>
        <w:t>Prototype</w:t>
      </w:r>
      <w:bookmarkEnd w:id="5"/>
      <w:r>
        <w:rPr>
          <w:rFonts w:ascii="Arial" w:hAnsi="Arial" w:cs="Arial"/>
          <w:spacing w:val="0"/>
          <w:sz w:val="28"/>
          <w:szCs w:val="28"/>
        </w:rPr>
        <w:t xml:space="preserve"> </w:t>
      </w:r>
    </w:p>
    <w:p w14:paraId="52233B3B" w14:textId="7A9B7BE4" w:rsidR="006A3451" w:rsidRPr="00553C24" w:rsidRDefault="001A1F55" w:rsidP="00553C24">
      <w:pPr>
        <w:rPr>
          <w:rFonts w:ascii="Arial" w:hAnsi="Arial" w:cs="Arial"/>
          <w:sz w:val="20"/>
          <w:szCs w:val="24"/>
          <w:lang w:eastAsia="zh-CN"/>
        </w:rPr>
      </w:pPr>
      <w:r w:rsidRPr="00553C24">
        <w:rPr>
          <w:rFonts w:ascii="Arial" w:hAnsi="Arial" w:cs="Arial"/>
          <w:sz w:val="20"/>
          <w:szCs w:val="24"/>
          <w:lang w:eastAsia="zh-CN"/>
        </w:rPr>
        <w:t>T</w:t>
      </w:r>
      <w:r w:rsidR="005A197B">
        <w:rPr>
          <w:rFonts w:ascii="Arial" w:hAnsi="Arial" w:cs="Arial"/>
          <w:sz w:val="20"/>
          <w:szCs w:val="24"/>
          <w:lang w:eastAsia="zh-CN"/>
        </w:rPr>
        <w:t>o build</w:t>
      </w:r>
      <w:r w:rsidRPr="00553C24">
        <w:rPr>
          <w:rFonts w:ascii="Arial" w:hAnsi="Arial" w:cs="Arial"/>
          <w:sz w:val="20"/>
          <w:szCs w:val="24"/>
          <w:lang w:eastAsia="zh-CN"/>
        </w:rPr>
        <w:t xml:space="preserve"> our warehousing system,</w:t>
      </w:r>
      <w:r w:rsidR="005A197B">
        <w:rPr>
          <w:rFonts w:ascii="Arial" w:hAnsi="Arial" w:cs="Arial"/>
          <w:sz w:val="20"/>
          <w:szCs w:val="24"/>
          <w:lang w:eastAsia="zh-CN"/>
        </w:rPr>
        <w:t xml:space="preserve"> firstly</w:t>
      </w:r>
      <w:r w:rsidRPr="00553C24">
        <w:rPr>
          <w:rFonts w:ascii="Arial" w:hAnsi="Arial" w:cs="Arial"/>
          <w:sz w:val="20"/>
          <w:szCs w:val="24"/>
          <w:lang w:eastAsia="zh-CN"/>
        </w:rPr>
        <w:t xml:space="preserve"> we will seek for potential clients who needs sorghum as raw material</w:t>
      </w:r>
      <w:r w:rsidR="00946D54">
        <w:rPr>
          <w:rFonts w:ascii="Arial" w:hAnsi="Arial" w:cs="Arial"/>
          <w:sz w:val="20"/>
          <w:szCs w:val="24"/>
          <w:lang w:eastAsia="zh-CN"/>
        </w:rPr>
        <w:t>,</w:t>
      </w:r>
      <w:r w:rsidR="004A7BB6">
        <w:rPr>
          <w:rFonts w:ascii="Arial" w:hAnsi="Arial" w:cs="Arial"/>
          <w:sz w:val="20"/>
          <w:szCs w:val="24"/>
          <w:lang w:eastAsia="zh-CN"/>
        </w:rPr>
        <w:t xml:space="preserve"> </w:t>
      </w:r>
      <w:r w:rsidRPr="00553C24">
        <w:rPr>
          <w:rFonts w:ascii="Arial" w:hAnsi="Arial" w:cs="Arial"/>
          <w:sz w:val="20"/>
          <w:szCs w:val="24"/>
          <w:lang w:eastAsia="zh-CN"/>
        </w:rPr>
        <w:t>establish long-term cooperation relationship with</w:t>
      </w:r>
      <w:r w:rsidR="004A7BB6">
        <w:rPr>
          <w:rFonts w:ascii="Arial" w:hAnsi="Arial" w:cs="Arial"/>
          <w:sz w:val="20"/>
          <w:szCs w:val="24"/>
          <w:lang w:eastAsia="zh-CN"/>
        </w:rPr>
        <w:t xml:space="preserve"> them</w:t>
      </w:r>
      <w:r w:rsidRPr="00553C24">
        <w:rPr>
          <w:rFonts w:ascii="Arial" w:hAnsi="Arial" w:cs="Arial"/>
          <w:sz w:val="20"/>
          <w:szCs w:val="24"/>
          <w:lang w:eastAsia="zh-CN"/>
        </w:rPr>
        <w:t xml:space="preserve"> and provide sorghum. In return, investments are needed from client. </w:t>
      </w:r>
      <w:r w:rsidR="005A197B">
        <w:rPr>
          <w:rFonts w:ascii="Arial" w:hAnsi="Arial" w:cs="Arial"/>
          <w:sz w:val="20"/>
          <w:szCs w:val="24"/>
          <w:lang w:eastAsia="zh-CN"/>
        </w:rPr>
        <w:t>Then</w:t>
      </w:r>
      <w:r w:rsidRPr="00553C24">
        <w:rPr>
          <w:rFonts w:ascii="Arial" w:hAnsi="Arial" w:cs="Arial"/>
          <w:sz w:val="20"/>
          <w:szCs w:val="24"/>
          <w:lang w:eastAsia="zh-CN"/>
        </w:rPr>
        <w:t>, investments will be used in building better warehousing</w:t>
      </w:r>
      <w:r w:rsidR="005A197B">
        <w:rPr>
          <w:rFonts w:ascii="Arial" w:hAnsi="Arial" w:cs="Arial"/>
          <w:sz w:val="20"/>
          <w:szCs w:val="24"/>
          <w:lang w:eastAsia="zh-CN"/>
        </w:rPr>
        <w:t xml:space="preserve"> and</w:t>
      </w:r>
      <w:r w:rsidRPr="00553C24">
        <w:rPr>
          <w:rFonts w:ascii="Arial" w:hAnsi="Arial" w:cs="Arial"/>
          <w:sz w:val="20"/>
          <w:szCs w:val="24"/>
          <w:lang w:eastAsia="zh-CN"/>
        </w:rPr>
        <w:t xml:space="preserve"> processing plant for processing sorghum in primary stage.</w:t>
      </w:r>
    </w:p>
    <w:p w14:paraId="2CA42991" w14:textId="6588CD21" w:rsidR="006A3451" w:rsidRPr="00553C24" w:rsidRDefault="001A1F55" w:rsidP="00553C24">
      <w:pPr>
        <w:rPr>
          <w:rFonts w:ascii="Arial" w:hAnsi="Arial" w:cs="Arial"/>
          <w:sz w:val="20"/>
          <w:szCs w:val="24"/>
          <w:lang w:eastAsia="zh-CN"/>
        </w:rPr>
      </w:pPr>
      <w:r w:rsidRPr="00553C24">
        <w:rPr>
          <w:rFonts w:ascii="Arial" w:hAnsi="Arial" w:cs="Arial"/>
          <w:sz w:val="20"/>
          <w:szCs w:val="24"/>
          <w:lang w:eastAsia="zh-CN"/>
        </w:rPr>
        <w:t xml:space="preserve">There are four benefits for client joining our project. Firstly, client will be able to save part of transportation cost. Warehousing and processing infrastructures will be built in </w:t>
      </w:r>
      <w:proofErr w:type="spellStart"/>
      <w:r w:rsidRPr="00553C24">
        <w:rPr>
          <w:rFonts w:ascii="Arial" w:hAnsi="Arial" w:cs="Arial"/>
          <w:sz w:val="20"/>
          <w:szCs w:val="24"/>
          <w:lang w:eastAsia="zh-CN"/>
        </w:rPr>
        <w:t>Singida</w:t>
      </w:r>
      <w:proofErr w:type="spellEnd"/>
      <w:r w:rsidRPr="00553C24">
        <w:rPr>
          <w:rFonts w:ascii="Arial" w:hAnsi="Arial" w:cs="Arial"/>
          <w:sz w:val="20"/>
          <w:szCs w:val="24"/>
          <w:lang w:eastAsia="zh-CN"/>
        </w:rPr>
        <w:t xml:space="preserve"> nearing to each other whereby there will be less transportation cost from warehousing to processing. Meanwhile, </w:t>
      </w:r>
      <w:proofErr w:type="spellStart"/>
      <w:r w:rsidRPr="00553C24">
        <w:rPr>
          <w:rFonts w:ascii="Arial" w:hAnsi="Arial" w:cs="Arial"/>
          <w:sz w:val="20"/>
          <w:szCs w:val="24"/>
          <w:lang w:eastAsia="zh-CN"/>
        </w:rPr>
        <w:t>Singida</w:t>
      </w:r>
      <w:proofErr w:type="spellEnd"/>
      <w:r w:rsidRPr="00553C24">
        <w:rPr>
          <w:rFonts w:ascii="Arial" w:hAnsi="Arial" w:cs="Arial"/>
          <w:sz w:val="20"/>
          <w:szCs w:val="24"/>
          <w:lang w:eastAsia="zh-CN"/>
        </w:rPr>
        <w:t xml:space="preserve"> located at central Tanzania and connecting to the main line by </w:t>
      </w:r>
      <w:proofErr w:type="spellStart"/>
      <w:r w:rsidRPr="00553C24">
        <w:rPr>
          <w:rFonts w:ascii="Arial" w:hAnsi="Arial" w:cs="Arial"/>
          <w:sz w:val="20"/>
          <w:szCs w:val="24"/>
          <w:lang w:eastAsia="zh-CN"/>
        </w:rPr>
        <w:t>Singida</w:t>
      </w:r>
      <w:proofErr w:type="spellEnd"/>
      <w:r w:rsidRPr="00553C24">
        <w:rPr>
          <w:rFonts w:ascii="Arial" w:hAnsi="Arial" w:cs="Arial"/>
          <w:sz w:val="20"/>
          <w:szCs w:val="24"/>
          <w:lang w:eastAsia="zh-CN"/>
        </w:rPr>
        <w:t xml:space="preserve"> branch of the central line which make its transportation more convenient. Secondly, client will be able to save part of warehousing cost. Semifinished products will be easier to store than raw material because they are more difficult to decay</w:t>
      </w:r>
      <w:r w:rsidR="008B5B5D">
        <w:rPr>
          <w:rFonts w:ascii="Arial" w:hAnsi="Arial" w:cs="Arial"/>
          <w:sz w:val="20"/>
          <w:szCs w:val="24"/>
          <w:lang w:eastAsia="zh-CN"/>
        </w:rPr>
        <w:t xml:space="preserve">, </w:t>
      </w:r>
      <w:r w:rsidR="00D04B9B">
        <w:rPr>
          <w:rFonts w:ascii="Arial" w:hAnsi="Arial" w:cs="Arial"/>
          <w:sz w:val="20"/>
          <w:szCs w:val="24"/>
          <w:lang w:eastAsia="zh-CN"/>
        </w:rPr>
        <w:t>which can reduce</w:t>
      </w:r>
      <w:r w:rsidRPr="00553C24">
        <w:rPr>
          <w:rFonts w:ascii="Arial" w:hAnsi="Arial" w:cs="Arial"/>
          <w:sz w:val="20"/>
          <w:szCs w:val="24"/>
          <w:lang w:eastAsia="zh-CN"/>
        </w:rPr>
        <w:t xml:space="preserve"> warehousing cost. Thirdly, client will be able to save part of </w:t>
      </w:r>
      <w:r w:rsidR="008D2BCA">
        <w:rPr>
          <w:rFonts w:ascii="Arial" w:hAnsi="Arial" w:cs="Arial"/>
          <w:sz w:val="20"/>
          <w:szCs w:val="24"/>
          <w:lang w:eastAsia="zh-CN"/>
        </w:rPr>
        <w:t>labor</w:t>
      </w:r>
      <w:r w:rsidRPr="00553C24">
        <w:rPr>
          <w:rFonts w:ascii="Arial" w:hAnsi="Arial" w:cs="Arial"/>
          <w:sz w:val="20"/>
          <w:szCs w:val="24"/>
          <w:lang w:eastAsia="zh-CN"/>
        </w:rPr>
        <w:t xml:space="preserve"> cost. </w:t>
      </w:r>
      <w:r w:rsidR="008D2BCA">
        <w:rPr>
          <w:rFonts w:ascii="Arial" w:hAnsi="Arial" w:cs="Arial"/>
          <w:sz w:val="20"/>
          <w:szCs w:val="24"/>
          <w:lang w:eastAsia="zh-CN"/>
        </w:rPr>
        <w:t>W</w:t>
      </w:r>
      <w:r w:rsidRPr="00553C24">
        <w:rPr>
          <w:rFonts w:ascii="Arial" w:hAnsi="Arial" w:cs="Arial"/>
          <w:sz w:val="20"/>
          <w:szCs w:val="24"/>
          <w:lang w:eastAsia="zh-CN"/>
        </w:rPr>
        <w:t xml:space="preserve">arehousing and processing infrastructures are both built in </w:t>
      </w:r>
      <w:proofErr w:type="spellStart"/>
      <w:r w:rsidRPr="00553C24">
        <w:rPr>
          <w:rFonts w:ascii="Arial" w:hAnsi="Arial" w:cs="Arial"/>
          <w:sz w:val="20"/>
          <w:szCs w:val="24"/>
          <w:lang w:eastAsia="zh-CN"/>
        </w:rPr>
        <w:t>Singida</w:t>
      </w:r>
      <w:proofErr w:type="spellEnd"/>
      <w:r w:rsidRPr="00553C24">
        <w:rPr>
          <w:rFonts w:ascii="Arial" w:hAnsi="Arial" w:cs="Arial"/>
          <w:sz w:val="20"/>
          <w:szCs w:val="24"/>
          <w:lang w:eastAsia="zh-CN"/>
        </w:rPr>
        <w:t xml:space="preserve"> where there are lots of available cheap labor currently. </w:t>
      </w:r>
      <w:r w:rsidR="00F33406">
        <w:rPr>
          <w:rFonts w:ascii="Arial" w:hAnsi="Arial" w:cs="Arial"/>
          <w:sz w:val="20"/>
          <w:szCs w:val="24"/>
          <w:lang w:eastAsia="zh-CN"/>
        </w:rPr>
        <w:t>Lastly</w:t>
      </w:r>
      <w:r w:rsidRPr="00553C24">
        <w:rPr>
          <w:rFonts w:ascii="Arial" w:hAnsi="Arial" w:cs="Arial"/>
          <w:sz w:val="20"/>
          <w:szCs w:val="24"/>
          <w:lang w:eastAsia="zh-CN"/>
        </w:rPr>
        <w:t xml:space="preserve">, client </w:t>
      </w:r>
      <w:r w:rsidR="00EB6239">
        <w:rPr>
          <w:rFonts w:ascii="Arial" w:hAnsi="Arial" w:cs="Arial"/>
          <w:sz w:val="20"/>
          <w:szCs w:val="24"/>
          <w:lang w:eastAsia="zh-CN"/>
        </w:rPr>
        <w:t>can</w:t>
      </w:r>
      <w:r w:rsidRPr="00553C24">
        <w:rPr>
          <w:rFonts w:ascii="Arial" w:hAnsi="Arial" w:cs="Arial"/>
          <w:sz w:val="20"/>
          <w:szCs w:val="24"/>
          <w:lang w:eastAsia="zh-CN"/>
        </w:rPr>
        <w:t xml:space="preserve"> save part of purchase cost. As part of cooperation agreement, small holders will reduce their unit profit of producing to exchange more productivity and sales rate through building better warehousing and processing infrastructures.</w:t>
      </w:r>
    </w:p>
    <w:p w14:paraId="30DB5F11" w14:textId="0952C9FA" w:rsidR="006A3451" w:rsidRPr="00553C24" w:rsidRDefault="001A1F55" w:rsidP="00553C24">
      <w:pPr>
        <w:rPr>
          <w:rFonts w:ascii="Arial" w:hAnsi="Arial" w:cs="Arial"/>
          <w:sz w:val="20"/>
          <w:szCs w:val="24"/>
          <w:lang w:eastAsia="zh-CN"/>
        </w:rPr>
      </w:pPr>
      <w:r w:rsidRPr="00553C24">
        <w:rPr>
          <w:rFonts w:ascii="Arial" w:hAnsi="Arial" w:cs="Arial"/>
          <w:sz w:val="20"/>
          <w:szCs w:val="24"/>
          <w:lang w:eastAsia="zh-CN"/>
        </w:rPr>
        <w:t>There are three benefits for local small holders. Firstly, their post-harvest wasting problem will be alleviating. By better warehousing</w:t>
      </w:r>
      <w:r w:rsidR="00C2499D">
        <w:rPr>
          <w:rFonts w:ascii="Arial" w:hAnsi="Arial" w:cs="Arial"/>
          <w:sz w:val="20"/>
          <w:szCs w:val="24"/>
          <w:lang w:eastAsia="zh-CN"/>
        </w:rPr>
        <w:t xml:space="preserve"> and</w:t>
      </w:r>
      <w:r w:rsidRPr="00553C24">
        <w:rPr>
          <w:rFonts w:ascii="Arial" w:hAnsi="Arial" w:cs="Arial"/>
          <w:sz w:val="20"/>
          <w:szCs w:val="24"/>
          <w:lang w:eastAsia="zh-CN"/>
        </w:rPr>
        <w:t xml:space="preserve"> primary processing, </w:t>
      </w:r>
      <w:r w:rsidR="00C2499D" w:rsidRPr="00553C24">
        <w:rPr>
          <w:rFonts w:ascii="Arial" w:hAnsi="Arial" w:cs="Arial"/>
          <w:sz w:val="20"/>
          <w:szCs w:val="24"/>
          <w:lang w:eastAsia="zh-CN"/>
        </w:rPr>
        <w:t>sorghum</w:t>
      </w:r>
      <w:r w:rsidRPr="00553C24">
        <w:rPr>
          <w:rFonts w:ascii="Arial" w:hAnsi="Arial" w:cs="Arial"/>
          <w:sz w:val="20"/>
          <w:szCs w:val="24"/>
          <w:lang w:eastAsia="zh-CN"/>
        </w:rPr>
        <w:t xml:space="preserve"> will be more difficult to decay. Secondly, there will be more job opportunities. Both management of warehousing and processing need lots of labors which does not need high education. Thirdly, they can gain more profit from long-term perspective. Although they will reduce unit profit within the cooperation, their productivity and sale rate will increase due to better warehousing, processing and stable client. Meanwhile, warehousing and processing infrastructures are permanent benefits which will still benefit local economy after the cooperation.</w:t>
      </w:r>
    </w:p>
    <w:p w14:paraId="6ADADC46" w14:textId="52598ADD" w:rsidR="006A3451" w:rsidRPr="00553C24" w:rsidRDefault="001A1F55" w:rsidP="00553C24">
      <w:pPr>
        <w:rPr>
          <w:rFonts w:ascii="Arial" w:hAnsi="Arial" w:cs="Arial"/>
          <w:sz w:val="20"/>
          <w:szCs w:val="24"/>
          <w:lang w:eastAsia="zh-CN"/>
        </w:rPr>
      </w:pPr>
      <w:r w:rsidRPr="00553C24">
        <w:rPr>
          <w:rFonts w:ascii="Arial" w:hAnsi="Arial" w:cs="Arial"/>
          <w:sz w:val="20"/>
          <w:szCs w:val="24"/>
          <w:lang w:eastAsia="zh-CN"/>
        </w:rPr>
        <w:t>As for the partner, for example, companies of Tanzania local beer industry would be a potential target. Beer is an important part of Tanzanian society, and its sales and taxes contribute a lot for local economy. Meanwhile, Tanzanians are very proud and confident of their local beer brands. However, over 90% of the national consumption is homemade or from the informal sector because bottled beer is too expensive for most of the people.</w:t>
      </w:r>
      <w:r w:rsidR="00B67F10">
        <w:rPr>
          <w:rFonts w:ascii="Arial" w:hAnsi="Arial" w:cs="Arial"/>
          <w:sz w:val="20"/>
          <w:szCs w:val="24"/>
          <w:lang w:eastAsia="zh-CN"/>
        </w:rPr>
        <w:t xml:space="preserve"> I</w:t>
      </w:r>
      <w:r w:rsidRPr="00553C24">
        <w:rPr>
          <w:rFonts w:ascii="Arial" w:hAnsi="Arial" w:cs="Arial"/>
          <w:sz w:val="20"/>
          <w:szCs w:val="24"/>
          <w:lang w:eastAsia="zh-CN"/>
        </w:rPr>
        <w:t>f the price of bottled beer decreases, Tanzanians’ local beer brands will be favored. Meanwhile, because its high quality and convenience of shipping, there might be good abroad market for Tanzanians’ local beer brands. Thus, it is likely local beer company will be happy to join the project to reduce their cost and increase their reputation locally.</w:t>
      </w:r>
    </w:p>
    <w:p w14:paraId="6941661C" w14:textId="77777777" w:rsidR="006A3451" w:rsidRDefault="001A1F55" w:rsidP="00627402">
      <w:pPr>
        <w:spacing w:beforeLines="100" w:before="240" w:afterLines="100" w:after="240" w:line="360" w:lineRule="auto"/>
      </w:pPr>
      <w:r>
        <w:br w:type="page"/>
      </w:r>
    </w:p>
    <w:p w14:paraId="0CF7239B" w14:textId="77777777" w:rsidR="006A3451" w:rsidRDefault="001A1F55" w:rsidP="00627402">
      <w:pPr>
        <w:pStyle w:val="2"/>
        <w:spacing w:beforeLines="100" w:before="240" w:afterLines="100" w:after="240" w:line="360" w:lineRule="auto"/>
        <w:rPr>
          <w:rFonts w:ascii="Arial" w:hAnsi="Arial" w:cs="Arial"/>
          <w:spacing w:val="0"/>
          <w:sz w:val="28"/>
          <w:szCs w:val="28"/>
        </w:rPr>
      </w:pPr>
      <w:bookmarkStart w:id="6" w:name="_Toc85762264"/>
      <w:r>
        <w:rPr>
          <w:rFonts w:ascii="Arial" w:hAnsi="Arial" w:cs="Arial"/>
          <w:spacing w:val="0"/>
          <w:sz w:val="28"/>
          <w:szCs w:val="28"/>
        </w:rPr>
        <w:lastRenderedPageBreak/>
        <w:t>Conclusion</w:t>
      </w:r>
      <w:bookmarkEnd w:id="6"/>
      <w:r>
        <w:rPr>
          <w:rFonts w:ascii="Arial" w:hAnsi="Arial" w:cs="Arial"/>
          <w:spacing w:val="0"/>
          <w:sz w:val="28"/>
          <w:szCs w:val="28"/>
        </w:rPr>
        <w:t xml:space="preserve"> </w:t>
      </w:r>
    </w:p>
    <w:p w14:paraId="001DA636" w14:textId="055A6CBD" w:rsidR="006A3451" w:rsidRPr="00553C24" w:rsidRDefault="001A1F55" w:rsidP="00553C24">
      <w:pPr>
        <w:rPr>
          <w:rFonts w:ascii="Arial" w:hAnsi="Arial" w:cs="Arial"/>
          <w:sz w:val="20"/>
          <w:szCs w:val="24"/>
          <w:lang w:eastAsia="zh-CN"/>
        </w:rPr>
      </w:pPr>
      <w:proofErr w:type="spellStart"/>
      <w:r w:rsidRPr="00553C24">
        <w:rPr>
          <w:rFonts w:ascii="Arial" w:hAnsi="Arial" w:cs="Arial"/>
          <w:sz w:val="20"/>
          <w:szCs w:val="24"/>
          <w:lang w:eastAsia="zh-CN"/>
        </w:rPr>
        <w:t>Sindiga</w:t>
      </w:r>
      <w:proofErr w:type="spellEnd"/>
      <w:r w:rsidRPr="00553C24">
        <w:rPr>
          <w:rFonts w:ascii="Arial" w:hAnsi="Arial" w:cs="Arial"/>
          <w:sz w:val="20"/>
          <w:szCs w:val="24"/>
          <w:lang w:eastAsia="zh-CN"/>
        </w:rPr>
        <w:t>, the central railway hub of Tanzania, where sorghum is planted by smallholders on a large scale. However</w:t>
      </w:r>
      <w:r w:rsidR="00AF5E7A">
        <w:rPr>
          <w:rFonts w:ascii="Arial" w:hAnsi="Arial" w:cs="Arial"/>
          <w:sz w:val="20"/>
          <w:szCs w:val="24"/>
          <w:lang w:eastAsia="zh-CN"/>
        </w:rPr>
        <w:t xml:space="preserve">, the </w:t>
      </w:r>
      <w:r w:rsidR="00AF5E7A" w:rsidRPr="00EB6013">
        <w:rPr>
          <w:rFonts w:ascii="Arial" w:hAnsi="Arial" w:cs="Arial"/>
          <w:color w:val="auto"/>
          <w:sz w:val="20"/>
          <w:szCs w:val="24"/>
        </w:rPr>
        <w:t>extensive business model</w:t>
      </w:r>
      <w:r w:rsidR="00AF5E7A">
        <w:rPr>
          <w:rFonts w:ascii="Arial" w:hAnsi="Arial" w:cs="Arial"/>
          <w:color w:val="auto"/>
          <w:sz w:val="20"/>
          <w:szCs w:val="24"/>
        </w:rPr>
        <w:t>,</w:t>
      </w:r>
      <w:r w:rsidR="00AF5E7A" w:rsidRPr="00EB6013">
        <w:rPr>
          <w:rFonts w:ascii="Arial" w:hAnsi="Arial" w:cs="Arial"/>
          <w:color w:val="auto"/>
          <w:sz w:val="20"/>
          <w:szCs w:val="24"/>
        </w:rPr>
        <w:t xml:space="preserve"> </w:t>
      </w:r>
      <w:r w:rsidRPr="00553C24">
        <w:rPr>
          <w:rFonts w:ascii="Arial" w:hAnsi="Arial" w:cs="Arial"/>
          <w:sz w:val="20"/>
          <w:szCs w:val="24"/>
          <w:lang w:eastAsia="zh-CN"/>
        </w:rPr>
        <w:t xml:space="preserve">low added value of the raw products, lack of modern and effective storage facilities and sales channels resulting in heavy post-harvest loss have been marking the feature of sorghum production in </w:t>
      </w:r>
      <w:proofErr w:type="spellStart"/>
      <w:r w:rsidRPr="00553C24">
        <w:rPr>
          <w:rFonts w:ascii="Arial" w:hAnsi="Arial" w:cs="Arial"/>
          <w:sz w:val="20"/>
          <w:szCs w:val="24"/>
          <w:lang w:eastAsia="zh-CN"/>
        </w:rPr>
        <w:t>Sindiga</w:t>
      </w:r>
      <w:proofErr w:type="spellEnd"/>
      <w:r w:rsidRPr="00553C24">
        <w:rPr>
          <w:rFonts w:ascii="Arial" w:hAnsi="Arial" w:cs="Arial"/>
          <w:sz w:val="20"/>
          <w:szCs w:val="24"/>
          <w:lang w:eastAsia="zh-CN"/>
        </w:rPr>
        <w:t xml:space="preserve">. This situation can be changed by responsible innovation covering the developing storage and food processing industries of this project. For the storage facilities, a massive modern storage industry cannot be established in the short term due to the local economic status, improved local granaries are considered instead. </w:t>
      </w:r>
      <w:r w:rsidR="009C6957">
        <w:rPr>
          <w:rFonts w:ascii="Arial" w:hAnsi="Arial" w:cs="Arial"/>
          <w:sz w:val="20"/>
          <w:szCs w:val="24"/>
          <w:lang w:eastAsia="zh-CN"/>
        </w:rPr>
        <w:t>T</w:t>
      </w:r>
      <w:r w:rsidRPr="00553C24">
        <w:rPr>
          <w:rFonts w:ascii="Arial" w:hAnsi="Arial" w:cs="Arial"/>
          <w:sz w:val="20"/>
          <w:szCs w:val="24"/>
          <w:lang w:eastAsia="zh-CN"/>
        </w:rPr>
        <w:t xml:space="preserve">he primary storage center consisted by these improved traditional granaries can be set up in some large-scale village which has a relatively high yield of sorghum production, and this setup warehouse can be managed by local persons with high prestige, </w:t>
      </w:r>
      <w:r w:rsidR="00F44547" w:rsidRPr="00553C24">
        <w:rPr>
          <w:rFonts w:ascii="Arial" w:hAnsi="Arial" w:cs="Arial"/>
          <w:sz w:val="20"/>
          <w:szCs w:val="24"/>
          <w:lang w:eastAsia="zh-CN"/>
        </w:rPr>
        <w:t>all</w:t>
      </w:r>
      <w:r w:rsidRPr="00553C24">
        <w:rPr>
          <w:rFonts w:ascii="Arial" w:hAnsi="Arial" w:cs="Arial"/>
          <w:sz w:val="20"/>
          <w:szCs w:val="24"/>
          <w:lang w:eastAsia="zh-CN"/>
        </w:rPr>
        <w:t xml:space="preserve"> these building fees can be funded by Tanzania’s NMB bank’s supporting project aims to support the construction of farmer granaries across the country. A</w:t>
      </w:r>
      <w:r w:rsidR="006676A9">
        <w:rPr>
          <w:rFonts w:ascii="Arial" w:hAnsi="Arial" w:cs="Arial"/>
          <w:sz w:val="20"/>
          <w:szCs w:val="24"/>
          <w:lang w:eastAsia="zh-CN"/>
        </w:rPr>
        <w:t>lso,</w:t>
      </w:r>
      <w:r w:rsidRPr="00553C24">
        <w:rPr>
          <w:rFonts w:ascii="Arial" w:hAnsi="Arial" w:cs="Arial"/>
          <w:sz w:val="20"/>
          <w:szCs w:val="24"/>
          <w:lang w:eastAsia="zh-CN"/>
        </w:rPr>
        <w:t xml:space="preserve"> speeding up of the sorghum processing plants attached to the warehouse</w:t>
      </w:r>
      <w:r w:rsidR="008F3FA3">
        <w:rPr>
          <w:rFonts w:ascii="Arial" w:hAnsi="Arial" w:cs="Arial"/>
          <w:sz w:val="20"/>
          <w:szCs w:val="24"/>
          <w:lang w:eastAsia="zh-CN"/>
        </w:rPr>
        <w:t xml:space="preserve"> </w:t>
      </w:r>
      <w:r w:rsidRPr="00553C24">
        <w:rPr>
          <w:rFonts w:ascii="Arial" w:hAnsi="Arial" w:cs="Arial"/>
          <w:sz w:val="20"/>
          <w:szCs w:val="24"/>
          <w:lang w:eastAsia="zh-CN"/>
        </w:rPr>
        <w:t xml:space="preserve">reduce the transportation expanse, the transportation and storage loss of sorghum, </w:t>
      </w:r>
      <w:r w:rsidR="006676A9">
        <w:rPr>
          <w:rFonts w:ascii="Arial" w:hAnsi="Arial" w:cs="Arial"/>
          <w:sz w:val="20"/>
          <w:szCs w:val="24"/>
          <w:lang w:eastAsia="zh-CN"/>
        </w:rPr>
        <w:t xml:space="preserve">and </w:t>
      </w:r>
      <w:r w:rsidRPr="00553C24">
        <w:rPr>
          <w:rFonts w:ascii="Arial" w:hAnsi="Arial" w:cs="Arial"/>
          <w:sz w:val="20"/>
          <w:szCs w:val="24"/>
          <w:lang w:eastAsia="zh-CN"/>
        </w:rPr>
        <w:t>increase local employment because of the relatively low requirement of labor’s skill and equipment. Compared with the raw products, processed sorghum</w:t>
      </w:r>
      <w:r w:rsidR="008F3FA3">
        <w:rPr>
          <w:rFonts w:ascii="Arial" w:hAnsi="Arial" w:cs="Arial"/>
          <w:sz w:val="20"/>
          <w:szCs w:val="24"/>
          <w:lang w:eastAsia="zh-CN"/>
        </w:rPr>
        <w:t xml:space="preserve"> </w:t>
      </w:r>
      <w:r w:rsidRPr="00553C24">
        <w:rPr>
          <w:rFonts w:ascii="Arial" w:hAnsi="Arial" w:cs="Arial"/>
          <w:sz w:val="20"/>
          <w:szCs w:val="24"/>
          <w:lang w:eastAsia="zh-CN"/>
        </w:rPr>
        <w:t>has a higher added value and has a much broader market all over Tanzania and Africa.</w:t>
      </w:r>
    </w:p>
    <w:p w14:paraId="0C7E223D" w14:textId="7C20AA6A" w:rsidR="006A3451" w:rsidRPr="00553C24" w:rsidRDefault="001A1F55" w:rsidP="00553C24">
      <w:pPr>
        <w:rPr>
          <w:rFonts w:ascii="Arial" w:hAnsi="Arial" w:cs="Arial"/>
          <w:sz w:val="20"/>
          <w:szCs w:val="24"/>
          <w:lang w:eastAsia="zh-CN"/>
        </w:rPr>
      </w:pPr>
      <w:r w:rsidRPr="00553C24">
        <w:rPr>
          <w:rFonts w:ascii="Arial" w:hAnsi="Arial" w:cs="Arial"/>
          <w:sz w:val="20"/>
          <w:szCs w:val="24"/>
          <w:lang w:eastAsia="zh-CN"/>
        </w:rPr>
        <w:t>Seek for the clients and outsourcing investment is the most critical and the last step to implement the solutions come up with by this project</w:t>
      </w:r>
      <w:r w:rsidR="00852DC4">
        <w:rPr>
          <w:rFonts w:ascii="Arial" w:hAnsi="Arial" w:cs="Arial"/>
          <w:sz w:val="20"/>
          <w:szCs w:val="24"/>
          <w:lang w:eastAsia="zh-CN"/>
        </w:rPr>
        <w:t xml:space="preserve">, which </w:t>
      </w:r>
      <w:r w:rsidRPr="00553C24">
        <w:rPr>
          <w:rFonts w:ascii="Arial" w:hAnsi="Arial" w:cs="Arial"/>
          <w:sz w:val="20"/>
          <w:szCs w:val="24"/>
          <w:lang w:eastAsia="zh-CN"/>
        </w:rPr>
        <w:t>benefits</w:t>
      </w:r>
      <w:r w:rsidR="00852DC4">
        <w:rPr>
          <w:rFonts w:ascii="Arial" w:hAnsi="Arial" w:cs="Arial"/>
          <w:sz w:val="20"/>
          <w:szCs w:val="24"/>
          <w:lang w:eastAsia="zh-CN"/>
        </w:rPr>
        <w:t xml:space="preserve"> both</w:t>
      </w:r>
      <w:r w:rsidRPr="00553C24">
        <w:rPr>
          <w:rFonts w:ascii="Arial" w:hAnsi="Arial" w:cs="Arial"/>
          <w:sz w:val="20"/>
          <w:szCs w:val="24"/>
          <w:lang w:eastAsia="zh-CN"/>
        </w:rPr>
        <w:t xml:space="preserve"> the client and locals. The biggest benefit </w:t>
      </w:r>
      <w:r w:rsidR="00EA7D65">
        <w:rPr>
          <w:rFonts w:ascii="Arial" w:hAnsi="Arial" w:cs="Arial"/>
          <w:sz w:val="20"/>
          <w:szCs w:val="24"/>
          <w:lang w:eastAsia="zh-CN"/>
        </w:rPr>
        <w:t xml:space="preserve">for </w:t>
      </w:r>
      <w:r w:rsidRPr="00553C24">
        <w:rPr>
          <w:rFonts w:ascii="Arial" w:hAnsi="Arial" w:cs="Arial"/>
          <w:sz w:val="20"/>
          <w:szCs w:val="24"/>
          <w:lang w:eastAsia="zh-CN"/>
        </w:rPr>
        <w:t>our client</w:t>
      </w:r>
      <w:r w:rsidR="00252CE3">
        <w:rPr>
          <w:rFonts w:ascii="Arial" w:hAnsi="Arial" w:cs="Arial"/>
          <w:sz w:val="20"/>
          <w:szCs w:val="24"/>
          <w:lang w:eastAsia="zh-CN"/>
        </w:rPr>
        <w:t xml:space="preserve"> </w:t>
      </w:r>
      <w:r w:rsidRPr="00553C24">
        <w:rPr>
          <w:rFonts w:ascii="Arial" w:hAnsi="Arial" w:cs="Arial"/>
          <w:sz w:val="20"/>
          <w:szCs w:val="24"/>
          <w:lang w:eastAsia="zh-CN"/>
        </w:rPr>
        <w:t>is</w:t>
      </w:r>
      <w:r w:rsidR="00951DD8">
        <w:rPr>
          <w:rFonts w:ascii="Arial" w:hAnsi="Arial" w:cs="Arial"/>
          <w:sz w:val="20"/>
          <w:szCs w:val="24"/>
          <w:lang w:eastAsia="zh-CN"/>
        </w:rPr>
        <w:t xml:space="preserve"> they </w:t>
      </w:r>
      <w:r w:rsidRPr="00553C24">
        <w:rPr>
          <w:rFonts w:ascii="Arial" w:hAnsi="Arial" w:cs="Arial"/>
          <w:sz w:val="20"/>
          <w:szCs w:val="24"/>
          <w:lang w:eastAsia="zh-CN"/>
        </w:rPr>
        <w:t xml:space="preserve">can save much on transportation and storage because </w:t>
      </w:r>
      <w:proofErr w:type="spellStart"/>
      <w:r w:rsidRPr="00553C24">
        <w:rPr>
          <w:rFonts w:ascii="Arial" w:hAnsi="Arial" w:cs="Arial"/>
          <w:sz w:val="20"/>
          <w:szCs w:val="24"/>
          <w:lang w:eastAsia="zh-CN"/>
        </w:rPr>
        <w:t>Sindiga</w:t>
      </w:r>
      <w:proofErr w:type="spellEnd"/>
      <w:r w:rsidRPr="00553C24">
        <w:rPr>
          <w:rFonts w:ascii="Arial" w:hAnsi="Arial" w:cs="Arial"/>
          <w:sz w:val="20"/>
          <w:szCs w:val="24"/>
          <w:lang w:eastAsia="zh-CN"/>
        </w:rPr>
        <w:t xml:space="preserve"> is the railway hub of central Tanzania and the low distance between the storage center and the processing facilities stated in the solution of our project. In addition, the greatly increasing of the yield of sorghum by reducing the post-harvest wastage through building more storage facilities and </w:t>
      </w:r>
      <w:r w:rsidR="00EA7D65">
        <w:rPr>
          <w:rFonts w:ascii="Arial" w:hAnsi="Arial" w:cs="Arial"/>
          <w:sz w:val="20"/>
          <w:szCs w:val="24"/>
          <w:lang w:eastAsia="zh-CN"/>
        </w:rPr>
        <w:t xml:space="preserve">produce </w:t>
      </w:r>
      <w:r w:rsidRPr="00553C24">
        <w:rPr>
          <w:rFonts w:ascii="Arial" w:hAnsi="Arial" w:cs="Arial"/>
          <w:sz w:val="20"/>
          <w:szCs w:val="24"/>
          <w:lang w:eastAsia="zh-CN"/>
        </w:rPr>
        <w:t xml:space="preserve">the </w:t>
      </w:r>
      <w:r w:rsidR="00F44547" w:rsidRPr="00553C24">
        <w:rPr>
          <w:rFonts w:ascii="Arial" w:hAnsi="Arial" w:cs="Arial"/>
          <w:sz w:val="20"/>
          <w:szCs w:val="24"/>
          <w:lang w:eastAsia="zh-CN"/>
        </w:rPr>
        <w:t>semi-finished</w:t>
      </w:r>
      <w:r w:rsidRPr="00553C24">
        <w:rPr>
          <w:rFonts w:ascii="Arial" w:hAnsi="Arial" w:cs="Arial"/>
          <w:sz w:val="20"/>
          <w:szCs w:val="24"/>
          <w:lang w:eastAsia="zh-CN"/>
        </w:rPr>
        <w:t xml:space="preserve"> products which is more difficult to decay will reduce the unit profit of producing and increase the productivity, which can greatly lower the purchasing cost of the client. The biggest benefit for the locals is the employment rate can go up because storage and processing need many low-skilled laborers which can be provided by local area on a large scale, </w:t>
      </w:r>
      <w:r w:rsidR="00FF18A4">
        <w:rPr>
          <w:rFonts w:ascii="Arial" w:hAnsi="Arial" w:cs="Arial"/>
          <w:sz w:val="20"/>
          <w:szCs w:val="24"/>
          <w:lang w:eastAsia="zh-CN"/>
        </w:rPr>
        <w:t>benefiting</w:t>
      </w:r>
      <w:r w:rsidRPr="00553C24">
        <w:rPr>
          <w:rFonts w:ascii="Arial" w:hAnsi="Arial" w:cs="Arial"/>
          <w:sz w:val="20"/>
          <w:szCs w:val="24"/>
          <w:lang w:eastAsia="zh-CN"/>
        </w:rPr>
        <w:t xml:space="preserve"> local area’s economic growth and a greater perspective on the development of sorghum production industry can be given.</w:t>
      </w:r>
    </w:p>
    <w:p w14:paraId="5DF42F9D" w14:textId="77777777" w:rsidR="006A3451" w:rsidRPr="00553C24" w:rsidRDefault="006A3451" w:rsidP="00553C24">
      <w:pPr>
        <w:rPr>
          <w:rFonts w:ascii="Arial" w:hAnsi="Arial" w:cs="Arial"/>
          <w:sz w:val="20"/>
          <w:szCs w:val="24"/>
          <w:lang w:eastAsia="zh-CN"/>
        </w:rPr>
      </w:pPr>
    </w:p>
    <w:p w14:paraId="7BD37DC1" w14:textId="77777777" w:rsidR="006A3451" w:rsidRPr="00553C24" w:rsidRDefault="001A1F55" w:rsidP="00553C24">
      <w:pPr>
        <w:rPr>
          <w:rFonts w:ascii="Arial" w:hAnsi="Arial" w:cs="Arial"/>
          <w:sz w:val="20"/>
          <w:szCs w:val="24"/>
          <w:lang w:eastAsia="zh-CN"/>
        </w:rPr>
      </w:pPr>
      <w:r w:rsidRPr="00553C24">
        <w:rPr>
          <w:rFonts w:ascii="Arial" w:hAnsi="Arial" w:cs="Arial"/>
          <w:sz w:val="20"/>
          <w:szCs w:val="24"/>
          <w:lang w:eastAsia="zh-CN"/>
        </w:rPr>
        <w:br w:type="page"/>
      </w:r>
    </w:p>
    <w:p w14:paraId="7B8C3CF6" w14:textId="1AC24446" w:rsidR="006A3451" w:rsidRDefault="001A1F55" w:rsidP="00627402">
      <w:pPr>
        <w:pStyle w:val="2"/>
        <w:spacing w:beforeLines="100" w:before="240" w:afterLines="100" w:after="240" w:line="360" w:lineRule="auto"/>
        <w:rPr>
          <w:rFonts w:ascii="Arial" w:hAnsi="Arial" w:cs="Arial"/>
          <w:spacing w:val="0"/>
          <w:sz w:val="28"/>
          <w:szCs w:val="28"/>
        </w:rPr>
      </w:pPr>
      <w:bookmarkStart w:id="7" w:name="_Toc85762265"/>
      <w:r>
        <w:rPr>
          <w:rFonts w:ascii="Arial" w:hAnsi="Arial" w:cs="Arial"/>
          <w:spacing w:val="0"/>
          <w:sz w:val="28"/>
          <w:szCs w:val="28"/>
        </w:rPr>
        <w:lastRenderedPageBreak/>
        <w:t>Reference</w:t>
      </w:r>
      <w:bookmarkEnd w:id="7"/>
    </w:p>
    <w:p w14:paraId="4E0BA047" w14:textId="2F6F70E1" w:rsidR="006A3451" w:rsidRPr="00FF6C7A" w:rsidRDefault="001A1F55"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r w:rsidRPr="00FF6C7A">
        <w:rPr>
          <w:rFonts w:ascii="Arial" w:hAnsi="Arial" w:cs="Arial"/>
          <w:color w:val="auto"/>
          <w:sz w:val="20"/>
          <w:szCs w:val="20"/>
        </w:rPr>
        <w:t>Foreign Econ</w:t>
      </w:r>
      <w:r w:rsidRPr="00D74AC1">
        <w:rPr>
          <w:rFonts w:ascii="Arial" w:hAnsi="Arial" w:cs="Arial"/>
          <w:color w:val="auto"/>
          <w:sz w:val="20"/>
          <w:szCs w:val="20"/>
        </w:rPr>
        <w:t>omic Cooperati</w:t>
      </w:r>
      <w:r w:rsidRPr="00FF6C7A">
        <w:rPr>
          <w:rFonts w:ascii="Arial" w:hAnsi="Arial" w:cs="Arial"/>
          <w:color w:val="auto"/>
          <w:sz w:val="20"/>
          <w:szCs w:val="20"/>
        </w:rPr>
        <w:t>on Center of the Ministry of Agriculture of China</w:t>
      </w:r>
      <w:r w:rsidRPr="00FF6C7A">
        <w:rPr>
          <w:rFonts w:ascii="Arial" w:hAnsi="Arial" w:cs="Arial"/>
          <w:color w:val="000000"/>
          <w:sz w:val="20"/>
          <w:szCs w:val="20"/>
          <w14:textFill>
            <w14:solidFill>
              <w14:srgbClr w14:val="000000">
                <w14:lumMod w14:val="75000"/>
                <w14:lumOff w14:val="25000"/>
              </w14:srgbClr>
            </w14:solidFill>
          </w14:textFill>
        </w:rPr>
        <w:t xml:space="preserve"> </w:t>
      </w:r>
      <w:hyperlink r:id="rId19" w:history="1">
        <w:r w:rsidRPr="00FF6C7A">
          <w:rPr>
            <w:rStyle w:val="af3"/>
            <w:rFonts w:ascii="Arial" w:hAnsi="Arial" w:cs="Arial"/>
            <w:color w:val="000000"/>
            <w:sz w:val="20"/>
            <w:szCs w:val="20"/>
            <w:u w:val="none"/>
          </w:rPr>
          <w:t>2018</w:t>
        </w:r>
        <w:r w:rsidR="00D74AC1">
          <w:rPr>
            <w:rStyle w:val="af3"/>
            <w:rFonts w:ascii="Arial" w:hAnsi="Arial" w:cs="Arial"/>
            <w:color w:val="000000"/>
            <w:sz w:val="20"/>
            <w:szCs w:val="20"/>
            <w:u w:val="none"/>
          </w:rPr>
          <w:t>,</w:t>
        </w:r>
        <w:r w:rsidRPr="00FF6C7A">
          <w:rPr>
            <w:rStyle w:val="af3"/>
            <w:rFonts w:ascii="Arial" w:hAnsi="Arial" w:cs="Arial"/>
            <w:color w:val="000000"/>
            <w:sz w:val="20"/>
            <w:szCs w:val="20"/>
            <w:u w:val="none"/>
          </w:rPr>
          <w:t xml:space="preserve"> </w:t>
        </w:r>
        <w:r w:rsidRPr="00FF6C7A">
          <w:rPr>
            <w:rStyle w:val="af3"/>
            <w:rFonts w:ascii="Arial" w:hAnsi="Arial" w:cs="Arial"/>
            <w:i/>
            <w:color w:val="000000"/>
            <w:sz w:val="20"/>
            <w:szCs w:val="20"/>
            <w:u w:val="none"/>
          </w:rPr>
          <w:t>Conditions and Characteristics of Tanzania's Agricultural Development</w:t>
        </w:r>
        <w:r w:rsidR="00D74AC1">
          <w:rPr>
            <w:rStyle w:val="af3"/>
            <w:rFonts w:ascii="Arial" w:hAnsi="Arial" w:cs="Arial"/>
            <w:color w:val="000000"/>
            <w:sz w:val="20"/>
            <w:szCs w:val="20"/>
            <w:u w:val="none"/>
          </w:rPr>
          <w:t>,</w:t>
        </w:r>
        <w:r w:rsidRPr="00FF6C7A">
          <w:rPr>
            <w:rStyle w:val="af3"/>
            <w:rFonts w:ascii="Arial" w:hAnsi="Arial" w:cs="Arial"/>
            <w:color w:val="000000"/>
            <w:sz w:val="20"/>
            <w:szCs w:val="20"/>
            <w:u w:val="none"/>
          </w:rPr>
          <w:t xml:space="preserve"> </w:t>
        </w:r>
        <w:r w:rsidR="00D74AC1">
          <w:rPr>
            <w:rStyle w:val="af3"/>
            <w:rFonts w:ascii="Arial" w:hAnsi="Arial" w:cs="Arial"/>
            <w:color w:val="000000"/>
            <w:sz w:val="20"/>
            <w:szCs w:val="20"/>
            <w:u w:val="none"/>
          </w:rPr>
          <w:t xml:space="preserve">viewed 20 October 2021, </w:t>
        </w:r>
        <w:r w:rsidRPr="005E27CE">
          <w:rPr>
            <w:rStyle w:val="af3"/>
            <w:rFonts w:ascii="Arial" w:hAnsi="Arial" w:cs="Arial"/>
            <w:sz w:val="20"/>
            <w:szCs w:val="20"/>
          </w:rPr>
          <w:t>http://www.agri.cn/V20/ZX/sjny/201811/t20181113_6283410.htm</w:t>
        </w:r>
      </w:hyperlink>
    </w:p>
    <w:p w14:paraId="2F10A7D3" w14:textId="777CFC89" w:rsidR="006A3451" w:rsidRPr="00FF6C7A" w:rsidRDefault="001A1F55" w:rsidP="00627402">
      <w:pPr>
        <w:pStyle w:val="ae"/>
        <w:spacing w:beforeLines="100" w:before="240" w:beforeAutospacing="0" w:afterLines="100" w:after="240" w:afterAutospacing="0" w:line="360" w:lineRule="auto"/>
        <w:ind w:left="400" w:hangingChars="200" w:hanging="400"/>
        <w:rPr>
          <w:rFonts w:ascii="Arial" w:hAnsi="Arial" w:cs="Arial"/>
          <w:sz w:val="20"/>
          <w:szCs w:val="20"/>
        </w:rPr>
      </w:pPr>
      <w:proofErr w:type="spellStart"/>
      <w:r w:rsidRPr="00FF6C7A">
        <w:rPr>
          <w:rFonts w:ascii="Arial" w:hAnsi="Arial" w:cs="Arial"/>
          <w:color w:val="auto"/>
          <w:sz w:val="20"/>
          <w:szCs w:val="20"/>
        </w:rPr>
        <w:t>Taruvinga</w:t>
      </w:r>
      <w:proofErr w:type="spellEnd"/>
      <w:r w:rsidRPr="00FF6C7A">
        <w:rPr>
          <w:rFonts w:ascii="Arial" w:hAnsi="Arial" w:cs="Arial"/>
          <w:color w:val="auto"/>
          <w:sz w:val="20"/>
          <w:szCs w:val="20"/>
        </w:rPr>
        <w:t>, C 2018</w:t>
      </w:r>
      <w:r w:rsidR="00306B5B">
        <w:rPr>
          <w:rFonts w:ascii="Arial" w:hAnsi="Arial" w:cs="Arial"/>
          <w:color w:val="auto"/>
          <w:sz w:val="20"/>
          <w:szCs w:val="20"/>
        </w:rPr>
        <w:t>,</w:t>
      </w:r>
      <w:r w:rsidRPr="00FF6C7A">
        <w:rPr>
          <w:rFonts w:ascii="Arial" w:hAnsi="Arial" w:cs="Arial"/>
          <w:color w:val="auto"/>
          <w:sz w:val="20"/>
          <w:szCs w:val="20"/>
        </w:rPr>
        <w:t xml:space="preserve"> </w:t>
      </w:r>
      <w:r w:rsidRPr="00FF6C7A">
        <w:rPr>
          <w:rFonts w:ascii="Arial" w:hAnsi="Arial" w:cs="Arial"/>
          <w:i/>
          <w:color w:val="auto"/>
          <w:sz w:val="20"/>
          <w:szCs w:val="20"/>
        </w:rPr>
        <w:t>T</w:t>
      </w:r>
      <w:r w:rsidR="00884FFB">
        <w:rPr>
          <w:rFonts w:ascii="Arial" w:hAnsi="Arial" w:cs="Arial"/>
          <w:i/>
          <w:color w:val="auto"/>
          <w:sz w:val="20"/>
          <w:szCs w:val="20"/>
        </w:rPr>
        <w:t xml:space="preserve">anzania </w:t>
      </w:r>
      <w:r w:rsidRPr="00FF6C7A">
        <w:rPr>
          <w:rFonts w:ascii="Arial" w:hAnsi="Arial" w:cs="Arial"/>
          <w:i/>
          <w:color w:val="auto"/>
          <w:sz w:val="20"/>
          <w:szCs w:val="20"/>
        </w:rPr>
        <w:t>C</w:t>
      </w:r>
      <w:r w:rsidR="00884FFB">
        <w:rPr>
          <w:rFonts w:ascii="Arial" w:hAnsi="Arial" w:cs="Arial"/>
          <w:i/>
          <w:color w:val="auto"/>
          <w:sz w:val="20"/>
          <w:szCs w:val="20"/>
        </w:rPr>
        <w:t xml:space="preserve">ereal </w:t>
      </w:r>
      <w:r w:rsidRPr="00FF6C7A">
        <w:rPr>
          <w:rFonts w:ascii="Arial" w:hAnsi="Arial" w:cs="Arial"/>
          <w:i/>
          <w:color w:val="auto"/>
          <w:sz w:val="20"/>
          <w:szCs w:val="20"/>
        </w:rPr>
        <w:t>S</w:t>
      </w:r>
      <w:r w:rsidR="00884FFB">
        <w:rPr>
          <w:rFonts w:ascii="Arial" w:hAnsi="Arial" w:cs="Arial"/>
          <w:i/>
          <w:color w:val="auto"/>
          <w:sz w:val="20"/>
          <w:szCs w:val="20"/>
        </w:rPr>
        <w:t xml:space="preserve">torage </w:t>
      </w:r>
      <w:r w:rsidRPr="00FF6C7A">
        <w:rPr>
          <w:rFonts w:ascii="Arial" w:hAnsi="Arial" w:cs="Arial"/>
          <w:i/>
          <w:color w:val="auto"/>
          <w:sz w:val="20"/>
          <w:szCs w:val="20"/>
        </w:rPr>
        <w:t>S</w:t>
      </w:r>
      <w:r w:rsidR="00884FFB">
        <w:rPr>
          <w:rFonts w:ascii="Arial" w:hAnsi="Arial" w:cs="Arial"/>
          <w:i/>
          <w:color w:val="auto"/>
          <w:sz w:val="20"/>
          <w:szCs w:val="20"/>
        </w:rPr>
        <w:t xml:space="preserve">coping </w:t>
      </w:r>
      <w:r w:rsidRPr="00FF6C7A">
        <w:rPr>
          <w:rFonts w:ascii="Arial" w:hAnsi="Arial" w:cs="Arial"/>
          <w:i/>
          <w:color w:val="auto"/>
          <w:sz w:val="20"/>
          <w:szCs w:val="20"/>
        </w:rPr>
        <w:t>M</w:t>
      </w:r>
      <w:r w:rsidR="00884FFB">
        <w:rPr>
          <w:rFonts w:ascii="Arial" w:hAnsi="Arial" w:cs="Arial"/>
          <w:i/>
          <w:color w:val="auto"/>
          <w:sz w:val="20"/>
          <w:szCs w:val="20"/>
        </w:rPr>
        <w:t>ission</w:t>
      </w:r>
      <w:r w:rsidR="00306B5B">
        <w:rPr>
          <w:rFonts w:ascii="Arial" w:hAnsi="Arial" w:cs="Arial"/>
          <w:color w:val="auto"/>
          <w:sz w:val="20"/>
          <w:szCs w:val="20"/>
        </w:rPr>
        <w:t>,</w:t>
      </w:r>
      <w:r w:rsidRPr="00FF6C7A">
        <w:rPr>
          <w:rFonts w:ascii="Arial" w:hAnsi="Arial" w:cs="Arial"/>
          <w:color w:val="auto"/>
          <w:sz w:val="20"/>
          <w:szCs w:val="20"/>
        </w:rPr>
        <w:t xml:space="preserve"> </w:t>
      </w:r>
      <w:r w:rsidR="00306B5B" w:rsidRPr="00306B5B">
        <w:rPr>
          <w:rFonts w:ascii="Arial" w:hAnsi="Arial" w:cs="Arial"/>
          <w:color w:val="auto"/>
          <w:sz w:val="20"/>
          <w:szCs w:val="20"/>
        </w:rPr>
        <w:t>viewed 20 October 2021,</w:t>
      </w:r>
      <w:r w:rsidR="00306B5B">
        <w:rPr>
          <w:rFonts w:ascii="Arial" w:hAnsi="Arial" w:cs="Arial"/>
          <w:color w:val="auto"/>
          <w:sz w:val="20"/>
          <w:szCs w:val="20"/>
        </w:rPr>
        <w:t xml:space="preserve"> </w:t>
      </w:r>
      <w:hyperlink r:id="rId20" w:history="1">
        <w:r w:rsidRPr="005E27CE">
          <w:rPr>
            <w:rStyle w:val="af3"/>
            <w:rFonts w:ascii="Arial" w:hAnsi="Arial" w:cs="Arial"/>
            <w:sz w:val="20"/>
            <w:szCs w:val="20"/>
          </w:rPr>
          <w:t>https://www.canr.msu.edu/fsp/news/Paper_2.1._FAO_Cephas_Taruvinga.pdf</w:t>
        </w:r>
      </w:hyperlink>
    </w:p>
    <w:p w14:paraId="2D030FF0" w14:textId="5A747768" w:rsidR="006A3451" w:rsidRPr="00FF6C7A" w:rsidRDefault="003C193C" w:rsidP="00627402">
      <w:pPr>
        <w:pStyle w:val="ae"/>
        <w:spacing w:beforeLines="100" w:before="240" w:beforeAutospacing="0" w:afterLines="100" w:after="240" w:afterAutospacing="0" w:line="360" w:lineRule="auto"/>
        <w:ind w:left="400" w:hangingChars="200" w:hanging="400"/>
        <w:rPr>
          <w:rFonts w:ascii="Arial" w:hAnsi="Arial" w:cs="Arial"/>
          <w:sz w:val="20"/>
          <w:szCs w:val="20"/>
        </w:rPr>
      </w:pPr>
      <w:proofErr w:type="spellStart"/>
      <w:r>
        <w:rPr>
          <w:rFonts w:ascii="Arial" w:hAnsi="Arial" w:cs="Arial"/>
          <w:color w:val="auto"/>
          <w:sz w:val="20"/>
          <w:szCs w:val="20"/>
        </w:rPr>
        <w:t>Abass</w:t>
      </w:r>
      <w:proofErr w:type="spellEnd"/>
      <w:r>
        <w:rPr>
          <w:rFonts w:ascii="Arial" w:hAnsi="Arial" w:cs="Arial"/>
          <w:color w:val="auto"/>
          <w:sz w:val="20"/>
          <w:szCs w:val="20"/>
        </w:rPr>
        <w:t xml:space="preserve">, AB, </w:t>
      </w:r>
      <w:proofErr w:type="spellStart"/>
      <w:r w:rsidR="001A1F55" w:rsidRPr="00FF6C7A">
        <w:rPr>
          <w:rFonts w:ascii="Arial" w:hAnsi="Arial" w:cs="Arial"/>
          <w:color w:val="auto"/>
          <w:sz w:val="20"/>
          <w:szCs w:val="20"/>
        </w:rPr>
        <w:t>Ndunguru</w:t>
      </w:r>
      <w:proofErr w:type="spellEnd"/>
      <w:r w:rsidR="001A1F55" w:rsidRPr="00FF6C7A">
        <w:rPr>
          <w:rFonts w:ascii="Arial" w:hAnsi="Arial" w:cs="Arial"/>
          <w:color w:val="auto"/>
          <w:sz w:val="20"/>
          <w:szCs w:val="20"/>
        </w:rPr>
        <w:t>, G</w:t>
      </w:r>
      <w:r>
        <w:rPr>
          <w:rFonts w:ascii="Arial" w:hAnsi="Arial" w:cs="Arial"/>
          <w:color w:val="auto"/>
          <w:sz w:val="20"/>
          <w:szCs w:val="20"/>
        </w:rPr>
        <w:t xml:space="preserve">, </w:t>
      </w:r>
      <w:proofErr w:type="spellStart"/>
      <w:r>
        <w:rPr>
          <w:rFonts w:ascii="Arial" w:hAnsi="Arial" w:cs="Arial"/>
          <w:color w:val="auto"/>
          <w:sz w:val="20"/>
          <w:szCs w:val="20"/>
        </w:rPr>
        <w:t>Mamiro</w:t>
      </w:r>
      <w:proofErr w:type="spellEnd"/>
      <w:r>
        <w:rPr>
          <w:rFonts w:ascii="Arial" w:hAnsi="Arial" w:cs="Arial"/>
          <w:color w:val="auto"/>
          <w:sz w:val="20"/>
          <w:szCs w:val="20"/>
        </w:rPr>
        <w:t xml:space="preserve">, P, </w:t>
      </w:r>
      <w:proofErr w:type="spellStart"/>
      <w:r>
        <w:rPr>
          <w:rFonts w:ascii="Arial" w:hAnsi="Arial" w:cs="Arial"/>
          <w:color w:val="auto"/>
          <w:sz w:val="20"/>
          <w:szCs w:val="20"/>
        </w:rPr>
        <w:t>Alenkhe</w:t>
      </w:r>
      <w:proofErr w:type="spellEnd"/>
      <w:r>
        <w:rPr>
          <w:rFonts w:ascii="Arial" w:hAnsi="Arial" w:cs="Arial"/>
          <w:color w:val="auto"/>
          <w:sz w:val="20"/>
          <w:szCs w:val="20"/>
        </w:rPr>
        <w:t xml:space="preserve">, B, </w:t>
      </w:r>
      <w:proofErr w:type="spellStart"/>
      <w:r>
        <w:rPr>
          <w:rFonts w:ascii="Arial" w:hAnsi="Arial" w:cs="Arial"/>
          <w:color w:val="auto"/>
          <w:sz w:val="20"/>
          <w:szCs w:val="20"/>
        </w:rPr>
        <w:t>Mlingi</w:t>
      </w:r>
      <w:proofErr w:type="spellEnd"/>
      <w:r>
        <w:rPr>
          <w:rFonts w:ascii="Arial" w:hAnsi="Arial" w:cs="Arial"/>
          <w:color w:val="auto"/>
          <w:sz w:val="20"/>
          <w:szCs w:val="20"/>
        </w:rPr>
        <w:t xml:space="preserve">, N &amp; </w:t>
      </w:r>
      <w:proofErr w:type="spellStart"/>
      <w:r>
        <w:rPr>
          <w:rFonts w:ascii="Arial" w:hAnsi="Arial" w:cs="Arial"/>
          <w:color w:val="auto"/>
          <w:sz w:val="20"/>
          <w:szCs w:val="20"/>
        </w:rPr>
        <w:t>Bekunda</w:t>
      </w:r>
      <w:proofErr w:type="spellEnd"/>
      <w:r>
        <w:rPr>
          <w:rFonts w:ascii="Arial" w:hAnsi="Arial" w:cs="Arial"/>
          <w:color w:val="auto"/>
          <w:sz w:val="20"/>
          <w:szCs w:val="20"/>
        </w:rPr>
        <w:t>, M, 2014,</w:t>
      </w:r>
      <w:r w:rsidR="001A1F55" w:rsidRPr="00FF6C7A">
        <w:rPr>
          <w:rFonts w:ascii="Arial" w:hAnsi="Arial" w:cs="Arial"/>
          <w:color w:val="auto"/>
          <w:sz w:val="20"/>
          <w:szCs w:val="20"/>
        </w:rPr>
        <w:t xml:space="preserve"> Post-harvest food losses in a maize-based farming system of semi-arid savannah area of Tanzania</w:t>
      </w:r>
      <w:r w:rsidR="009F148C">
        <w:rPr>
          <w:rFonts w:ascii="Arial" w:hAnsi="Arial" w:cs="Arial"/>
          <w:color w:val="auto"/>
          <w:sz w:val="20"/>
          <w:szCs w:val="20"/>
        </w:rPr>
        <w:t>,</w:t>
      </w:r>
      <w:r w:rsidR="001A1F55" w:rsidRPr="00FF6C7A">
        <w:rPr>
          <w:rFonts w:ascii="Arial" w:hAnsi="Arial" w:cs="Arial"/>
          <w:color w:val="auto"/>
          <w:sz w:val="20"/>
          <w:szCs w:val="20"/>
        </w:rPr>
        <w:t xml:space="preserve"> </w:t>
      </w:r>
      <w:r w:rsidR="001A1F55" w:rsidRPr="00FF6C7A">
        <w:rPr>
          <w:rFonts w:ascii="Arial" w:hAnsi="Arial" w:cs="Arial"/>
          <w:i/>
          <w:color w:val="auto"/>
          <w:sz w:val="20"/>
          <w:szCs w:val="20"/>
        </w:rPr>
        <w:t>Journal of Stored Products Research</w:t>
      </w:r>
      <w:r w:rsidR="009F148C">
        <w:rPr>
          <w:rFonts w:ascii="Arial" w:hAnsi="Arial" w:cs="Arial"/>
          <w:color w:val="auto"/>
          <w:sz w:val="20"/>
          <w:szCs w:val="20"/>
        </w:rPr>
        <w:t xml:space="preserve">, </w:t>
      </w:r>
      <w:r w:rsidR="001A1F55" w:rsidRPr="00FF6C7A">
        <w:rPr>
          <w:rFonts w:ascii="Arial" w:hAnsi="Arial" w:cs="Arial"/>
          <w:color w:val="auto"/>
          <w:sz w:val="20"/>
          <w:szCs w:val="20"/>
        </w:rPr>
        <w:t>Vol</w:t>
      </w:r>
      <w:r w:rsidR="009F148C">
        <w:rPr>
          <w:rFonts w:ascii="Arial" w:hAnsi="Arial" w:cs="Arial"/>
          <w:color w:val="auto"/>
          <w:sz w:val="20"/>
          <w:szCs w:val="20"/>
        </w:rPr>
        <w:t xml:space="preserve">. </w:t>
      </w:r>
      <w:r w:rsidR="001A1F55" w:rsidRPr="00FF6C7A">
        <w:rPr>
          <w:rFonts w:ascii="Arial" w:hAnsi="Arial" w:cs="Arial"/>
          <w:color w:val="auto"/>
          <w:sz w:val="20"/>
          <w:szCs w:val="20"/>
        </w:rPr>
        <w:t>57</w:t>
      </w:r>
      <w:r w:rsidR="009F148C">
        <w:rPr>
          <w:rFonts w:ascii="Arial" w:hAnsi="Arial" w:cs="Arial"/>
          <w:color w:val="auto"/>
          <w:sz w:val="20"/>
          <w:szCs w:val="20"/>
        </w:rPr>
        <w:t>,</w:t>
      </w:r>
      <w:r w:rsidR="001A1F55" w:rsidRPr="00FF6C7A">
        <w:rPr>
          <w:rFonts w:ascii="Arial" w:hAnsi="Arial" w:cs="Arial"/>
          <w:color w:val="auto"/>
          <w:sz w:val="20"/>
          <w:szCs w:val="20"/>
        </w:rPr>
        <w:t xml:space="preserve"> </w:t>
      </w:r>
      <w:r w:rsidR="009F148C">
        <w:rPr>
          <w:rFonts w:ascii="Arial" w:hAnsi="Arial" w:cs="Arial"/>
          <w:color w:val="auto"/>
          <w:sz w:val="20"/>
          <w:szCs w:val="20"/>
        </w:rPr>
        <w:t xml:space="preserve">pp. </w:t>
      </w:r>
      <w:r w:rsidR="001A1F55" w:rsidRPr="00FF6C7A">
        <w:rPr>
          <w:rFonts w:ascii="Arial" w:hAnsi="Arial" w:cs="Arial"/>
          <w:color w:val="auto"/>
          <w:sz w:val="20"/>
          <w:szCs w:val="20"/>
        </w:rPr>
        <w:t>49-57</w:t>
      </w:r>
      <w:r w:rsidR="009F148C">
        <w:rPr>
          <w:rFonts w:ascii="Arial" w:hAnsi="Arial" w:cs="Arial"/>
          <w:color w:val="auto"/>
          <w:sz w:val="20"/>
          <w:szCs w:val="20"/>
        </w:rPr>
        <w:t xml:space="preserve">, </w:t>
      </w:r>
      <w:r w:rsidR="009F148C" w:rsidRPr="009F148C">
        <w:rPr>
          <w:rFonts w:ascii="Arial" w:hAnsi="Arial" w:cs="Arial"/>
          <w:color w:val="auto"/>
          <w:sz w:val="20"/>
          <w:szCs w:val="20"/>
        </w:rPr>
        <w:t xml:space="preserve">viewed 20 October 2021, </w:t>
      </w:r>
      <w:hyperlink r:id="rId21" w:history="1">
        <w:r w:rsidR="001A1F55" w:rsidRPr="005E27CE">
          <w:rPr>
            <w:rStyle w:val="af3"/>
            <w:rFonts w:ascii="Arial" w:hAnsi="Arial" w:cs="Arial"/>
            <w:sz w:val="20"/>
            <w:szCs w:val="20"/>
          </w:rPr>
          <w:t>https://core.ac.uk/download/pdf/82311085.pdf</w:t>
        </w:r>
      </w:hyperlink>
    </w:p>
    <w:p w14:paraId="01B77B58" w14:textId="4115B8A2" w:rsidR="006A3451" w:rsidRPr="00FF6C7A" w:rsidRDefault="00746D5E"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r w:rsidRPr="00FF6C7A">
        <w:rPr>
          <w:rFonts w:ascii="Arial" w:hAnsi="Arial" w:cs="Arial"/>
          <w:color w:val="auto"/>
          <w:sz w:val="20"/>
          <w:szCs w:val="20"/>
        </w:rPr>
        <w:t>United States Department of Agriculture</w:t>
      </w:r>
      <w:r>
        <w:rPr>
          <w:rFonts w:ascii="Arial" w:hAnsi="Arial" w:cs="Arial"/>
          <w:color w:val="auto"/>
          <w:sz w:val="20"/>
          <w:szCs w:val="20"/>
        </w:rPr>
        <w:t xml:space="preserve"> 2021,</w:t>
      </w:r>
      <w:r w:rsidRPr="00FF6C7A">
        <w:rPr>
          <w:rFonts w:ascii="Arial" w:hAnsi="Arial" w:cs="Arial"/>
          <w:color w:val="auto"/>
          <w:sz w:val="20"/>
          <w:szCs w:val="20"/>
        </w:rPr>
        <w:t xml:space="preserve"> </w:t>
      </w:r>
      <w:r w:rsidR="001A1F55" w:rsidRPr="00746D5E">
        <w:rPr>
          <w:rFonts w:ascii="Arial" w:hAnsi="Arial" w:cs="Arial"/>
          <w:i/>
          <w:iCs/>
          <w:color w:val="auto"/>
          <w:sz w:val="20"/>
          <w:szCs w:val="20"/>
        </w:rPr>
        <w:t xml:space="preserve">I United Republic </w:t>
      </w:r>
      <w:r w:rsidR="00F44688" w:rsidRPr="00746D5E">
        <w:rPr>
          <w:rFonts w:ascii="Arial" w:hAnsi="Arial" w:cs="Arial"/>
          <w:i/>
          <w:iCs/>
          <w:color w:val="auto"/>
          <w:sz w:val="20"/>
          <w:szCs w:val="20"/>
        </w:rPr>
        <w:t>of</w:t>
      </w:r>
      <w:r w:rsidR="001A1F55" w:rsidRPr="00746D5E">
        <w:rPr>
          <w:rFonts w:ascii="Arial" w:hAnsi="Arial" w:cs="Arial"/>
          <w:i/>
          <w:iCs/>
          <w:color w:val="auto"/>
          <w:sz w:val="20"/>
          <w:szCs w:val="20"/>
        </w:rPr>
        <w:t xml:space="preserve"> Sorghum Production by Year in </w:t>
      </w:r>
      <w:r w:rsidR="004E487E" w:rsidRPr="00746D5E">
        <w:rPr>
          <w:rFonts w:ascii="Arial" w:hAnsi="Arial" w:cs="Arial"/>
          <w:i/>
          <w:iCs/>
          <w:color w:val="auto"/>
          <w:sz w:val="20"/>
          <w:szCs w:val="20"/>
        </w:rPr>
        <w:t>Tanzania</w:t>
      </w:r>
      <w:r>
        <w:rPr>
          <w:rFonts w:ascii="Arial" w:hAnsi="Arial" w:cs="Arial"/>
          <w:color w:val="auto"/>
          <w:sz w:val="20"/>
          <w:szCs w:val="20"/>
        </w:rPr>
        <w:t>.</w:t>
      </w:r>
    </w:p>
    <w:p w14:paraId="77039823" w14:textId="5D87E582" w:rsidR="006A3451" w:rsidRPr="00FF6C7A" w:rsidRDefault="007C640B"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proofErr w:type="spellStart"/>
      <w:r>
        <w:rPr>
          <w:rFonts w:ascii="Arial" w:hAnsi="Arial" w:cs="Arial"/>
          <w:color w:val="auto"/>
          <w:sz w:val="20"/>
          <w:szCs w:val="20"/>
        </w:rPr>
        <w:t>Asdpll</w:t>
      </w:r>
      <w:proofErr w:type="spellEnd"/>
      <w:r w:rsidR="00F53A3D" w:rsidRPr="00FF6C7A">
        <w:rPr>
          <w:rFonts w:ascii="Arial" w:hAnsi="Arial" w:cs="Arial"/>
          <w:color w:val="auto"/>
          <w:sz w:val="20"/>
          <w:szCs w:val="20"/>
        </w:rPr>
        <w:t xml:space="preserve"> </w:t>
      </w:r>
      <w:r w:rsidR="00F53A3D">
        <w:rPr>
          <w:rFonts w:ascii="Arial" w:hAnsi="Arial" w:cs="Arial"/>
          <w:color w:val="auto"/>
          <w:sz w:val="20"/>
          <w:szCs w:val="20"/>
        </w:rPr>
        <w:t>201</w:t>
      </w:r>
      <w:r w:rsidR="007D601F">
        <w:rPr>
          <w:rFonts w:ascii="Arial" w:hAnsi="Arial" w:cs="Arial"/>
          <w:color w:val="auto"/>
          <w:sz w:val="20"/>
          <w:szCs w:val="20"/>
        </w:rPr>
        <w:t>7</w:t>
      </w:r>
      <w:r w:rsidR="00F53A3D">
        <w:rPr>
          <w:rFonts w:ascii="Arial" w:hAnsi="Arial" w:cs="Arial"/>
          <w:color w:val="auto"/>
          <w:sz w:val="20"/>
          <w:szCs w:val="20"/>
        </w:rPr>
        <w:t xml:space="preserve">, </w:t>
      </w:r>
      <w:r w:rsidRPr="007C640B">
        <w:rPr>
          <w:rFonts w:ascii="Arial" w:hAnsi="Arial" w:cs="Arial"/>
          <w:i/>
          <w:iCs/>
          <w:color w:val="auto"/>
          <w:sz w:val="20"/>
          <w:szCs w:val="20"/>
        </w:rPr>
        <w:t>Tanzania Agriculture Map</w:t>
      </w:r>
      <w:r w:rsidR="00F53A3D">
        <w:rPr>
          <w:rFonts w:ascii="Arial" w:hAnsi="Arial" w:cs="Arial"/>
          <w:color w:val="auto"/>
          <w:sz w:val="20"/>
          <w:szCs w:val="20"/>
        </w:rPr>
        <w:t xml:space="preserve">, </w:t>
      </w:r>
      <w:r w:rsidR="00E05089" w:rsidRPr="00E05089">
        <w:rPr>
          <w:rFonts w:ascii="Arial" w:hAnsi="Arial" w:cs="Arial"/>
          <w:color w:val="auto"/>
          <w:sz w:val="20"/>
          <w:szCs w:val="20"/>
        </w:rPr>
        <w:t xml:space="preserve">viewed </w:t>
      </w:r>
      <w:r w:rsidR="00F53A3D" w:rsidRPr="00F53A3D">
        <w:rPr>
          <w:rFonts w:ascii="Arial" w:hAnsi="Arial" w:cs="Arial"/>
          <w:color w:val="auto"/>
          <w:sz w:val="20"/>
          <w:szCs w:val="20"/>
        </w:rPr>
        <w:t>20 October 2021</w:t>
      </w:r>
      <w:r w:rsidR="005E27CE">
        <w:rPr>
          <w:rFonts w:ascii="Arial" w:hAnsi="Arial" w:cs="Arial"/>
          <w:color w:val="auto"/>
          <w:sz w:val="20"/>
          <w:szCs w:val="20"/>
        </w:rPr>
        <w:t xml:space="preserve">, </w:t>
      </w:r>
      <w:hyperlink r:id="rId22" w:history="1">
        <w:r w:rsidR="007D601F" w:rsidRPr="00410A9E">
          <w:rPr>
            <w:rStyle w:val="af3"/>
            <w:rFonts w:ascii="Arial" w:hAnsi="Arial" w:cs="Arial"/>
            <w:sz w:val="20"/>
            <w:szCs w:val="20"/>
          </w:rPr>
          <w:t>https://asdp.kilimo.go.tz/index.php/resources/view/tanzania-agriculture-map</w:t>
        </w:r>
      </w:hyperlink>
      <w:r w:rsidR="007D601F">
        <w:rPr>
          <w:rFonts w:ascii="Arial" w:hAnsi="Arial" w:cs="Arial"/>
          <w:color w:val="auto"/>
          <w:sz w:val="20"/>
          <w:szCs w:val="20"/>
        </w:rPr>
        <w:t xml:space="preserve"> </w:t>
      </w:r>
    </w:p>
    <w:p w14:paraId="6E6D9245" w14:textId="417C8DB5" w:rsidR="00E05089" w:rsidRDefault="001A1F55"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proofErr w:type="spellStart"/>
      <w:r w:rsidRPr="00E05089">
        <w:rPr>
          <w:rFonts w:ascii="Arial" w:hAnsi="Arial" w:cs="Arial"/>
          <w:color w:val="auto"/>
          <w:sz w:val="20"/>
          <w:szCs w:val="20"/>
        </w:rPr>
        <w:t>Climatelinks</w:t>
      </w:r>
      <w:proofErr w:type="spellEnd"/>
      <w:r w:rsidR="00E05089" w:rsidRPr="00E05089">
        <w:rPr>
          <w:rFonts w:ascii="Arial" w:hAnsi="Arial" w:cs="Arial"/>
          <w:color w:val="auto"/>
          <w:sz w:val="20"/>
          <w:szCs w:val="20"/>
        </w:rPr>
        <w:t xml:space="preserve"> 2020, </w:t>
      </w:r>
      <w:r w:rsidR="00E05089" w:rsidRPr="00E05089">
        <w:rPr>
          <w:rFonts w:ascii="Arial" w:hAnsi="Arial" w:cs="Arial"/>
          <w:i/>
          <w:iCs/>
          <w:color w:val="auto"/>
          <w:sz w:val="20"/>
          <w:szCs w:val="20"/>
        </w:rPr>
        <w:t>Tanzania</w:t>
      </w:r>
      <w:r w:rsidR="00E05089">
        <w:rPr>
          <w:rFonts w:ascii="Arial" w:hAnsi="Arial" w:cs="Arial"/>
          <w:color w:val="auto"/>
          <w:sz w:val="20"/>
          <w:szCs w:val="20"/>
        </w:rPr>
        <w:t>,</w:t>
      </w:r>
      <w:r w:rsidR="00E05089" w:rsidRPr="00E05089">
        <w:rPr>
          <w:rFonts w:ascii="Arial" w:hAnsi="Arial" w:cs="Arial"/>
          <w:color w:val="auto"/>
          <w:sz w:val="20"/>
          <w:szCs w:val="20"/>
        </w:rPr>
        <w:t xml:space="preserve"> viewed </w:t>
      </w:r>
      <w:r w:rsidR="00C74CA2">
        <w:rPr>
          <w:rFonts w:ascii="Arial" w:hAnsi="Arial" w:cs="Arial"/>
          <w:color w:val="auto"/>
          <w:sz w:val="20"/>
          <w:szCs w:val="20"/>
        </w:rPr>
        <w:t>19</w:t>
      </w:r>
      <w:r w:rsidR="00E05089" w:rsidRPr="00F53A3D">
        <w:rPr>
          <w:rFonts w:ascii="Arial" w:hAnsi="Arial" w:cs="Arial"/>
          <w:color w:val="auto"/>
          <w:sz w:val="20"/>
          <w:szCs w:val="20"/>
        </w:rPr>
        <w:t xml:space="preserve"> October 2021</w:t>
      </w:r>
      <w:r w:rsidR="00E05089">
        <w:rPr>
          <w:rFonts w:ascii="Arial" w:hAnsi="Arial" w:cs="Arial"/>
          <w:color w:val="auto"/>
          <w:sz w:val="20"/>
          <w:szCs w:val="20"/>
        </w:rPr>
        <w:t xml:space="preserve">, </w:t>
      </w:r>
      <w:hyperlink r:id="rId23" w:history="1">
        <w:r w:rsidR="00E05089" w:rsidRPr="00410A9E">
          <w:rPr>
            <w:rStyle w:val="af3"/>
            <w:rFonts w:ascii="Arial" w:hAnsi="Arial" w:cs="Arial"/>
            <w:sz w:val="20"/>
            <w:szCs w:val="20"/>
          </w:rPr>
          <w:t>https://www.climatelinks.org/countries/tanzania</w:t>
        </w:r>
      </w:hyperlink>
      <w:r w:rsidR="00E05089">
        <w:rPr>
          <w:rFonts w:ascii="Arial" w:hAnsi="Arial" w:cs="Arial"/>
          <w:color w:val="auto"/>
          <w:sz w:val="20"/>
          <w:szCs w:val="20"/>
        </w:rPr>
        <w:t xml:space="preserve"> </w:t>
      </w:r>
    </w:p>
    <w:p w14:paraId="24B63927" w14:textId="62553EA8" w:rsidR="006A3451" w:rsidRPr="00FF6C7A" w:rsidRDefault="001A1F55"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r w:rsidRPr="00FF6C7A">
        <w:rPr>
          <w:rFonts w:ascii="Arial" w:hAnsi="Arial" w:cs="Arial"/>
          <w:color w:val="auto"/>
          <w:sz w:val="20"/>
          <w:szCs w:val="20"/>
        </w:rPr>
        <w:t>Postharvest Loss Reduction Centre</w:t>
      </w:r>
      <w:r w:rsidR="00C74CA2">
        <w:rPr>
          <w:rFonts w:ascii="Arial" w:hAnsi="Arial" w:cs="Arial"/>
          <w:color w:val="auto"/>
          <w:sz w:val="20"/>
          <w:szCs w:val="20"/>
        </w:rPr>
        <w:t xml:space="preserve"> 2015, </w:t>
      </w:r>
      <w:r w:rsidRPr="00C74CA2">
        <w:rPr>
          <w:rFonts w:ascii="Arial" w:hAnsi="Arial" w:cs="Arial"/>
          <w:i/>
          <w:iCs/>
          <w:color w:val="auto"/>
          <w:sz w:val="20"/>
          <w:szCs w:val="20"/>
        </w:rPr>
        <w:t xml:space="preserve">Tanzanian </w:t>
      </w:r>
      <w:proofErr w:type="spellStart"/>
      <w:r w:rsidRPr="00C74CA2">
        <w:rPr>
          <w:rFonts w:ascii="Arial" w:hAnsi="Arial" w:cs="Arial"/>
          <w:i/>
          <w:iCs/>
          <w:color w:val="auto"/>
          <w:sz w:val="20"/>
          <w:szCs w:val="20"/>
        </w:rPr>
        <w:t>kihenge</w:t>
      </w:r>
      <w:proofErr w:type="spellEnd"/>
      <w:r w:rsidRPr="00FF6C7A">
        <w:rPr>
          <w:rFonts w:ascii="Arial" w:hAnsi="Arial" w:cs="Arial"/>
          <w:color w:val="auto"/>
          <w:sz w:val="20"/>
          <w:szCs w:val="20"/>
        </w:rPr>
        <w:t xml:space="preserve">. </w:t>
      </w:r>
      <w:r w:rsidR="00C74CA2" w:rsidRPr="00E05089">
        <w:rPr>
          <w:rFonts w:ascii="Arial" w:hAnsi="Arial" w:cs="Arial"/>
          <w:color w:val="auto"/>
          <w:sz w:val="20"/>
          <w:szCs w:val="20"/>
        </w:rPr>
        <w:t xml:space="preserve">viewed </w:t>
      </w:r>
      <w:r w:rsidR="00C74CA2">
        <w:rPr>
          <w:rFonts w:ascii="Arial" w:hAnsi="Arial" w:cs="Arial"/>
          <w:color w:val="auto"/>
          <w:sz w:val="20"/>
          <w:szCs w:val="20"/>
        </w:rPr>
        <w:t>19</w:t>
      </w:r>
      <w:r w:rsidR="00C74CA2" w:rsidRPr="00F53A3D">
        <w:rPr>
          <w:rFonts w:ascii="Arial" w:hAnsi="Arial" w:cs="Arial"/>
          <w:color w:val="auto"/>
          <w:sz w:val="20"/>
          <w:szCs w:val="20"/>
        </w:rPr>
        <w:t xml:space="preserve"> October 2021</w:t>
      </w:r>
      <w:r w:rsidR="00C74CA2">
        <w:rPr>
          <w:rFonts w:ascii="Arial" w:hAnsi="Arial" w:cs="Arial"/>
          <w:color w:val="auto"/>
          <w:sz w:val="20"/>
          <w:szCs w:val="20"/>
        </w:rPr>
        <w:t xml:space="preserve">, </w:t>
      </w:r>
      <w:hyperlink r:id="rId24" w:history="1">
        <w:r w:rsidR="00C74CA2" w:rsidRPr="00410A9E">
          <w:rPr>
            <w:rStyle w:val="af3"/>
            <w:rFonts w:ascii="Arial" w:hAnsi="Arial" w:cs="Arial"/>
            <w:sz w:val="20"/>
            <w:szCs w:val="20"/>
          </w:rPr>
          <w:t>https://postharvest.nri.org/16-loss-reduction/55-tz-kihenge</w:t>
        </w:r>
      </w:hyperlink>
      <w:r w:rsidR="00C74CA2">
        <w:rPr>
          <w:rFonts w:ascii="Arial" w:hAnsi="Arial" w:cs="Arial"/>
          <w:color w:val="auto"/>
          <w:sz w:val="20"/>
          <w:szCs w:val="20"/>
        </w:rPr>
        <w:t xml:space="preserve"> </w:t>
      </w:r>
    </w:p>
    <w:p w14:paraId="7DBB4F67" w14:textId="7B518E11" w:rsidR="006A3451" w:rsidRPr="00FF6C7A" w:rsidRDefault="001A1F55"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r w:rsidRPr="00FF6C7A">
        <w:rPr>
          <w:rFonts w:ascii="Arial" w:hAnsi="Arial" w:cs="Arial"/>
          <w:color w:val="auto"/>
          <w:sz w:val="20"/>
          <w:szCs w:val="20"/>
        </w:rPr>
        <w:t>Coulter</w:t>
      </w:r>
      <w:r w:rsidR="004515EC">
        <w:rPr>
          <w:rFonts w:ascii="Arial" w:hAnsi="Arial" w:cs="Arial"/>
          <w:color w:val="auto"/>
          <w:sz w:val="20"/>
          <w:szCs w:val="20"/>
        </w:rPr>
        <w:t xml:space="preserve">, J &amp; </w:t>
      </w:r>
      <w:r w:rsidRPr="00FF6C7A">
        <w:rPr>
          <w:rFonts w:ascii="Arial" w:hAnsi="Arial" w:cs="Arial"/>
          <w:color w:val="auto"/>
          <w:sz w:val="20"/>
          <w:szCs w:val="20"/>
        </w:rPr>
        <w:t>Schneider</w:t>
      </w:r>
      <w:r w:rsidR="004515EC">
        <w:rPr>
          <w:rFonts w:ascii="Arial" w:hAnsi="Arial" w:cs="Arial"/>
          <w:color w:val="auto"/>
          <w:sz w:val="20"/>
          <w:szCs w:val="20"/>
        </w:rPr>
        <w:t xml:space="preserve">, K 2004, </w:t>
      </w:r>
      <w:r w:rsidRPr="004515EC">
        <w:rPr>
          <w:rFonts w:ascii="Arial" w:hAnsi="Arial" w:cs="Arial"/>
          <w:i/>
          <w:iCs/>
          <w:color w:val="auto"/>
          <w:sz w:val="20"/>
          <w:szCs w:val="20"/>
        </w:rPr>
        <w:t xml:space="preserve">Feasibility Study of </w:t>
      </w:r>
      <w:r w:rsidR="00251781" w:rsidRPr="004515EC">
        <w:rPr>
          <w:rFonts w:ascii="Arial" w:hAnsi="Arial" w:cs="Arial"/>
          <w:i/>
          <w:iCs/>
          <w:color w:val="auto"/>
          <w:sz w:val="20"/>
          <w:szCs w:val="20"/>
        </w:rPr>
        <w:t>Post-Harvest</w:t>
      </w:r>
      <w:r w:rsidRPr="004515EC">
        <w:rPr>
          <w:rFonts w:ascii="Arial" w:hAnsi="Arial" w:cs="Arial"/>
          <w:i/>
          <w:iCs/>
          <w:color w:val="auto"/>
          <w:sz w:val="20"/>
          <w:szCs w:val="20"/>
        </w:rPr>
        <w:t xml:space="preserve"> Project in Mozambique and Tanzania</w:t>
      </w:r>
      <w:r w:rsidR="004515EC">
        <w:rPr>
          <w:rFonts w:ascii="Arial" w:hAnsi="Arial" w:cs="Arial"/>
          <w:color w:val="auto"/>
          <w:sz w:val="20"/>
          <w:szCs w:val="20"/>
        </w:rPr>
        <w:t>,</w:t>
      </w:r>
      <w:r w:rsidRPr="00FF6C7A">
        <w:rPr>
          <w:rFonts w:ascii="Arial" w:hAnsi="Arial" w:cs="Arial"/>
          <w:color w:val="auto"/>
          <w:sz w:val="20"/>
          <w:szCs w:val="20"/>
        </w:rPr>
        <w:t xml:space="preserve"> </w:t>
      </w:r>
      <w:r w:rsidR="004515EC" w:rsidRPr="00E05089">
        <w:rPr>
          <w:rFonts w:ascii="Arial" w:hAnsi="Arial" w:cs="Arial"/>
          <w:color w:val="auto"/>
          <w:sz w:val="20"/>
          <w:szCs w:val="20"/>
        </w:rPr>
        <w:t xml:space="preserve">viewed </w:t>
      </w:r>
      <w:r w:rsidR="004515EC">
        <w:rPr>
          <w:rFonts w:ascii="Arial" w:hAnsi="Arial" w:cs="Arial"/>
          <w:color w:val="auto"/>
          <w:sz w:val="20"/>
          <w:szCs w:val="20"/>
        </w:rPr>
        <w:t>19</w:t>
      </w:r>
      <w:r w:rsidR="004515EC" w:rsidRPr="00F53A3D">
        <w:rPr>
          <w:rFonts w:ascii="Arial" w:hAnsi="Arial" w:cs="Arial"/>
          <w:color w:val="auto"/>
          <w:sz w:val="20"/>
          <w:szCs w:val="20"/>
        </w:rPr>
        <w:t xml:space="preserve"> October 2021</w:t>
      </w:r>
      <w:r w:rsidR="004515EC">
        <w:rPr>
          <w:rFonts w:ascii="Arial" w:hAnsi="Arial" w:cs="Arial"/>
          <w:color w:val="auto"/>
          <w:sz w:val="20"/>
          <w:szCs w:val="20"/>
        </w:rPr>
        <w:t xml:space="preserve">, </w:t>
      </w:r>
      <w:hyperlink r:id="rId25" w:history="1">
        <w:r w:rsidR="004515EC" w:rsidRPr="00410A9E">
          <w:rPr>
            <w:rStyle w:val="af3"/>
            <w:rFonts w:ascii="Arial" w:hAnsi="Arial" w:cs="Arial"/>
            <w:sz w:val="20"/>
            <w:szCs w:val="20"/>
          </w:rPr>
          <w:t>https://www.shareweb.ch/site/Agriculture-and-Food-Security/focusareas/Documents/phm_coulter_study_mozambique_tanzania.pdf</w:t>
        </w:r>
      </w:hyperlink>
      <w:r w:rsidR="004515EC">
        <w:rPr>
          <w:rFonts w:ascii="Arial" w:hAnsi="Arial" w:cs="Arial"/>
          <w:color w:val="auto"/>
          <w:sz w:val="20"/>
          <w:szCs w:val="20"/>
        </w:rPr>
        <w:t xml:space="preserve"> </w:t>
      </w:r>
    </w:p>
    <w:p w14:paraId="15E21224" w14:textId="02C4169E" w:rsidR="006A3451" w:rsidRPr="00FF6C7A" w:rsidRDefault="001A1F55"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proofErr w:type="spellStart"/>
      <w:r w:rsidRPr="00FF6C7A">
        <w:rPr>
          <w:rFonts w:ascii="Arial" w:hAnsi="Arial" w:cs="Arial"/>
          <w:color w:val="auto"/>
          <w:sz w:val="20"/>
          <w:szCs w:val="20"/>
        </w:rPr>
        <w:t>Cunguaraab</w:t>
      </w:r>
      <w:proofErr w:type="spellEnd"/>
      <w:r w:rsidR="004872EE">
        <w:rPr>
          <w:rFonts w:ascii="Arial" w:hAnsi="Arial" w:cs="Arial"/>
          <w:color w:val="auto"/>
          <w:sz w:val="20"/>
          <w:szCs w:val="20"/>
        </w:rPr>
        <w:t xml:space="preserve"> C &amp;</w:t>
      </w:r>
      <w:r w:rsidRPr="00FF6C7A">
        <w:rPr>
          <w:rFonts w:ascii="Arial" w:hAnsi="Arial" w:cs="Arial"/>
          <w:color w:val="auto"/>
          <w:sz w:val="20"/>
          <w:szCs w:val="20"/>
        </w:rPr>
        <w:t xml:space="preserve"> </w:t>
      </w:r>
      <w:proofErr w:type="spellStart"/>
      <w:r w:rsidRPr="00FF6C7A">
        <w:rPr>
          <w:rFonts w:ascii="Arial" w:hAnsi="Arial" w:cs="Arial"/>
          <w:color w:val="auto"/>
          <w:sz w:val="20"/>
          <w:szCs w:val="20"/>
        </w:rPr>
        <w:t>Darnhofera</w:t>
      </w:r>
      <w:proofErr w:type="spellEnd"/>
      <w:r w:rsidR="004872EE">
        <w:rPr>
          <w:rFonts w:ascii="Arial" w:hAnsi="Arial" w:cs="Arial"/>
          <w:color w:val="auto"/>
          <w:sz w:val="20"/>
          <w:szCs w:val="20"/>
        </w:rPr>
        <w:t xml:space="preserve"> I 2011</w:t>
      </w:r>
      <w:r w:rsidRPr="00FF6C7A">
        <w:rPr>
          <w:rFonts w:ascii="Arial" w:hAnsi="Arial" w:cs="Arial"/>
          <w:color w:val="auto"/>
          <w:sz w:val="20"/>
          <w:szCs w:val="20"/>
        </w:rPr>
        <w:t>,</w:t>
      </w:r>
      <w:r w:rsidR="004E487E" w:rsidRPr="00FF6C7A">
        <w:rPr>
          <w:rFonts w:ascii="Arial" w:hAnsi="Arial" w:cs="Arial"/>
          <w:color w:val="auto"/>
          <w:sz w:val="20"/>
          <w:szCs w:val="20"/>
        </w:rPr>
        <w:t xml:space="preserve"> </w:t>
      </w:r>
      <w:r w:rsidR="004872EE">
        <w:rPr>
          <w:rFonts w:ascii="Arial" w:hAnsi="Arial" w:cs="Arial"/>
          <w:color w:val="auto"/>
          <w:sz w:val="20"/>
          <w:szCs w:val="20"/>
        </w:rPr>
        <w:t>'</w:t>
      </w:r>
      <w:r w:rsidRPr="00FF6C7A">
        <w:rPr>
          <w:rFonts w:ascii="Arial" w:hAnsi="Arial" w:cs="Arial"/>
          <w:color w:val="auto"/>
          <w:sz w:val="20"/>
          <w:szCs w:val="20"/>
        </w:rPr>
        <w:t xml:space="preserve">Assessing the impact of improved agricultural technologies on household income in rural </w:t>
      </w:r>
      <w:r w:rsidR="008A3D46" w:rsidRPr="00FF6C7A">
        <w:rPr>
          <w:rFonts w:ascii="Arial" w:hAnsi="Arial" w:cs="Arial"/>
          <w:color w:val="auto"/>
          <w:sz w:val="20"/>
          <w:szCs w:val="20"/>
        </w:rPr>
        <w:t>Mozambique</w:t>
      </w:r>
      <w:r w:rsidR="004872EE">
        <w:rPr>
          <w:rFonts w:ascii="Arial" w:hAnsi="Arial" w:cs="Arial"/>
          <w:color w:val="auto"/>
          <w:sz w:val="20"/>
          <w:szCs w:val="20"/>
        </w:rPr>
        <w:t>’</w:t>
      </w:r>
      <w:r w:rsidR="008A3D46" w:rsidRPr="00FF6C7A">
        <w:rPr>
          <w:rFonts w:ascii="Arial" w:hAnsi="Arial" w:cs="Arial"/>
          <w:color w:val="auto"/>
          <w:sz w:val="20"/>
          <w:szCs w:val="20"/>
        </w:rPr>
        <w:t xml:space="preserve">, </w:t>
      </w:r>
      <w:r w:rsidR="008A3D46" w:rsidRPr="004872EE">
        <w:rPr>
          <w:rFonts w:ascii="Arial" w:hAnsi="Arial" w:cs="Arial"/>
          <w:i/>
          <w:iCs/>
          <w:color w:val="auto"/>
          <w:sz w:val="20"/>
          <w:szCs w:val="20"/>
        </w:rPr>
        <w:t>Food</w:t>
      </w:r>
      <w:r w:rsidRPr="004872EE">
        <w:rPr>
          <w:rFonts w:ascii="Arial" w:hAnsi="Arial" w:cs="Arial"/>
          <w:i/>
          <w:iCs/>
          <w:color w:val="auto"/>
          <w:sz w:val="20"/>
          <w:szCs w:val="20"/>
        </w:rPr>
        <w:t xml:space="preserve"> Policy</w:t>
      </w:r>
      <w:r w:rsidR="004872EE">
        <w:rPr>
          <w:rFonts w:ascii="Arial" w:hAnsi="Arial" w:cs="Arial"/>
          <w:color w:val="auto"/>
          <w:sz w:val="20"/>
          <w:szCs w:val="20"/>
        </w:rPr>
        <w:t>, vol</w:t>
      </w:r>
      <w:r w:rsidRPr="00FF6C7A">
        <w:rPr>
          <w:rFonts w:ascii="Arial" w:hAnsi="Arial" w:cs="Arial"/>
          <w:color w:val="auto"/>
          <w:sz w:val="20"/>
          <w:szCs w:val="20"/>
        </w:rPr>
        <w:t xml:space="preserve"> 36, Issue 3</w:t>
      </w:r>
      <w:r w:rsidR="004872EE">
        <w:rPr>
          <w:rFonts w:ascii="Arial" w:hAnsi="Arial" w:cs="Arial"/>
          <w:color w:val="auto"/>
          <w:sz w:val="20"/>
          <w:szCs w:val="20"/>
        </w:rPr>
        <w:t xml:space="preserve">, pp. </w:t>
      </w:r>
      <w:r w:rsidRPr="00FF6C7A">
        <w:rPr>
          <w:rFonts w:ascii="Arial" w:hAnsi="Arial" w:cs="Arial"/>
          <w:color w:val="auto"/>
          <w:sz w:val="20"/>
          <w:szCs w:val="20"/>
        </w:rPr>
        <w:t>378-390</w:t>
      </w:r>
      <w:r w:rsidR="004872EE">
        <w:rPr>
          <w:rFonts w:ascii="Arial" w:hAnsi="Arial" w:cs="Arial"/>
          <w:color w:val="auto"/>
          <w:sz w:val="20"/>
          <w:szCs w:val="20"/>
        </w:rPr>
        <w:t xml:space="preserve">, </w:t>
      </w:r>
      <w:r w:rsidR="004872EE" w:rsidRPr="00E05089">
        <w:rPr>
          <w:rFonts w:ascii="Arial" w:hAnsi="Arial" w:cs="Arial"/>
          <w:color w:val="auto"/>
          <w:sz w:val="20"/>
          <w:szCs w:val="20"/>
        </w:rPr>
        <w:t xml:space="preserve">viewed </w:t>
      </w:r>
      <w:r w:rsidR="004872EE">
        <w:rPr>
          <w:rFonts w:ascii="Arial" w:hAnsi="Arial" w:cs="Arial"/>
          <w:color w:val="auto"/>
          <w:sz w:val="20"/>
          <w:szCs w:val="20"/>
        </w:rPr>
        <w:t>19</w:t>
      </w:r>
      <w:r w:rsidR="004872EE" w:rsidRPr="00F53A3D">
        <w:rPr>
          <w:rFonts w:ascii="Arial" w:hAnsi="Arial" w:cs="Arial"/>
          <w:color w:val="auto"/>
          <w:sz w:val="20"/>
          <w:szCs w:val="20"/>
        </w:rPr>
        <w:t xml:space="preserve"> October 2021</w:t>
      </w:r>
      <w:r w:rsidR="004872EE">
        <w:rPr>
          <w:rFonts w:ascii="Arial" w:hAnsi="Arial" w:cs="Arial"/>
          <w:color w:val="auto"/>
          <w:sz w:val="20"/>
          <w:szCs w:val="20"/>
        </w:rPr>
        <w:t xml:space="preserve">, </w:t>
      </w:r>
      <w:hyperlink r:id="rId26" w:history="1">
        <w:r w:rsidR="004872EE" w:rsidRPr="00410A9E">
          <w:rPr>
            <w:rStyle w:val="af3"/>
            <w:rFonts w:ascii="Arial" w:hAnsi="Arial" w:cs="Arial"/>
            <w:sz w:val="20"/>
            <w:szCs w:val="20"/>
          </w:rPr>
          <w:t>https://econpapers.repec.org/article/eeejfpoli/v_3a36_3ay_3a2011_3ai_3a3_3ap_3a378-390.htm</w:t>
        </w:r>
      </w:hyperlink>
      <w:r w:rsidR="004872EE">
        <w:rPr>
          <w:rFonts w:ascii="Arial" w:hAnsi="Arial" w:cs="Arial"/>
          <w:color w:val="auto"/>
          <w:sz w:val="20"/>
          <w:szCs w:val="20"/>
        </w:rPr>
        <w:t xml:space="preserve"> </w:t>
      </w:r>
    </w:p>
    <w:p w14:paraId="1CDE9BF6" w14:textId="37A4695D" w:rsidR="006A3451" w:rsidRPr="00FF6C7A" w:rsidRDefault="007B450A" w:rsidP="00627402">
      <w:pPr>
        <w:pStyle w:val="ae"/>
        <w:spacing w:beforeLines="100" w:before="240" w:beforeAutospacing="0" w:afterLines="100" w:after="240" w:afterAutospacing="0" w:line="360" w:lineRule="auto"/>
        <w:ind w:left="400" w:hangingChars="200" w:hanging="400"/>
        <w:rPr>
          <w:rFonts w:ascii="Arial" w:hAnsi="Arial" w:cs="Arial"/>
          <w:color w:val="auto"/>
          <w:sz w:val="20"/>
          <w:szCs w:val="20"/>
        </w:rPr>
      </w:pPr>
      <w:r>
        <w:rPr>
          <w:rFonts w:ascii="Arial" w:hAnsi="Arial" w:cs="Arial"/>
          <w:color w:val="auto"/>
          <w:sz w:val="20"/>
          <w:szCs w:val="20"/>
        </w:rPr>
        <w:t>Construction Review Online 2021</w:t>
      </w:r>
      <w:r w:rsidR="001A1F55" w:rsidRPr="00FF6C7A">
        <w:rPr>
          <w:rFonts w:ascii="Arial" w:hAnsi="Arial" w:cs="Arial"/>
          <w:color w:val="auto"/>
          <w:sz w:val="20"/>
          <w:szCs w:val="20"/>
        </w:rPr>
        <w:t xml:space="preserve">, </w:t>
      </w:r>
      <w:r w:rsidR="001A1F55" w:rsidRPr="007B450A">
        <w:rPr>
          <w:rFonts w:ascii="Arial" w:hAnsi="Arial" w:cs="Arial"/>
          <w:i/>
          <w:iCs/>
          <w:color w:val="auto"/>
          <w:sz w:val="20"/>
          <w:szCs w:val="20"/>
        </w:rPr>
        <w:t>NMB Bank approves US $817,204 for construction of granaries in Tanzania</w:t>
      </w:r>
      <w:r w:rsidR="001A1F55" w:rsidRPr="00FF6C7A">
        <w:rPr>
          <w:rFonts w:ascii="Arial" w:hAnsi="Arial" w:cs="Arial"/>
          <w:color w:val="auto"/>
          <w:sz w:val="20"/>
          <w:szCs w:val="20"/>
        </w:rPr>
        <w:t xml:space="preserve">. </w:t>
      </w:r>
      <w:r w:rsidRPr="00E05089">
        <w:rPr>
          <w:rFonts w:ascii="Arial" w:hAnsi="Arial" w:cs="Arial"/>
          <w:color w:val="auto"/>
          <w:sz w:val="20"/>
          <w:szCs w:val="20"/>
        </w:rPr>
        <w:t xml:space="preserve">viewed </w:t>
      </w:r>
      <w:r>
        <w:rPr>
          <w:rFonts w:ascii="Arial" w:hAnsi="Arial" w:cs="Arial"/>
          <w:color w:val="auto"/>
          <w:sz w:val="20"/>
          <w:szCs w:val="20"/>
        </w:rPr>
        <w:t>19</w:t>
      </w:r>
      <w:r w:rsidRPr="00F53A3D">
        <w:rPr>
          <w:rFonts w:ascii="Arial" w:hAnsi="Arial" w:cs="Arial"/>
          <w:color w:val="auto"/>
          <w:sz w:val="20"/>
          <w:szCs w:val="20"/>
        </w:rPr>
        <w:t xml:space="preserve"> October 2021</w:t>
      </w:r>
      <w:r>
        <w:rPr>
          <w:rFonts w:ascii="Arial" w:hAnsi="Arial" w:cs="Arial"/>
          <w:color w:val="auto"/>
          <w:sz w:val="20"/>
          <w:szCs w:val="20"/>
        </w:rPr>
        <w:t xml:space="preserve">, </w:t>
      </w:r>
      <w:hyperlink r:id="rId27" w:history="1">
        <w:r w:rsidRPr="00410A9E">
          <w:rPr>
            <w:rStyle w:val="af3"/>
            <w:rFonts w:ascii="Arial" w:hAnsi="Arial" w:cs="Arial"/>
            <w:sz w:val="20"/>
            <w:szCs w:val="20"/>
          </w:rPr>
          <w:t>https://constructionreviewonline.com/news/tanzania/nmb-bank-approves-us-817204-for-construction-of-granaries-in-tanzania/</w:t>
        </w:r>
      </w:hyperlink>
      <w:r>
        <w:rPr>
          <w:rFonts w:ascii="Arial" w:hAnsi="Arial" w:cs="Arial"/>
          <w:color w:val="auto"/>
          <w:sz w:val="20"/>
          <w:szCs w:val="20"/>
        </w:rPr>
        <w:t xml:space="preserve"> </w:t>
      </w:r>
    </w:p>
    <w:p w14:paraId="2311FEA4" w14:textId="396AF6F2" w:rsidR="006A3451" w:rsidRPr="00E2328A" w:rsidRDefault="001A1F55" w:rsidP="00627402">
      <w:pPr>
        <w:pStyle w:val="ae"/>
        <w:spacing w:beforeLines="100" w:before="240" w:beforeAutospacing="0" w:afterLines="100" w:after="240" w:afterAutospacing="0" w:line="360" w:lineRule="auto"/>
        <w:ind w:left="400" w:hangingChars="200" w:hanging="400"/>
        <w:rPr>
          <w:rFonts w:ascii="Arial" w:hAnsi="Arial" w:cs="Arial"/>
          <w:i/>
          <w:iCs/>
          <w:color w:val="auto"/>
          <w:sz w:val="20"/>
          <w:szCs w:val="20"/>
        </w:rPr>
      </w:pPr>
      <w:r w:rsidRPr="00FF6C7A">
        <w:rPr>
          <w:rFonts w:ascii="Arial" w:hAnsi="Arial" w:cs="Arial"/>
          <w:color w:val="auto"/>
          <w:sz w:val="20"/>
          <w:szCs w:val="20"/>
        </w:rPr>
        <w:t>CRAFT,</w:t>
      </w:r>
      <w:r w:rsidR="004E487E" w:rsidRPr="00FF6C7A">
        <w:rPr>
          <w:rFonts w:ascii="Arial" w:hAnsi="Arial" w:cs="Arial"/>
          <w:color w:val="auto"/>
          <w:sz w:val="20"/>
          <w:szCs w:val="20"/>
        </w:rPr>
        <w:t xml:space="preserve"> </w:t>
      </w:r>
      <w:r w:rsidRPr="00E2328A">
        <w:rPr>
          <w:rFonts w:ascii="Arial" w:hAnsi="Arial" w:cs="Arial"/>
          <w:i/>
          <w:iCs/>
          <w:color w:val="auto"/>
          <w:sz w:val="20"/>
          <w:szCs w:val="20"/>
        </w:rPr>
        <w:t>Climate Change Risks and Opportunities</w:t>
      </w:r>
    </w:p>
    <w:p w14:paraId="04629DFE" w14:textId="57906A72" w:rsidR="006A3451" w:rsidRPr="001732B5" w:rsidRDefault="001A1F55" w:rsidP="00627402">
      <w:pPr>
        <w:pStyle w:val="ae"/>
        <w:spacing w:beforeLines="100" w:before="240" w:beforeAutospacing="0" w:afterLines="100" w:after="240" w:afterAutospacing="0" w:line="360" w:lineRule="auto"/>
        <w:ind w:left="400" w:hangingChars="200" w:hanging="400"/>
        <w:rPr>
          <w:rStyle w:val="af3"/>
        </w:rPr>
      </w:pPr>
      <w:proofErr w:type="spellStart"/>
      <w:r w:rsidRPr="00FF6C7A">
        <w:rPr>
          <w:rFonts w:ascii="Arial" w:hAnsi="Arial" w:cs="Arial"/>
          <w:color w:val="auto"/>
          <w:sz w:val="20"/>
          <w:szCs w:val="20"/>
        </w:rPr>
        <w:t>Isinika</w:t>
      </w:r>
      <w:proofErr w:type="spellEnd"/>
      <w:r w:rsidR="00B11A2B">
        <w:rPr>
          <w:rFonts w:ascii="Arial" w:hAnsi="Arial" w:cs="Arial"/>
          <w:color w:val="auto"/>
          <w:sz w:val="20"/>
          <w:szCs w:val="20"/>
        </w:rPr>
        <w:t>,</w:t>
      </w:r>
      <w:r w:rsidR="00201ACA">
        <w:rPr>
          <w:rFonts w:ascii="Arial" w:hAnsi="Arial" w:cs="Arial"/>
          <w:color w:val="auto"/>
          <w:sz w:val="20"/>
          <w:szCs w:val="20"/>
        </w:rPr>
        <w:t xml:space="preserve"> A</w:t>
      </w:r>
      <w:r w:rsidRPr="00FF6C7A">
        <w:rPr>
          <w:rFonts w:ascii="Arial" w:hAnsi="Arial" w:cs="Arial"/>
          <w:color w:val="auto"/>
          <w:sz w:val="20"/>
          <w:szCs w:val="20"/>
        </w:rPr>
        <w:t xml:space="preserve"> </w:t>
      </w:r>
      <w:r w:rsidR="00201ACA">
        <w:rPr>
          <w:rFonts w:ascii="Arial" w:hAnsi="Arial" w:cs="Arial"/>
          <w:color w:val="auto"/>
          <w:sz w:val="20"/>
          <w:szCs w:val="20"/>
        </w:rPr>
        <w:t xml:space="preserve">&amp; </w:t>
      </w:r>
      <w:proofErr w:type="spellStart"/>
      <w:r w:rsidRPr="00FF6C7A">
        <w:rPr>
          <w:rFonts w:ascii="Arial" w:hAnsi="Arial" w:cs="Arial"/>
          <w:color w:val="auto"/>
          <w:sz w:val="20"/>
          <w:szCs w:val="20"/>
        </w:rPr>
        <w:t>Mdoe</w:t>
      </w:r>
      <w:proofErr w:type="spellEnd"/>
      <w:r w:rsidR="00B11A2B">
        <w:rPr>
          <w:rFonts w:ascii="Arial" w:hAnsi="Arial" w:cs="Arial"/>
          <w:color w:val="auto"/>
          <w:sz w:val="20"/>
          <w:szCs w:val="20"/>
        </w:rPr>
        <w:t>,</w:t>
      </w:r>
      <w:r w:rsidR="00201ACA">
        <w:rPr>
          <w:rFonts w:ascii="Arial" w:hAnsi="Arial" w:cs="Arial"/>
          <w:color w:val="auto"/>
          <w:sz w:val="20"/>
          <w:szCs w:val="20"/>
        </w:rPr>
        <w:t xml:space="preserve"> N</w:t>
      </w:r>
      <w:r w:rsidR="00B11A2B">
        <w:rPr>
          <w:rFonts w:ascii="Arial" w:hAnsi="Arial" w:cs="Arial"/>
          <w:color w:val="auto"/>
          <w:sz w:val="20"/>
          <w:szCs w:val="20"/>
        </w:rPr>
        <w:t xml:space="preserve"> 2021</w:t>
      </w:r>
      <w:r w:rsidRPr="00FF6C7A">
        <w:rPr>
          <w:rFonts w:ascii="Arial" w:hAnsi="Arial" w:cs="Arial"/>
          <w:color w:val="auto"/>
          <w:sz w:val="20"/>
          <w:szCs w:val="20"/>
        </w:rPr>
        <w:t>,</w:t>
      </w:r>
      <w:r w:rsidR="004E487E" w:rsidRPr="00FF6C7A">
        <w:rPr>
          <w:rFonts w:ascii="Arial" w:hAnsi="Arial" w:cs="Arial"/>
          <w:color w:val="auto"/>
          <w:sz w:val="20"/>
          <w:szCs w:val="20"/>
        </w:rPr>
        <w:t xml:space="preserve"> </w:t>
      </w:r>
      <w:r w:rsidRPr="00B11A2B">
        <w:rPr>
          <w:rFonts w:ascii="Arial" w:hAnsi="Arial" w:cs="Arial"/>
          <w:i/>
          <w:iCs/>
          <w:color w:val="auto"/>
          <w:sz w:val="20"/>
          <w:szCs w:val="20"/>
        </w:rPr>
        <w:t xml:space="preserve">Monocrop or diversified enterprise portfolio? Lessons for inclusive </w:t>
      </w:r>
      <w:r w:rsidR="0051509F" w:rsidRPr="00B11A2B">
        <w:rPr>
          <w:rFonts w:ascii="Arial" w:hAnsi="Arial" w:cs="Arial"/>
          <w:i/>
          <w:iCs/>
          <w:color w:val="auto"/>
          <w:sz w:val="20"/>
          <w:szCs w:val="20"/>
        </w:rPr>
        <w:t>commercialization</w:t>
      </w:r>
      <w:r w:rsidRPr="00B11A2B">
        <w:rPr>
          <w:rFonts w:ascii="Arial" w:hAnsi="Arial" w:cs="Arial"/>
          <w:i/>
          <w:iCs/>
          <w:color w:val="auto"/>
          <w:sz w:val="20"/>
          <w:szCs w:val="20"/>
        </w:rPr>
        <w:t xml:space="preserve"> from </w:t>
      </w:r>
      <w:proofErr w:type="spellStart"/>
      <w:r w:rsidRPr="00B11A2B">
        <w:rPr>
          <w:rFonts w:ascii="Arial" w:hAnsi="Arial" w:cs="Arial"/>
          <w:i/>
          <w:iCs/>
          <w:color w:val="auto"/>
          <w:sz w:val="20"/>
          <w:szCs w:val="20"/>
        </w:rPr>
        <w:t>Singida</w:t>
      </w:r>
      <w:proofErr w:type="spellEnd"/>
      <w:r w:rsidRPr="00B11A2B">
        <w:rPr>
          <w:rFonts w:ascii="Arial" w:hAnsi="Arial" w:cs="Arial"/>
          <w:i/>
          <w:iCs/>
          <w:color w:val="auto"/>
          <w:sz w:val="20"/>
          <w:szCs w:val="20"/>
        </w:rPr>
        <w:t xml:space="preserve"> Region, Tanzania</w:t>
      </w:r>
      <w:r w:rsidRPr="00FF6C7A">
        <w:rPr>
          <w:rFonts w:ascii="Arial" w:hAnsi="Arial" w:cs="Arial"/>
          <w:color w:val="auto"/>
          <w:sz w:val="20"/>
          <w:szCs w:val="20"/>
        </w:rPr>
        <w:t>,</w:t>
      </w:r>
      <w:r w:rsidR="004E487E" w:rsidRPr="00FF6C7A">
        <w:rPr>
          <w:rFonts w:ascii="Arial" w:hAnsi="Arial" w:cs="Arial"/>
          <w:color w:val="auto"/>
          <w:sz w:val="20"/>
          <w:szCs w:val="20"/>
        </w:rPr>
        <w:t xml:space="preserve"> </w:t>
      </w:r>
      <w:r w:rsidR="00B11A2B" w:rsidRPr="009F148C">
        <w:rPr>
          <w:rFonts w:ascii="Arial" w:hAnsi="Arial" w:cs="Arial"/>
          <w:color w:val="auto"/>
          <w:sz w:val="20"/>
          <w:szCs w:val="20"/>
        </w:rPr>
        <w:t>viewed 20 October 2021</w:t>
      </w:r>
      <w:r w:rsidR="00B11A2B">
        <w:rPr>
          <w:rFonts w:ascii="Arial" w:hAnsi="Arial" w:cs="Arial"/>
          <w:color w:val="auto"/>
          <w:sz w:val="20"/>
          <w:szCs w:val="20"/>
        </w:rPr>
        <w:t>,</w:t>
      </w:r>
      <w:r w:rsidR="004E487E" w:rsidRPr="00FF6C7A">
        <w:rPr>
          <w:rFonts w:ascii="Arial" w:hAnsi="Arial" w:cs="Arial"/>
          <w:color w:val="auto"/>
          <w:sz w:val="20"/>
          <w:szCs w:val="20"/>
        </w:rPr>
        <w:t xml:space="preserve"> </w:t>
      </w:r>
      <w:hyperlink r:id="rId28" w:history="1">
        <w:r w:rsidR="00251781" w:rsidRPr="001732B5">
          <w:rPr>
            <w:rStyle w:val="af3"/>
            <w:rFonts w:ascii="Arial" w:hAnsi="Arial" w:cs="Arial"/>
            <w:sz w:val="20"/>
            <w:szCs w:val="20"/>
          </w:rPr>
          <w:t>https://www.future-</w:t>
        </w:r>
        <w:r w:rsidR="00251781" w:rsidRPr="001732B5">
          <w:rPr>
            <w:rStyle w:val="af3"/>
            <w:rFonts w:ascii="Arial" w:hAnsi="Arial" w:cs="Arial"/>
            <w:sz w:val="20"/>
            <w:szCs w:val="20"/>
          </w:rPr>
          <w:lastRenderedPageBreak/>
          <w:t>agricultures.org/blog/monocrop-or-diversified-enterprise-portfolio-lessons-for-inclusive-commercialisation-from-singida-region-tanzania/</w:t>
        </w:r>
      </w:hyperlink>
      <w:r w:rsidR="001732B5" w:rsidRPr="001732B5">
        <w:rPr>
          <w:rStyle w:val="af3"/>
        </w:rPr>
        <w:t xml:space="preserve"> </w:t>
      </w:r>
    </w:p>
    <w:p w14:paraId="5653C687" w14:textId="5A506AA8" w:rsidR="006A3451" w:rsidRPr="00FF6C7A" w:rsidRDefault="001A1F55" w:rsidP="00627402">
      <w:pPr>
        <w:pStyle w:val="ae"/>
        <w:spacing w:beforeLines="100" w:before="240" w:beforeAutospacing="0" w:afterLines="100" w:after="240" w:afterAutospacing="0" w:line="360" w:lineRule="auto"/>
        <w:ind w:left="400" w:hangingChars="200" w:hanging="400"/>
        <w:rPr>
          <w:rFonts w:ascii="Arial" w:hAnsi="Arial" w:cs="Arial"/>
          <w:sz w:val="20"/>
          <w:szCs w:val="20"/>
        </w:rPr>
      </w:pPr>
      <w:r w:rsidRPr="00FF6C7A">
        <w:rPr>
          <w:rFonts w:ascii="Arial" w:hAnsi="Arial" w:cs="Arial"/>
          <w:color w:val="auto"/>
          <w:sz w:val="20"/>
          <w:szCs w:val="20"/>
        </w:rPr>
        <w:t xml:space="preserve">Oxford Business </w:t>
      </w:r>
      <w:r w:rsidR="008A3D46" w:rsidRPr="00FF6C7A">
        <w:rPr>
          <w:rFonts w:ascii="Arial" w:hAnsi="Arial" w:cs="Arial"/>
          <w:color w:val="auto"/>
          <w:sz w:val="20"/>
          <w:szCs w:val="20"/>
        </w:rPr>
        <w:t>Group</w:t>
      </w:r>
      <w:r w:rsidR="00374294">
        <w:rPr>
          <w:rFonts w:ascii="Arial" w:hAnsi="Arial" w:cs="Arial"/>
          <w:color w:val="auto"/>
          <w:sz w:val="20"/>
          <w:szCs w:val="20"/>
        </w:rPr>
        <w:t>,</w:t>
      </w:r>
      <w:r w:rsidR="008A3D46" w:rsidRPr="00FF6C7A">
        <w:rPr>
          <w:rFonts w:ascii="Arial" w:hAnsi="Arial" w:cs="Arial"/>
          <w:color w:val="auto"/>
          <w:sz w:val="20"/>
          <w:szCs w:val="20"/>
        </w:rPr>
        <w:t xml:space="preserve"> </w:t>
      </w:r>
      <w:r w:rsidR="008A3D46" w:rsidRPr="001D7EA8">
        <w:rPr>
          <w:rFonts w:ascii="Arial" w:hAnsi="Arial" w:cs="Arial"/>
          <w:i/>
          <w:iCs/>
          <w:color w:val="auto"/>
          <w:sz w:val="20"/>
          <w:szCs w:val="20"/>
        </w:rPr>
        <w:t>Already</w:t>
      </w:r>
      <w:r w:rsidRPr="001D7EA8">
        <w:rPr>
          <w:rFonts w:ascii="Arial" w:hAnsi="Arial" w:cs="Arial"/>
          <w:i/>
          <w:iCs/>
          <w:color w:val="auto"/>
          <w:sz w:val="20"/>
          <w:szCs w:val="20"/>
        </w:rPr>
        <w:t xml:space="preserve"> Tanzania's largest sector, agriculture continues to post positive trends</w:t>
      </w:r>
      <w:r w:rsidR="00374294">
        <w:rPr>
          <w:rFonts w:ascii="Arial" w:hAnsi="Arial" w:cs="Arial"/>
          <w:color w:val="auto"/>
          <w:sz w:val="20"/>
          <w:szCs w:val="20"/>
        </w:rPr>
        <w:t xml:space="preserve">, </w:t>
      </w:r>
      <w:r w:rsidR="00D01CB7" w:rsidRPr="00FF6C7A">
        <w:rPr>
          <w:rFonts w:ascii="Arial" w:hAnsi="Arial" w:cs="Arial"/>
          <w:color w:val="auto"/>
          <w:sz w:val="20"/>
          <w:szCs w:val="20"/>
        </w:rPr>
        <w:t xml:space="preserve"> </w:t>
      </w:r>
      <w:r w:rsidR="00374294" w:rsidRPr="009F148C">
        <w:rPr>
          <w:rFonts w:ascii="Arial" w:hAnsi="Arial" w:cs="Arial"/>
          <w:color w:val="auto"/>
          <w:sz w:val="20"/>
          <w:szCs w:val="20"/>
        </w:rPr>
        <w:t>viewed 20 October 2021</w:t>
      </w:r>
      <w:r w:rsidR="00374294">
        <w:rPr>
          <w:rFonts w:ascii="Arial" w:hAnsi="Arial" w:cs="Arial"/>
          <w:color w:val="auto"/>
          <w:sz w:val="20"/>
          <w:szCs w:val="20"/>
        </w:rPr>
        <w:t xml:space="preserve">, </w:t>
      </w:r>
      <w:hyperlink r:id="rId29" w:history="1">
        <w:r w:rsidR="00201ACA" w:rsidRPr="00410A9E">
          <w:rPr>
            <w:rStyle w:val="af3"/>
            <w:rFonts w:ascii="Arial" w:hAnsi="Arial" w:cs="Arial"/>
            <w:sz w:val="20"/>
            <w:szCs w:val="20"/>
          </w:rPr>
          <w:t>https://oxfordbusinessgroup.com/overview/growth-ground-already-largest-economic-sector-agriculture-continues-see-positive-trends-many-areas</w:t>
        </w:r>
      </w:hyperlink>
    </w:p>
    <w:p w14:paraId="66F41E27" w14:textId="5A18A7AA" w:rsidR="006A3451" w:rsidRPr="00FF6C7A" w:rsidRDefault="00217FF0" w:rsidP="00627402">
      <w:pPr>
        <w:pStyle w:val="ae"/>
        <w:spacing w:beforeLines="100" w:before="240" w:beforeAutospacing="0" w:afterLines="100" w:after="240" w:afterAutospacing="0" w:line="360" w:lineRule="auto"/>
        <w:ind w:left="400" w:hangingChars="200" w:hanging="400"/>
        <w:rPr>
          <w:rFonts w:ascii="Arial" w:hAnsi="Arial" w:cs="Arial"/>
          <w:sz w:val="20"/>
          <w:szCs w:val="20"/>
        </w:rPr>
      </w:pPr>
      <w:r w:rsidRPr="00FF6C7A">
        <w:rPr>
          <w:rFonts w:ascii="Arial" w:hAnsi="Arial" w:cs="Arial"/>
          <w:color w:val="auto"/>
          <w:sz w:val="20"/>
          <w:szCs w:val="20"/>
        </w:rPr>
        <w:t>Salaam, D</w:t>
      </w:r>
      <w:r w:rsidR="005A571C">
        <w:rPr>
          <w:rFonts w:ascii="Arial" w:hAnsi="Arial" w:cs="Arial"/>
          <w:color w:val="auto"/>
          <w:sz w:val="20"/>
          <w:szCs w:val="20"/>
        </w:rPr>
        <w:t xml:space="preserve"> </w:t>
      </w:r>
      <w:r w:rsidRPr="00FF6C7A">
        <w:rPr>
          <w:rFonts w:ascii="Arial" w:hAnsi="Arial" w:cs="Arial"/>
          <w:color w:val="auto"/>
          <w:sz w:val="20"/>
          <w:szCs w:val="20"/>
        </w:rPr>
        <w:t>2021</w:t>
      </w:r>
      <w:r w:rsidR="005A571C">
        <w:rPr>
          <w:rFonts w:ascii="Arial" w:hAnsi="Arial" w:cs="Arial"/>
          <w:color w:val="auto"/>
          <w:sz w:val="20"/>
          <w:szCs w:val="20"/>
        </w:rPr>
        <w:t>,</w:t>
      </w:r>
      <w:r w:rsidR="008A3D46" w:rsidRPr="00FF6C7A">
        <w:rPr>
          <w:rFonts w:ascii="Arial" w:hAnsi="Arial" w:cs="Arial"/>
          <w:color w:val="auto"/>
          <w:sz w:val="20"/>
          <w:szCs w:val="20"/>
        </w:rPr>
        <w:t xml:space="preserve"> </w:t>
      </w:r>
      <w:r w:rsidR="008A3D46" w:rsidRPr="00FF6C7A">
        <w:rPr>
          <w:rFonts w:ascii="Arial" w:hAnsi="Arial" w:cs="Arial"/>
          <w:i/>
          <w:iCs/>
          <w:color w:val="auto"/>
          <w:sz w:val="20"/>
          <w:szCs w:val="20"/>
        </w:rPr>
        <w:t>Tanzania</w:t>
      </w:r>
      <w:r w:rsidR="001A1F55" w:rsidRPr="00FF6C7A">
        <w:rPr>
          <w:rFonts w:ascii="Arial" w:hAnsi="Arial" w:cs="Arial"/>
          <w:i/>
          <w:iCs/>
          <w:color w:val="auto"/>
          <w:sz w:val="20"/>
          <w:szCs w:val="20"/>
        </w:rPr>
        <w:t xml:space="preserve">: Tari Set to Boost Sorghum </w:t>
      </w:r>
      <w:r w:rsidR="008A3D46" w:rsidRPr="00FF6C7A">
        <w:rPr>
          <w:rFonts w:ascii="Arial" w:hAnsi="Arial" w:cs="Arial"/>
          <w:i/>
          <w:iCs/>
          <w:color w:val="auto"/>
          <w:sz w:val="20"/>
          <w:szCs w:val="20"/>
        </w:rPr>
        <w:t>Production</w:t>
      </w:r>
      <w:r w:rsidR="005A571C">
        <w:rPr>
          <w:rFonts w:ascii="Arial" w:hAnsi="Arial" w:cs="Arial"/>
          <w:color w:val="auto"/>
          <w:sz w:val="20"/>
          <w:szCs w:val="20"/>
        </w:rPr>
        <w:t xml:space="preserve">, </w:t>
      </w:r>
      <w:r w:rsidR="005A571C" w:rsidRPr="009F148C">
        <w:rPr>
          <w:rFonts w:ascii="Arial" w:hAnsi="Arial" w:cs="Arial"/>
          <w:color w:val="auto"/>
          <w:sz w:val="20"/>
          <w:szCs w:val="20"/>
        </w:rPr>
        <w:t>viewed 20 October 2021</w:t>
      </w:r>
      <w:r w:rsidR="005A571C">
        <w:rPr>
          <w:rFonts w:ascii="Arial" w:hAnsi="Arial" w:cs="Arial"/>
          <w:color w:val="auto"/>
          <w:sz w:val="20"/>
          <w:szCs w:val="20"/>
        </w:rPr>
        <w:t xml:space="preserve">, </w:t>
      </w:r>
      <w:hyperlink r:id="rId30" w:history="1">
        <w:r w:rsidR="005A571C" w:rsidRPr="00410A9E">
          <w:rPr>
            <w:rStyle w:val="af3"/>
            <w:rFonts w:ascii="Arial" w:hAnsi="Arial" w:cs="Arial"/>
            <w:sz w:val="20"/>
            <w:szCs w:val="20"/>
          </w:rPr>
          <w:t>https://allafrica.com/stories/202101210202.html</w:t>
        </w:r>
      </w:hyperlink>
      <w:r w:rsidR="001A1F55" w:rsidRPr="00FF6C7A">
        <w:rPr>
          <w:rFonts w:ascii="Arial" w:hAnsi="Arial" w:cs="Arial"/>
          <w:color w:val="333333"/>
          <w:sz w:val="20"/>
          <w:szCs w:val="20"/>
          <w14:textFill>
            <w14:solidFill>
              <w14:srgbClr w14:val="333333">
                <w14:lumMod w14:val="75000"/>
                <w14:lumOff w14:val="25000"/>
              </w14:srgbClr>
            </w14:solidFill>
          </w14:textFill>
        </w:rPr>
        <w:t xml:space="preserve"> </w:t>
      </w:r>
    </w:p>
    <w:p w14:paraId="3E35BAB3" w14:textId="2C2A2B7B" w:rsidR="006A3451" w:rsidRPr="005A571C" w:rsidRDefault="008A3D46" w:rsidP="00627402">
      <w:pPr>
        <w:pStyle w:val="ae"/>
        <w:spacing w:beforeLines="100" w:before="240" w:beforeAutospacing="0" w:afterLines="100" w:after="240" w:afterAutospacing="0" w:line="360" w:lineRule="auto"/>
        <w:ind w:left="400" w:hangingChars="200" w:hanging="400"/>
        <w:rPr>
          <w:rStyle w:val="af3"/>
        </w:rPr>
      </w:pPr>
      <w:r w:rsidRPr="00FF6C7A">
        <w:rPr>
          <w:rFonts w:ascii="Arial" w:hAnsi="Arial" w:cs="Arial"/>
          <w:color w:val="auto"/>
          <w:sz w:val="20"/>
          <w:szCs w:val="20"/>
        </w:rPr>
        <w:t>ICRISAT</w:t>
      </w:r>
      <w:r w:rsidR="00703151" w:rsidRPr="00FF6C7A">
        <w:rPr>
          <w:rFonts w:ascii="Arial" w:hAnsi="Arial" w:cs="Arial"/>
          <w:color w:val="auto"/>
          <w:sz w:val="20"/>
          <w:szCs w:val="20"/>
        </w:rPr>
        <w:t xml:space="preserve">. </w:t>
      </w:r>
      <w:r w:rsidR="001A1F55" w:rsidRPr="00FF6C7A">
        <w:rPr>
          <w:rFonts w:ascii="Arial" w:hAnsi="Arial" w:cs="Arial"/>
          <w:i/>
          <w:iCs/>
          <w:color w:val="auto"/>
          <w:sz w:val="20"/>
          <w:szCs w:val="20"/>
        </w:rPr>
        <w:t>F</w:t>
      </w:r>
      <w:r w:rsidR="00D56B61">
        <w:rPr>
          <w:rFonts w:ascii="Arial" w:hAnsi="Arial" w:cs="Arial"/>
          <w:i/>
          <w:iCs/>
          <w:color w:val="auto"/>
          <w:sz w:val="20"/>
          <w:szCs w:val="20"/>
        </w:rPr>
        <w:t>armers</w:t>
      </w:r>
      <w:r w:rsidR="001A1F55" w:rsidRPr="00FF6C7A">
        <w:rPr>
          <w:rFonts w:ascii="Arial" w:hAnsi="Arial" w:cs="Arial"/>
          <w:i/>
          <w:iCs/>
          <w:color w:val="auto"/>
          <w:sz w:val="20"/>
          <w:szCs w:val="20"/>
        </w:rPr>
        <w:t xml:space="preserve"> </w:t>
      </w:r>
      <w:r w:rsidR="00D56B61">
        <w:rPr>
          <w:rFonts w:ascii="Arial" w:hAnsi="Arial" w:cs="Arial"/>
          <w:i/>
          <w:iCs/>
          <w:color w:val="auto"/>
          <w:sz w:val="20"/>
          <w:szCs w:val="20"/>
        </w:rPr>
        <w:t>in</w:t>
      </w:r>
      <w:r w:rsidR="001A1F55" w:rsidRPr="00FF6C7A">
        <w:rPr>
          <w:rFonts w:ascii="Arial" w:hAnsi="Arial" w:cs="Arial"/>
          <w:i/>
          <w:iCs/>
          <w:color w:val="auto"/>
          <w:sz w:val="20"/>
          <w:szCs w:val="20"/>
        </w:rPr>
        <w:t xml:space="preserve"> T</w:t>
      </w:r>
      <w:r w:rsidR="00D56B61">
        <w:rPr>
          <w:rFonts w:ascii="Arial" w:hAnsi="Arial" w:cs="Arial"/>
          <w:i/>
          <w:iCs/>
          <w:color w:val="auto"/>
          <w:sz w:val="20"/>
          <w:szCs w:val="20"/>
        </w:rPr>
        <w:t xml:space="preserve">anzania </w:t>
      </w:r>
      <w:r w:rsidR="001A1F55" w:rsidRPr="00FF6C7A">
        <w:rPr>
          <w:rFonts w:ascii="Arial" w:hAnsi="Arial" w:cs="Arial"/>
          <w:i/>
          <w:iCs/>
          <w:color w:val="auto"/>
          <w:sz w:val="20"/>
          <w:szCs w:val="20"/>
        </w:rPr>
        <w:t>U</w:t>
      </w:r>
      <w:r w:rsidR="00D56B61">
        <w:rPr>
          <w:rFonts w:ascii="Arial" w:hAnsi="Arial" w:cs="Arial"/>
          <w:i/>
          <w:iCs/>
          <w:color w:val="auto"/>
          <w:sz w:val="20"/>
          <w:szCs w:val="20"/>
        </w:rPr>
        <w:t xml:space="preserve">rged to Embrace </w:t>
      </w:r>
      <w:r w:rsidR="001A1F55" w:rsidRPr="00FF6C7A">
        <w:rPr>
          <w:rFonts w:ascii="Arial" w:hAnsi="Arial" w:cs="Arial"/>
          <w:i/>
          <w:iCs/>
          <w:color w:val="auto"/>
          <w:sz w:val="20"/>
          <w:szCs w:val="20"/>
        </w:rPr>
        <w:t>D</w:t>
      </w:r>
      <w:r w:rsidR="00D56B61">
        <w:rPr>
          <w:rFonts w:ascii="Arial" w:hAnsi="Arial" w:cs="Arial"/>
          <w:i/>
          <w:iCs/>
          <w:color w:val="auto"/>
          <w:sz w:val="20"/>
          <w:szCs w:val="20"/>
        </w:rPr>
        <w:t xml:space="preserve">rought </w:t>
      </w:r>
      <w:r w:rsidR="001A1F55" w:rsidRPr="00FF6C7A">
        <w:rPr>
          <w:rFonts w:ascii="Arial" w:hAnsi="Arial" w:cs="Arial"/>
          <w:i/>
          <w:iCs/>
          <w:color w:val="auto"/>
          <w:sz w:val="20"/>
          <w:szCs w:val="20"/>
        </w:rPr>
        <w:t>T</w:t>
      </w:r>
      <w:r w:rsidR="00D56B61">
        <w:rPr>
          <w:rFonts w:ascii="Arial" w:hAnsi="Arial" w:cs="Arial"/>
          <w:i/>
          <w:iCs/>
          <w:color w:val="auto"/>
          <w:sz w:val="20"/>
          <w:szCs w:val="20"/>
        </w:rPr>
        <w:t xml:space="preserve">olerant </w:t>
      </w:r>
      <w:r w:rsidR="001A1F55" w:rsidRPr="00FF6C7A">
        <w:rPr>
          <w:rFonts w:ascii="Arial" w:hAnsi="Arial" w:cs="Arial"/>
          <w:i/>
          <w:iCs/>
          <w:color w:val="auto"/>
          <w:sz w:val="20"/>
          <w:szCs w:val="20"/>
        </w:rPr>
        <w:t>C</w:t>
      </w:r>
      <w:r w:rsidR="00D56B61">
        <w:rPr>
          <w:rFonts w:ascii="Arial" w:hAnsi="Arial" w:cs="Arial"/>
          <w:i/>
          <w:iCs/>
          <w:color w:val="auto"/>
          <w:sz w:val="20"/>
          <w:szCs w:val="20"/>
        </w:rPr>
        <w:t>rops</w:t>
      </w:r>
      <w:r w:rsidR="005A571C">
        <w:rPr>
          <w:rFonts w:ascii="Arial" w:hAnsi="Arial" w:cs="Arial"/>
          <w:color w:val="auto"/>
          <w:sz w:val="20"/>
          <w:szCs w:val="20"/>
        </w:rPr>
        <w:t xml:space="preserve">, </w:t>
      </w:r>
      <w:r w:rsidR="005A571C" w:rsidRPr="009F148C">
        <w:rPr>
          <w:rFonts w:ascii="Arial" w:hAnsi="Arial" w:cs="Arial"/>
          <w:color w:val="auto"/>
          <w:sz w:val="20"/>
          <w:szCs w:val="20"/>
        </w:rPr>
        <w:t>viewed 20 October 2021</w:t>
      </w:r>
      <w:r w:rsidR="005A571C">
        <w:rPr>
          <w:rFonts w:ascii="Arial" w:hAnsi="Arial" w:cs="Arial"/>
          <w:color w:val="auto"/>
          <w:sz w:val="20"/>
          <w:szCs w:val="20"/>
        </w:rPr>
        <w:t>,</w:t>
      </w:r>
      <w:r w:rsidR="001A1F55" w:rsidRPr="00FF6C7A">
        <w:rPr>
          <w:rFonts w:ascii="Arial" w:hAnsi="Arial" w:cs="Arial"/>
          <w:color w:val="auto"/>
          <w:sz w:val="20"/>
          <w:szCs w:val="20"/>
        </w:rPr>
        <w:t xml:space="preserve"> </w:t>
      </w:r>
      <w:hyperlink r:id="rId31" w:history="1">
        <w:r w:rsidR="001A1F55" w:rsidRPr="005A571C">
          <w:rPr>
            <w:rStyle w:val="af3"/>
            <w:rFonts w:ascii="Arial" w:hAnsi="Arial" w:cs="Arial"/>
            <w:sz w:val="20"/>
            <w:szCs w:val="20"/>
          </w:rPr>
          <w:t>https://www.icrisat.org/farmers-in-tanzania-urged-to-embrace-drought-tolerant-crops/</w:t>
        </w:r>
      </w:hyperlink>
    </w:p>
    <w:p w14:paraId="2E483A86" w14:textId="18BF0EFE" w:rsidR="006A3451" w:rsidRPr="00FF6C7A" w:rsidRDefault="00D30E5D" w:rsidP="00627402">
      <w:pPr>
        <w:spacing w:beforeLines="100" w:before="240" w:afterLines="100" w:after="240" w:line="360" w:lineRule="auto"/>
        <w:ind w:left="400" w:hangingChars="200" w:hanging="400"/>
        <w:rPr>
          <w:rFonts w:ascii="Arial" w:hAnsi="Arial" w:cs="Arial"/>
          <w:sz w:val="20"/>
          <w:szCs w:val="20"/>
        </w:rPr>
      </w:pPr>
      <w:r w:rsidRPr="00FF6C7A">
        <w:rPr>
          <w:rFonts w:ascii="Arial" w:eastAsia="宋体" w:hAnsi="Arial" w:cs="Arial"/>
          <w:color w:val="auto"/>
          <w:sz w:val="20"/>
          <w:szCs w:val="20"/>
          <w:lang w:eastAsia="zh-CN" w:bidi="ar"/>
        </w:rPr>
        <w:t>L</w:t>
      </w:r>
      <w:r w:rsidR="001A1F55" w:rsidRPr="00FF6C7A">
        <w:rPr>
          <w:rFonts w:ascii="Arial" w:eastAsia="宋体" w:hAnsi="Arial" w:cs="Arial"/>
          <w:color w:val="auto"/>
          <w:sz w:val="20"/>
          <w:szCs w:val="20"/>
          <w:lang w:eastAsia="zh-CN" w:bidi="ar"/>
        </w:rPr>
        <w:t>ay</w:t>
      </w:r>
      <w:r w:rsidRPr="00FF6C7A">
        <w:rPr>
          <w:rFonts w:ascii="Arial" w:eastAsia="宋体" w:hAnsi="Arial" w:cs="Arial"/>
          <w:color w:val="auto"/>
          <w:sz w:val="20"/>
          <w:szCs w:val="20"/>
          <w:lang w:eastAsia="zh-CN" w:bidi="ar"/>
        </w:rPr>
        <w:t>, K</w:t>
      </w:r>
      <w:r w:rsidR="005A571C">
        <w:rPr>
          <w:rFonts w:ascii="Arial" w:eastAsia="宋体" w:hAnsi="Arial" w:cs="Arial"/>
          <w:color w:val="auto"/>
          <w:sz w:val="20"/>
          <w:szCs w:val="20"/>
          <w:lang w:eastAsia="zh-CN" w:bidi="ar"/>
        </w:rPr>
        <w:t xml:space="preserve"> </w:t>
      </w:r>
      <w:r w:rsidRPr="00FF6C7A">
        <w:rPr>
          <w:rFonts w:ascii="Arial" w:eastAsia="宋体" w:hAnsi="Arial" w:cs="Arial"/>
          <w:color w:val="auto"/>
          <w:sz w:val="20"/>
          <w:szCs w:val="20"/>
          <w:lang w:eastAsia="zh-CN" w:bidi="ar"/>
        </w:rPr>
        <w:t>2015</w:t>
      </w:r>
      <w:r w:rsidR="005A571C">
        <w:rPr>
          <w:rFonts w:ascii="Arial" w:eastAsia="宋体" w:hAnsi="Arial" w:cs="Arial"/>
          <w:color w:val="auto"/>
          <w:sz w:val="20"/>
          <w:szCs w:val="20"/>
          <w:lang w:eastAsia="zh-CN" w:bidi="ar"/>
        </w:rPr>
        <w:t>,</w:t>
      </w:r>
      <w:r w:rsidR="001A1F55" w:rsidRPr="00FF6C7A">
        <w:rPr>
          <w:rFonts w:ascii="Arial" w:eastAsia="宋体" w:hAnsi="Arial" w:cs="Arial"/>
          <w:color w:val="auto"/>
          <w:sz w:val="20"/>
          <w:szCs w:val="20"/>
          <w:lang w:eastAsia="zh-CN" w:bidi="ar"/>
        </w:rPr>
        <w:t xml:space="preserve"> </w:t>
      </w:r>
      <w:r w:rsidR="005A571C">
        <w:rPr>
          <w:rFonts w:ascii="Arial" w:eastAsia="宋体" w:hAnsi="Arial" w:cs="Arial"/>
          <w:color w:val="auto"/>
          <w:sz w:val="20"/>
          <w:szCs w:val="20"/>
          <w:lang w:eastAsia="zh-CN" w:bidi="ar"/>
        </w:rPr>
        <w:t>‘</w:t>
      </w:r>
      <w:r w:rsidR="001A1F55" w:rsidRPr="00FF6C7A">
        <w:rPr>
          <w:rFonts w:ascii="Arial" w:eastAsia="宋体" w:hAnsi="Arial" w:cs="Arial"/>
          <w:color w:val="auto"/>
          <w:sz w:val="20"/>
          <w:szCs w:val="20"/>
          <w:lang w:eastAsia="zh-CN" w:bidi="ar"/>
        </w:rPr>
        <w:t>Sorghum in Beer Increases Crop Production in Africa</w:t>
      </w:r>
      <w:r w:rsidR="005A571C">
        <w:rPr>
          <w:rFonts w:ascii="Arial" w:eastAsia="宋体" w:hAnsi="Arial" w:cs="Arial"/>
          <w:color w:val="auto"/>
          <w:sz w:val="20"/>
          <w:szCs w:val="20"/>
          <w:lang w:eastAsia="zh-CN" w:bidi="ar"/>
        </w:rPr>
        <w:t>’</w:t>
      </w:r>
      <w:r w:rsidR="001A1F55" w:rsidRPr="00FF6C7A">
        <w:rPr>
          <w:rFonts w:ascii="Arial" w:eastAsia="宋体" w:hAnsi="Arial" w:cs="Arial"/>
          <w:color w:val="auto"/>
          <w:sz w:val="20"/>
          <w:szCs w:val="20"/>
          <w:lang w:eastAsia="zh-CN" w:bidi="ar"/>
        </w:rPr>
        <w:t xml:space="preserve">, </w:t>
      </w:r>
      <w:r w:rsidR="001A1F55" w:rsidRPr="005A571C">
        <w:rPr>
          <w:rFonts w:ascii="Arial" w:eastAsia="宋体" w:hAnsi="Arial" w:cs="Arial"/>
          <w:i/>
          <w:iCs/>
          <w:color w:val="auto"/>
          <w:sz w:val="20"/>
          <w:szCs w:val="20"/>
          <w:lang w:eastAsia="zh-CN" w:bidi="ar"/>
        </w:rPr>
        <w:t>BORGEN Magazine,</w:t>
      </w:r>
      <w:r w:rsidR="001A1F55" w:rsidRPr="00FF6C7A">
        <w:rPr>
          <w:rFonts w:ascii="Arial" w:eastAsia="宋体" w:hAnsi="Arial" w:cs="Arial"/>
          <w:color w:val="auto"/>
          <w:sz w:val="20"/>
          <w:szCs w:val="20"/>
          <w:lang w:eastAsia="zh-CN" w:bidi="ar"/>
        </w:rPr>
        <w:t xml:space="preserve"> </w:t>
      </w:r>
      <w:r w:rsidR="005A571C" w:rsidRPr="009F148C">
        <w:rPr>
          <w:rFonts w:ascii="Arial" w:hAnsi="Arial" w:cs="Arial"/>
          <w:color w:val="auto"/>
          <w:sz w:val="20"/>
          <w:szCs w:val="20"/>
        </w:rPr>
        <w:t>viewed 20 October 2021</w:t>
      </w:r>
      <w:r w:rsidR="005A571C">
        <w:rPr>
          <w:rFonts w:ascii="Arial" w:hAnsi="Arial" w:cs="Arial"/>
          <w:color w:val="auto"/>
          <w:sz w:val="20"/>
          <w:szCs w:val="20"/>
        </w:rPr>
        <w:t>,</w:t>
      </w:r>
      <w:r w:rsidR="008A3D46" w:rsidRPr="00FF6C7A">
        <w:rPr>
          <w:rFonts w:ascii="Arial" w:eastAsia="宋体" w:hAnsi="Arial" w:cs="Arial"/>
          <w:color w:val="auto"/>
          <w:sz w:val="20"/>
          <w:szCs w:val="20"/>
          <w:lang w:eastAsia="zh-CN" w:bidi="ar"/>
        </w:rPr>
        <w:t xml:space="preserve"> </w:t>
      </w:r>
      <w:hyperlink r:id="rId32" w:history="1">
        <w:r w:rsidR="00251781" w:rsidRPr="00B829D0">
          <w:rPr>
            <w:rStyle w:val="af3"/>
            <w:rFonts w:ascii="Arial" w:hAnsi="Arial" w:cs="Arial"/>
            <w:sz w:val="20"/>
            <w:szCs w:val="20"/>
            <w:lang w:eastAsia="zh-CN"/>
          </w:rPr>
          <w:t>http://www.borgenmagazine.com/sorghum-in-beer/</w:t>
        </w:r>
      </w:hyperlink>
      <w:r w:rsidRPr="00FF6C7A">
        <w:rPr>
          <w:rFonts w:ascii="Arial" w:eastAsia="宋体" w:hAnsi="Arial" w:cs="Arial"/>
          <w:sz w:val="20"/>
          <w:szCs w:val="20"/>
          <w:lang w:eastAsia="zh-CN" w:bidi="ar"/>
        </w:rPr>
        <w:t>.</w:t>
      </w:r>
    </w:p>
    <w:p w14:paraId="23F9E3D3" w14:textId="77777777" w:rsidR="006A3451" w:rsidRPr="00FF6C7A" w:rsidRDefault="006A3451" w:rsidP="00627402">
      <w:pPr>
        <w:spacing w:beforeLines="100" w:before="240" w:afterLines="100" w:after="240" w:line="360" w:lineRule="auto"/>
        <w:ind w:left="400" w:hangingChars="200" w:hanging="400"/>
        <w:rPr>
          <w:rFonts w:ascii="Arial" w:hAnsi="Arial" w:cs="Arial"/>
          <w:sz w:val="20"/>
          <w:szCs w:val="20"/>
        </w:rPr>
      </w:pPr>
    </w:p>
    <w:sectPr w:rsidR="006A3451" w:rsidRPr="00FF6C7A">
      <w:headerReference w:type="default" r:id="rId33"/>
      <w:footerReference w:type="even" r:id="rId34"/>
      <w:footerReference w:type="default" r:id="rId35"/>
      <w:footerReference w:type="first" r:id="rId36"/>
      <w:pgSz w:w="12240" w:h="15840"/>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0"/>
    </wne:keymap>
    <wne:keymap wne:kcmPrimary="0433">
      <wne:acd wne:acdName="acd1"/>
    </wne:keymap>
    <wne:keymap wne:kcmPrimary="0434">
      <wne:acd wne:acdName="acd2"/>
    </wne:keymap>
    <wne:keymap wne:kcmPrimary="0442">
      <wne:acd wne:acdName="acd3"/>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IA" wne:acdName="acd0" wne:fciIndexBasedOn="0065"/>
    <wne:acd wne:argValue="AQAAAAMA" wne:acdName="acd1" wne:fciIndexBasedOn="0065"/>
    <wne:acd wne:argValue="AQAAAAQA" wne:acdName="acd2" wne:fciIndexBasedOn="0065"/>
    <wne:acd wne:argValue="AQAAAAA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E8015" w14:textId="77777777" w:rsidR="002E1873" w:rsidRDefault="002E1873">
      <w:pPr>
        <w:spacing w:after="0" w:line="240" w:lineRule="auto"/>
      </w:pPr>
      <w:r>
        <w:separator/>
      </w:r>
    </w:p>
  </w:endnote>
  <w:endnote w:type="continuationSeparator" w:id="0">
    <w:p w14:paraId="3FC20409" w14:textId="77777777" w:rsidR="002E1873" w:rsidRDefault="002E1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altName w:val="苹方-简"/>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苹方-简"/>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56AA8" w14:textId="77777777" w:rsidR="006A3451" w:rsidRDefault="006A3451">
    <w:pPr>
      <w:pStyle w:val="a8"/>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0242A" w14:textId="77777777" w:rsidR="006A3451" w:rsidRDefault="006A3451">
    <w:pPr>
      <w:pStyle w:val="a8"/>
    </w:pPr>
  </w:p>
  <w:p w14:paraId="0AF84EAE" w14:textId="77777777" w:rsidR="006A3451" w:rsidRDefault="006A3451">
    <w:pPr>
      <w:pStyle w:val="a8"/>
    </w:pPr>
  </w:p>
  <w:p w14:paraId="72EF2095" w14:textId="77777777" w:rsidR="006A3451" w:rsidRDefault="006A3451">
    <w:pPr>
      <w:pStyle w:val="a8"/>
    </w:pPr>
  </w:p>
  <w:p w14:paraId="5AC1D6E2" w14:textId="77777777" w:rsidR="006A3451" w:rsidRDefault="001A1F55">
    <w:pPr>
      <w:pStyle w:val="a8"/>
    </w:pPr>
    <w:r>
      <w:rPr>
        <w:noProof/>
      </w:rPr>
      <mc:AlternateContent>
        <mc:Choice Requires="wps">
          <w:drawing>
            <wp:anchor distT="0" distB="0" distL="114300" distR="114300" simplePos="0" relativeHeight="251678720" behindDoc="1" locked="0" layoutInCell="0" allowOverlap="1" wp14:anchorId="1B8DE665" wp14:editId="2DCC6BE3">
              <wp:simplePos x="0" y="0"/>
              <wp:positionH relativeFrom="page">
                <wp:posOffset>-135890</wp:posOffset>
              </wp:positionH>
              <wp:positionV relativeFrom="page">
                <wp:posOffset>9253855</wp:posOffset>
              </wp:positionV>
              <wp:extent cx="2953385" cy="429895"/>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2" o:spid="_x0000_s1026" o:spt="100" style="position:absolute;left:0pt;margin-left:-10.7pt;margin-top:728.65pt;height:33.85pt;width:232.55pt;mso-position-horizontal-relative:page;mso-position-vertical-relative:page;z-index:-251637760;v-text-anchor:middle;mso-width-relative:page;mso-height-relative:page;" fillcolor="#36AEC7" filled="t" stroked="f" coordsize="3566152,514350" o:allowincell="f" o:gfxdata="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FgAAAGRycy9QSwECFAAUAAAACACHTuJAeDomsNsAAAANAQAADwAAAAAA&#10;AAABACAAAAA4AAAAZHJzL2Rvd25yZXYueG1sUEsBAhQAFAAAAAgAh07iQM2Wzm9QAwAA3wgAAA4A&#10;AAAAAAAAAQAgAAAAQAEAAGRycy9lMm9Eb2MueG1sUEsFBgAAAAAGAAYAWQEAAAIHAAAAAA==&#10;" path="m0,0l3079750,0,3566152,514350,0,514350,0,0xe">
              <v:path o:connectlocs="0,0;2550670,0;2953512,429768;0,429768;0,0" o:connectangles="0,0,0,0,0"/>
              <v:fill on="t" focussize="0,0"/>
              <v:stroke on="f" weight="2pt"/>
              <v:imagedata o:title=""/>
              <o:lock v:ext="edit" aspectratio="f"/>
            </v:shape>
          </w:pict>
        </mc:Fallback>
      </mc:AlternateContent>
    </w:r>
  </w:p>
  <w:p w14:paraId="595D8586" w14:textId="77777777" w:rsidR="006A3451" w:rsidRDefault="006A3451">
    <w:pPr>
      <w:pStyle w:val="a8"/>
    </w:pPr>
  </w:p>
  <w:tbl>
    <w:tblPr>
      <w:tblStyle w:val="af4"/>
      <w:tblW w:w="5000" w:type="pc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5"/>
      <w:gridCol w:w="6131"/>
    </w:tblGrid>
    <w:tr w:rsidR="006A3451" w14:paraId="48C8FB8F" w14:textId="77777777">
      <w:tc>
        <w:tcPr>
          <w:tcW w:w="1915" w:type="pct"/>
          <w:vAlign w:val="center"/>
        </w:tcPr>
        <w:p w14:paraId="73D85552" w14:textId="77777777" w:rsidR="006A3451" w:rsidRDefault="001A1F55">
          <w:pPr>
            <w:pStyle w:val="a8"/>
            <w:rPr>
              <w:spacing w:val="40"/>
              <w:sz w:val="18"/>
              <w:szCs w:val="24"/>
            </w:rPr>
          </w:pPr>
          <w:r>
            <w:rPr>
              <w:spacing w:val="40"/>
              <w:sz w:val="18"/>
              <w:szCs w:val="24"/>
            </w:rPr>
            <w:t>White Paper</w:t>
          </w:r>
        </w:p>
      </w:tc>
      <w:tc>
        <w:tcPr>
          <w:tcW w:w="3085" w:type="pct"/>
          <w:vAlign w:val="center"/>
        </w:tcPr>
        <w:p w14:paraId="4D4E1D5B" w14:textId="77777777" w:rsidR="006A3451" w:rsidRDefault="001A1F55">
          <w:pPr>
            <w:pStyle w:val="a8"/>
            <w:jc w:val="right"/>
          </w:pPr>
          <w:r>
            <w:t xml:space="preserve">Australian National University © 2021 |  Page </w:t>
          </w:r>
          <w:r>
            <w:fldChar w:fldCharType="begin"/>
          </w:r>
          <w:r>
            <w:instrText xml:space="preserve"> PAGE   \* MERGEFORMAT </w:instrText>
          </w:r>
          <w:r>
            <w:fldChar w:fldCharType="separate"/>
          </w:r>
          <w:r>
            <w:t>2</w:t>
          </w:r>
          <w:r>
            <w:fldChar w:fldCharType="end"/>
          </w:r>
        </w:p>
      </w:tc>
    </w:tr>
  </w:tbl>
  <w:p w14:paraId="61676C12" w14:textId="77777777" w:rsidR="006A3451" w:rsidRDefault="006A3451">
    <w:pPr>
      <w:pStyle w:val="a8"/>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CD1D" w14:textId="77777777" w:rsidR="006A3451" w:rsidRDefault="006A3451">
    <w:pPr>
      <w:pStyle w:val="a8"/>
      <w:jc w:val="center"/>
      <w:rPr>
        <w:rFonts w:ascii="Book Antiqua" w:hAnsi="Book Antiqua"/>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45FD4" w14:textId="77777777" w:rsidR="002E1873" w:rsidRDefault="002E1873">
      <w:pPr>
        <w:spacing w:after="0" w:line="240" w:lineRule="auto"/>
      </w:pPr>
      <w:r>
        <w:separator/>
      </w:r>
    </w:p>
  </w:footnote>
  <w:footnote w:type="continuationSeparator" w:id="0">
    <w:p w14:paraId="59807298" w14:textId="77777777" w:rsidR="002E1873" w:rsidRDefault="002E1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06958" w14:textId="77777777" w:rsidR="006A3451" w:rsidRDefault="001A1F55">
    <w:pPr>
      <w:pStyle w:val="aa"/>
      <w:jc w:val="center"/>
      <w:rPr>
        <w:color w:val="595959" w:themeColor="text1" w:themeTint="A6"/>
      </w:rPr>
    </w:pPr>
    <w:r>
      <w:rPr>
        <w:color w:val="595959" w:themeColor="text1" w:themeTint="A6"/>
      </w:rPr>
      <w:t xml:space="preserve">White Paper | You Produce, We Sell </w:t>
    </w:r>
  </w:p>
  <w:p w14:paraId="5F464D3A" w14:textId="77777777" w:rsidR="006A3451" w:rsidRDefault="006A3451">
    <w:pPr>
      <w:pStyle w:val="aa"/>
      <w:jc w:val="center"/>
    </w:pPr>
  </w:p>
  <w:p w14:paraId="270D985E" w14:textId="77777777" w:rsidR="006A3451" w:rsidRDefault="006A3451">
    <w:pPr>
      <w:pStyle w:val="aa"/>
      <w:jc w:val="center"/>
    </w:pPr>
  </w:p>
  <w:p w14:paraId="4F9B1003" w14:textId="77777777" w:rsidR="006A3451" w:rsidRDefault="006A3451">
    <w:pPr>
      <w:pStyle w:val="aa"/>
      <w:jc w:val="center"/>
    </w:pPr>
  </w:p>
  <w:p w14:paraId="0AC20FF8" w14:textId="77777777" w:rsidR="006A3451" w:rsidRDefault="006A3451">
    <w:pPr>
      <w:pStyle w:val="aa"/>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3A37"/>
    <w:multiLevelType w:val="multilevel"/>
    <w:tmpl w:val="1BB63A37"/>
    <w:lvl w:ilvl="0">
      <w:start w:val="1"/>
      <w:numFmt w:val="bullet"/>
      <w:pStyle w:val="BulletListing"/>
      <w:lvlText w:val=""/>
      <w:lvlJc w:val="left"/>
      <w:pPr>
        <w:ind w:left="720" w:hanging="360"/>
      </w:pPr>
      <w:rPr>
        <w:rFonts w:ascii="Wingdings 3" w:hAnsi="Wingdings 3" w:hint="default"/>
        <w:color w:val="FF9009"/>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7F35DE2"/>
    <w:multiLevelType w:val="multilevel"/>
    <w:tmpl w:val="57F35DE2"/>
    <w:lvl w:ilvl="0">
      <w:start w:val="1"/>
      <w:numFmt w:val="decimal"/>
      <w:pStyle w:val="NumberListing"/>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D1C"/>
    <w:rsid w:val="ADC2D17E"/>
    <w:rsid w:val="CF7F20D6"/>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B49"/>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6406"/>
    <w:rsid w:val="000B76AE"/>
    <w:rsid w:val="000B76DA"/>
    <w:rsid w:val="000C1B1E"/>
    <w:rsid w:val="000C1E54"/>
    <w:rsid w:val="000D3B88"/>
    <w:rsid w:val="000D4577"/>
    <w:rsid w:val="000E37C2"/>
    <w:rsid w:val="000E57F4"/>
    <w:rsid w:val="000E7731"/>
    <w:rsid w:val="001042E4"/>
    <w:rsid w:val="00105462"/>
    <w:rsid w:val="001112D3"/>
    <w:rsid w:val="00113041"/>
    <w:rsid w:val="001134B5"/>
    <w:rsid w:val="001160F9"/>
    <w:rsid w:val="00121C6E"/>
    <w:rsid w:val="00122173"/>
    <w:rsid w:val="001234BD"/>
    <w:rsid w:val="0012578D"/>
    <w:rsid w:val="00130BBC"/>
    <w:rsid w:val="00131246"/>
    <w:rsid w:val="00132EF0"/>
    <w:rsid w:val="001348DD"/>
    <w:rsid w:val="00134BDA"/>
    <w:rsid w:val="00137454"/>
    <w:rsid w:val="001402AB"/>
    <w:rsid w:val="001403D8"/>
    <w:rsid w:val="001466BC"/>
    <w:rsid w:val="001471BE"/>
    <w:rsid w:val="00153678"/>
    <w:rsid w:val="00161371"/>
    <w:rsid w:val="00165069"/>
    <w:rsid w:val="00165181"/>
    <w:rsid w:val="00166825"/>
    <w:rsid w:val="001678B3"/>
    <w:rsid w:val="00170929"/>
    <w:rsid w:val="001732B5"/>
    <w:rsid w:val="00175AB3"/>
    <w:rsid w:val="00176C12"/>
    <w:rsid w:val="001777F1"/>
    <w:rsid w:val="00177842"/>
    <w:rsid w:val="0018146D"/>
    <w:rsid w:val="00182C42"/>
    <w:rsid w:val="001830DA"/>
    <w:rsid w:val="001832B0"/>
    <w:rsid w:val="001857E7"/>
    <w:rsid w:val="001871E5"/>
    <w:rsid w:val="001874AC"/>
    <w:rsid w:val="001905FD"/>
    <w:rsid w:val="001A1D41"/>
    <w:rsid w:val="001A1F55"/>
    <w:rsid w:val="001A44E5"/>
    <w:rsid w:val="001B4823"/>
    <w:rsid w:val="001B6BA0"/>
    <w:rsid w:val="001B6CFE"/>
    <w:rsid w:val="001C0899"/>
    <w:rsid w:val="001C2442"/>
    <w:rsid w:val="001C2DF9"/>
    <w:rsid w:val="001C42D7"/>
    <w:rsid w:val="001D116E"/>
    <w:rsid w:val="001D31FB"/>
    <w:rsid w:val="001D4574"/>
    <w:rsid w:val="001D511B"/>
    <w:rsid w:val="001D7654"/>
    <w:rsid w:val="001D7EA8"/>
    <w:rsid w:val="001E097A"/>
    <w:rsid w:val="001E1115"/>
    <w:rsid w:val="001E503A"/>
    <w:rsid w:val="001E5830"/>
    <w:rsid w:val="001E775E"/>
    <w:rsid w:val="001F1457"/>
    <w:rsid w:val="001F6DBC"/>
    <w:rsid w:val="00201ACA"/>
    <w:rsid w:val="00202CA5"/>
    <w:rsid w:val="0020327C"/>
    <w:rsid w:val="00205774"/>
    <w:rsid w:val="00206214"/>
    <w:rsid w:val="00216549"/>
    <w:rsid w:val="0021681C"/>
    <w:rsid w:val="00216947"/>
    <w:rsid w:val="0021752E"/>
    <w:rsid w:val="00217FF0"/>
    <w:rsid w:val="002243D1"/>
    <w:rsid w:val="002358C5"/>
    <w:rsid w:val="00236D66"/>
    <w:rsid w:val="00241B29"/>
    <w:rsid w:val="00242CF9"/>
    <w:rsid w:val="00243FEF"/>
    <w:rsid w:val="002446D0"/>
    <w:rsid w:val="00244A4B"/>
    <w:rsid w:val="00246BFF"/>
    <w:rsid w:val="0025021C"/>
    <w:rsid w:val="00251781"/>
    <w:rsid w:val="00252049"/>
    <w:rsid w:val="00252CE3"/>
    <w:rsid w:val="00253ABF"/>
    <w:rsid w:val="00253B30"/>
    <w:rsid w:val="00256437"/>
    <w:rsid w:val="00262D47"/>
    <w:rsid w:val="002648C3"/>
    <w:rsid w:val="00265BAB"/>
    <w:rsid w:val="0026656B"/>
    <w:rsid w:val="00266D3D"/>
    <w:rsid w:val="00270DCD"/>
    <w:rsid w:val="0027105A"/>
    <w:rsid w:val="0027111F"/>
    <w:rsid w:val="00271F97"/>
    <w:rsid w:val="002723E1"/>
    <w:rsid w:val="00276263"/>
    <w:rsid w:val="00280A47"/>
    <w:rsid w:val="00284F7B"/>
    <w:rsid w:val="00286AF3"/>
    <w:rsid w:val="002926EA"/>
    <w:rsid w:val="0029545B"/>
    <w:rsid w:val="00295A19"/>
    <w:rsid w:val="00296847"/>
    <w:rsid w:val="002A67A7"/>
    <w:rsid w:val="002B0711"/>
    <w:rsid w:val="002B3687"/>
    <w:rsid w:val="002B4AF9"/>
    <w:rsid w:val="002B7ABB"/>
    <w:rsid w:val="002C0873"/>
    <w:rsid w:val="002C0B70"/>
    <w:rsid w:val="002C0D8F"/>
    <w:rsid w:val="002C4AC3"/>
    <w:rsid w:val="002C53CE"/>
    <w:rsid w:val="002C59E3"/>
    <w:rsid w:val="002D4815"/>
    <w:rsid w:val="002E1873"/>
    <w:rsid w:val="002E6D79"/>
    <w:rsid w:val="002E6F13"/>
    <w:rsid w:val="002F0464"/>
    <w:rsid w:val="002F205F"/>
    <w:rsid w:val="002F2A04"/>
    <w:rsid w:val="002F3672"/>
    <w:rsid w:val="002F4E08"/>
    <w:rsid w:val="002F51F8"/>
    <w:rsid w:val="002F6D3C"/>
    <w:rsid w:val="0030159B"/>
    <w:rsid w:val="00304FE0"/>
    <w:rsid w:val="00305DEE"/>
    <w:rsid w:val="00306B5B"/>
    <w:rsid w:val="00310FC5"/>
    <w:rsid w:val="00311E60"/>
    <w:rsid w:val="00312569"/>
    <w:rsid w:val="00312CAB"/>
    <w:rsid w:val="00315523"/>
    <w:rsid w:val="00323C76"/>
    <w:rsid w:val="00324D1C"/>
    <w:rsid w:val="00324F34"/>
    <w:rsid w:val="00326E42"/>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294"/>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EAE"/>
    <w:rsid w:val="003C0A64"/>
    <w:rsid w:val="003C1388"/>
    <w:rsid w:val="003C1612"/>
    <w:rsid w:val="003C193C"/>
    <w:rsid w:val="003C2D68"/>
    <w:rsid w:val="003C5B6F"/>
    <w:rsid w:val="003C7222"/>
    <w:rsid w:val="003D0534"/>
    <w:rsid w:val="003D278F"/>
    <w:rsid w:val="003D5080"/>
    <w:rsid w:val="003E015D"/>
    <w:rsid w:val="003E058A"/>
    <w:rsid w:val="003E3C3F"/>
    <w:rsid w:val="003E4E90"/>
    <w:rsid w:val="003F39F1"/>
    <w:rsid w:val="003F52E4"/>
    <w:rsid w:val="0040362D"/>
    <w:rsid w:val="00403D7A"/>
    <w:rsid w:val="004113C3"/>
    <w:rsid w:val="00412455"/>
    <w:rsid w:val="00413F91"/>
    <w:rsid w:val="00414103"/>
    <w:rsid w:val="00431E5C"/>
    <w:rsid w:val="00432D67"/>
    <w:rsid w:val="00436E76"/>
    <w:rsid w:val="004451A7"/>
    <w:rsid w:val="00446761"/>
    <w:rsid w:val="004515EC"/>
    <w:rsid w:val="0045252D"/>
    <w:rsid w:val="004618F2"/>
    <w:rsid w:val="00471516"/>
    <w:rsid w:val="004763F9"/>
    <w:rsid w:val="00480504"/>
    <w:rsid w:val="00482DA1"/>
    <w:rsid w:val="00482F91"/>
    <w:rsid w:val="00485137"/>
    <w:rsid w:val="004872EE"/>
    <w:rsid w:val="00487C7A"/>
    <w:rsid w:val="00491718"/>
    <w:rsid w:val="004932EF"/>
    <w:rsid w:val="00494D30"/>
    <w:rsid w:val="004972CD"/>
    <w:rsid w:val="004A3D3F"/>
    <w:rsid w:val="004A65B0"/>
    <w:rsid w:val="004A7BB6"/>
    <w:rsid w:val="004B1619"/>
    <w:rsid w:val="004B4D38"/>
    <w:rsid w:val="004B7721"/>
    <w:rsid w:val="004C011A"/>
    <w:rsid w:val="004C387E"/>
    <w:rsid w:val="004C5C3C"/>
    <w:rsid w:val="004C7950"/>
    <w:rsid w:val="004C7F53"/>
    <w:rsid w:val="004D3E11"/>
    <w:rsid w:val="004D43EB"/>
    <w:rsid w:val="004D4A55"/>
    <w:rsid w:val="004E487E"/>
    <w:rsid w:val="004F091D"/>
    <w:rsid w:val="004F0C53"/>
    <w:rsid w:val="004F4802"/>
    <w:rsid w:val="004F4EE4"/>
    <w:rsid w:val="004F6084"/>
    <w:rsid w:val="004F6444"/>
    <w:rsid w:val="004F7F66"/>
    <w:rsid w:val="0050210A"/>
    <w:rsid w:val="00507CE4"/>
    <w:rsid w:val="0051509F"/>
    <w:rsid w:val="0051748D"/>
    <w:rsid w:val="00531F95"/>
    <w:rsid w:val="00536C47"/>
    <w:rsid w:val="005433B3"/>
    <w:rsid w:val="00543E36"/>
    <w:rsid w:val="0054783C"/>
    <w:rsid w:val="00553C24"/>
    <w:rsid w:val="00553EDF"/>
    <w:rsid w:val="00555294"/>
    <w:rsid w:val="0056027C"/>
    <w:rsid w:val="0056044A"/>
    <w:rsid w:val="0056135D"/>
    <w:rsid w:val="00561E1A"/>
    <w:rsid w:val="0056486F"/>
    <w:rsid w:val="0056628F"/>
    <w:rsid w:val="00567010"/>
    <w:rsid w:val="0057025E"/>
    <w:rsid w:val="0057187D"/>
    <w:rsid w:val="00573210"/>
    <w:rsid w:val="005811EE"/>
    <w:rsid w:val="00581A51"/>
    <w:rsid w:val="00584358"/>
    <w:rsid w:val="00586546"/>
    <w:rsid w:val="00591E4F"/>
    <w:rsid w:val="005927E8"/>
    <w:rsid w:val="005A197B"/>
    <w:rsid w:val="005A571C"/>
    <w:rsid w:val="005A76E2"/>
    <w:rsid w:val="005A7EF4"/>
    <w:rsid w:val="005B1A34"/>
    <w:rsid w:val="005B27A5"/>
    <w:rsid w:val="005B67AE"/>
    <w:rsid w:val="005C160A"/>
    <w:rsid w:val="005C2CC0"/>
    <w:rsid w:val="005D0C00"/>
    <w:rsid w:val="005D103E"/>
    <w:rsid w:val="005D13A9"/>
    <w:rsid w:val="005D2525"/>
    <w:rsid w:val="005D4C96"/>
    <w:rsid w:val="005E0C02"/>
    <w:rsid w:val="005E27CE"/>
    <w:rsid w:val="005E7FA6"/>
    <w:rsid w:val="005F0FBD"/>
    <w:rsid w:val="005F70A2"/>
    <w:rsid w:val="00602446"/>
    <w:rsid w:val="0060627E"/>
    <w:rsid w:val="0061029E"/>
    <w:rsid w:val="006126CC"/>
    <w:rsid w:val="006146A2"/>
    <w:rsid w:val="00617D3A"/>
    <w:rsid w:val="00621118"/>
    <w:rsid w:val="0062127D"/>
    <w:rsid w:val="0062193B"/>
    <w:rsid w:val="00627402"/>
    <w:rsid w:val="006331C1"/>
    <w:rsid w:val="006332A3"/>
    <w:rsid w:val="00633972"/>
    <w:rsid w:val="00633AA0"/>
    <w:rsid w:val="00633EC4"/>
    <w:rsid w:val="00636540"/>
    <w:rsid w:val="00636E9C"/>
    <w:rsid w:val="006408E3"/>
    <w:rsid w:val="00645F0F"/>
    <w:rsid w:val="00653F3F"/>
    <w:rsid w:val="006573DF"/>
    <w:rsid w:val="006619BF"/>
    <w:rsid w:val="00661EA4"/>
    <w:rsid w:val="00662A73"/>
    <w:rsid w:val="006676A9"/>
    <w:rsid w:val="00673131"/>
    <w:rsid w:val="00690045"/>
    <w:rsid w:val="00692B12"/>
    <w:rsid w:val="006949A0"/>
    <w:rsid w:val="006A176E"/>
    <w:rsid w:val="006A17B8"/>
    <w:rsid w:val="006A25BB"/>
    <w:rsid w:val="006A3451"/>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79E"/>
    <w:rsid w:val="006E7BEA"/>
    <w:rsid w:val="006E7D25"/>
    <w:rsid w:val="006F1A06"/>
    <w:rsid w:val="006F1E33"/>
    <w:rsid w:val="006F442C"/>
    <w:rsid w:val="00701473"/>
    <w:rsid w:val="00702F47"/>
    <w:rsid w:val="00703151"/>
    <w:rsid w:val="00703900"/>
    <w:rsid w:val="00704FF1"/>
    <w:rsid w:val="007057D9"/>
    <w:rsid w:val="00705841"/>
    <w:rsid w:val="00707389"/>
    <w:rsid w:val="0071306F"/>
    <w:rsid w:val="007151C6"/>
    <w:rsid w:val="00717906"/>
    <w:rsid w:val="00721CAB"/>
    <w:rsid w:val="00724CC2"/>
    <w:rsid w:val="007266A8"/>
    <w:rsid w:val="00730B03"/>
    <w:rsid w:val="007329B9"/>
    <w:rsid w:val="00733E0C"/>
    <w:rsid w:val="00734A0C"/>
    <w:rsid w:val="00741D40"/>
    <w:rsid w:val="00743136"/>
    <w:rsid w:val="00743290"/>
    <w:rsid w:val="007441F2"/>
    <w:rsid w:val="00744426"/>
    <w:rsid w:val="00746D5E"/>
    <w:rsid w:val="007548A1"/>
    <w:rsid w:val="007554D9"/>
    <w:rsid w:val="007556B2"/>
    <w:rsid w:val="00757C19"/>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712"/>
    <w:rsid w:val="00794EC5"/>
    <w:rsid w:val="00796FDB"/>
    <w:rsid w:val="007A35BA"/>
    <w:rsid w:val="007A5060"/>
    <w:rsid w:val="007A6435"/>
    <w:rsid w:val="007B3542"/>
    <w:rsid w:val="007B450A"/>
    <w:rsid w:val="007C0853"/>
    <w:rsid w:val="007C0D8D"/>
    <w:rsid w:val="007C32DF"/>
    <w:rsid w:val="007C47AC"/>
    <w:rsid w:val="007C640B"/>
    <w:rsid w:val="007C6501"/>
    <w:rsid w:val="007D060D"/>
    <w:rsid w:val="007D601F"/>
    <w:rsid w:val="007D6BF4"/>
    <w:rsid w:val="007E11CA"/>
    <w:rsid w:val="007E41C1"/>
    <w:rsid w:val="007E60ED"/>
    <w:rsid w:val="007F0DC8"/>
    <w:rsid w:val="007F272B"/>
    <w:rsid w:val="007F6D6A"/>
    <w:rsid w:val="008009D3"/>
    <w:rsid w:val="00800AE4"/>
    <w:rsid w:val="00803CD1"/>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2DC4"/>
    <w:rsid w:val="00853009"/>
    <w:rsid w:val="00853BA7"/>
    <w:rsid w:val="00854507"/>
    <w:rsid w:val="00855B94"/>
    <w:rsid w:val="00861779"/>
    <w:rsid w:val="008675F9"/>
    <w:rsid w:val="00870C1E"/>
    <w:rsid w:val="00872BE2"/>
    <w:rsid w:val="00874059"/>
    <w:rsid w:val="0087416A"/>
    <w:rsid w:val="008763F2"/>
    <w:rsid w:val="00884E4D"/>
    <w:rsid w:val="00884FFB"/>
    <w:rsid w:val="00886B31"/>
    <w:rsid w:val="00887E9F"/>
    <w:rsid w:val="008905B2"/>
    <w:rsid w:val="00895795"/>
    <w:rsid w:val="008A1E83"/>
    <w:rsid w:val="008A26B5"/>
    <w:rsid w:val="008A3D46"/>
    <w:rsid w:val="008B020B"/>
    <w:rsid w:val="008B067C"/>
    <w:rsid w:val="008B1471"/>
    <w:rsid w:val="008B1894"/>
    <w:rsid w:val="008B4791"/>
    <w:rsid w:val="008B4BC5"/>
    <w:rsid w:val="008B5B5D"/>
    <w:rsid w:val="008B60BD"/>
    <w:rsid w:val="008B66D0"/>
    <w:rsid w:val="008C66A4"/>
    <w:rsid w:val="008D14B7"/>
    <w:rsid w:val="008D2BCA"/>
    <w:rsid w:val="008D2C4F"/>
    <w:rsid w:val="008D4537"/>
    <w:rsid w:val="008D466A"/>
    <w:rsid w:val="008D5936"/>
    <w:rsid w:val="008E7167"/>
    <w:rsid w:val="008E7463"/>
    <w:rsid w:val="008E75CB"/>
    <w:rsid w:val="008E7B86"/>
    <w:rsid w:val="008F2478"/>
    <w:rsid w:val="008F2CFA"/>
    <w:rsid w:val="008F3E60"/>
    <w:rsid w:val="008F3FA3"/>
    <w:rsid w:val="008F6AB9"/>
    <w:rsid w:val="008F7900"/>
    <w:rsid w:val="00903D26"/>
    <w:rsid w:val="00914099"/>
    <w:rsid w:val="00914F0D"/>
    <w:rsid w:val="009155DB"/>
    <w:rsid w:val="00915C18"/>
    <w:rsid w:val="00917BAA"/>
    <w:rsid w:val="00924AE8"/>
    <w:rsid w:val="009250AC"/>
    <w:rsid w:val="00925C64"/>
    <w:rsid w:val="00926AF5"/>
    <w:rsid w:val="009276A6"/>
    <w:rsid w:val="009318FE"/>
    <w:rsid w:val="009322A5"/>
    <w:rsid w:val="00934026"/>
    <w:rsid w:val="009375B4"/>
    <w:rsid w:val="0093784A"/>
    <w:rsid w:val="00941FAA"/>
    <w:rsid w:val="0094257B"/>
    <w:rsid w:val="009459A0"/>
    <w:rsid w:val="00946D54"/>
    <w:rsid w:val="009514A2"/>
    <w:rsid w:val="00951DD8"/>
    <w:rsid w:val="009570EE"/>
    <w:rsid w:val="0095779A"/>
    <w:rsid w:val="009607B2"/>
    <w:rsid w:val="00960DFD"/>
    <w:rsid w:val="00963C8E"/>
    <w:rsid w:val="00970CB8"/>
    <w:rsid w:val="00973580"/>
    <w:rsid w:val="009735AB"/>
    <w:rsid w:val="00973A8D"/>
    <w:rsid w:val="00981127"/>
    <w:rsid w:val="009815EB"/>
    <w:rsid w:val="00982734"/>
    <w:rsid w:val="0099102E"/>
    <w:rsid w:val="0099529A"/>
    <w:rsid w:val="0099560A"/>
    <w:rsid w:val="009A5FFA"/>
    <w:rsid w:val="009A665D"/>
    <w:rsid w:val="009A74FE"/>
    <w:rsid w:val="009B0E53"/>
    <w:rsid w:val="009B428C"/>
    <w:rsid w:val="009C0393"/>
    <w:rsid w:val="009C5CD0"/>
    <w:rsid w:val="009C6957"/>
    <w:rsid w:val="009C6D32"/>
    <w:rsid w:val="009C7403"/>
    <w:rsid w:val="009D0735"/>
    <w:rsid w:val="009D1A62"/>
    <w:rsid w:val="009D5106"/>
    <w:rsid w:val="009D5333"/>
    <w:rsid w:val="009D60CD"/>
    <w:rsid w:val="009E200B"/>
    <w:rsid w:val="009E2677"/>
    <w:rsid w:val="009E3515"/>
    <w:rsid w:val="009E63A0"/>
    <w:rsid w:val="009F0AB4"/>
    <w:rsid w:val="009F148C"/>
    <w:rsid w:val="009F482D"/>
    <w:rsid w:val="009F7B4B"/>
    <w:rsid w:val="00A01F37"/>
    <w:rsid w:val="00A06740"/>
    <w:rsid w:val="00A1222C"/>
    <w:rsid w:val="00A131D0"/>
    <w:rsid w:val="00A138FC"/>
    <w:rsid w:val="00A17C23"/>
    <w:rsid w:val="00A22C06"/>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5210"/>
    <w:rsid w:val="00A8292B"/>
    <w:rsid w:val="00A8308A"/>
    <w:rsid w:val="00A8449C"/>
    <w:rsid w:val="00A84B38"/>
    <w:rsid w:val="00A85E1E"/>
    <w:rsid w:val="00A91DE9"/>
    <w:rsid w:val="00A9396C"/>
    <w:rsid w:val="00A97F37"/>
    <w:rsid w:val="00AA0E62"/>
    <w:rsid w:val="00AA286D"/>
    <w:rsid w:val="00AA5647"/>
    <w:rsid w:val="00AB1608"/>
    <w:rsid w:val="00AB4C7E"/>
    <w:rsid w:val="00AB4D5B"/>
    <w:rsid w:val="00AB6E65"/>
    <w:rsid w:val="00AB76F3"/>
    <w:rsid w:val="00AC0E09"/>
    <w:rsid w:val="00AC1A6C"/>
    <w:rsid w:val="00AC3F6B"/>
    <w:rsid w:val="00AC471B"/>
    <w:rsid w:val="00AC5A4F"/>
    <w:rsid w:val="00AC6165"/>
    <w:rsid w:val="00AC6815"/>
    <w:rsid w:val="00AD0604"/>
    <w:rsid w:val="00AD1018"/>
    <w:rsid w:val="00AD45FD"/>
    <w:rsid w:val="00AE1053"/>
    <w:rsid w:val="00AE37DB"/>
    <w:rsid w:val="00AE4628"/>
    <w:rsid w:val="00AE7546"/>
    <w:rsid w:val="00AE77DF"/>
    <w:rsid w:val="00AF355C"/>
    <w:rsid w:val="00AF5E7A"/>
    <w:rsid w:val="00B06342"/>
    <w:rsid w:val="00B1016B"/>
    <w:rsid w:val="00B10173"/>
    <w:rsid w:val="00B114C8"/>
    <w:rsid w:val="00B11A2B"/>
    <w:rsid w:val="00B11E98"/>
    <w:rsid w:val="00B12245"/>
    <w:rsid w:val="00B15676"/>
    <w:rsid w:val="00B246C8"/>
    <w:rsid w:val="00B26198"/>
    <w:rsid w:val="00B30D29"/>
    <w:rsid w:val="00B30DF5"/>
    <w:rsid w:val="00B3145B"/>
    <w:rsid w:val="00B36852"/>
    <w:rsid w:val="00B36EDA"/>
    <w:rsid w:val="00B44216"/>
    <w:rsid w:val="00B46F3D"/>
    <w:rsid w:val="00B51762"/>
    <w:rsid w:val="00B523C6"/>
    <w:rsid w:val="00B52B3C"/>
    <w:rsid w:val="00B610E8"/>
    <w:rsid w:val="00B657BD"/>
    <w:rsid w:val="00B66168"/>
    <w:rsid w:val="00B662AB"/>
    <w:rsid w:val="00B67F10"/>
    <w:rsid w:val="00B71365"/>
    <w:rsid w:val="00B71EBE"/>
    <w:rsid w:val="00B72F60"/>
    <w:rsid w:val="00B73B97"/>
    <w:rsid w:val="00B73E1D"/>
    <w:rsid w:val="00B749A2"/>
    <w:rsid w:val="00B767AB"/>
    <w:rsid w:val="00B77031"/>
    <w:rsid w:val="00B812AB"/>
    <w:rsid w:val="00B829D0"/>
    <w:rsid w:val="00B833BB"/>
    <w:rsid w:val="00B844E1"/>
    <w:rsid w:val="00B84AF5"/>
    <w:rsid w:val="00B860CB"/>
    <w:rsid w:val="00B8706C"/>
    <w:rsid w:val="00B915CF"/>
    <w:rsid w:val="00B91A7A"/>
    <w:rsid w:val="00B92061"/>
    <w:rsid w:val="00B92858"/>
    <w:rsid w:val="00BA294E"/>
    <w:rsid w:val="00BA60F7"/>
    <w:rsid w:val="00BB1BBE"/>
    <w:rsid w:val="00BB6DB2"/>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223E9"/>
    <w:rsid w:val="00C2499D"/>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4CA2"/>
    <w:rsid w:val="00C76E78"/>
    <w:rsid w:val="00C7736C"/>
    <w:rsid w:val="00C800E4"/>
    <w:rsid w:val="00C83616"/>
    <w:rsid w:val="00C863A7"/>
    <w:rsid w:val="00C86FBF"/>
    <w:rsid w:val="00C874BD"/>
    <w:rsid w:val="00C90CC2"/>
    <w:rsid w:val="00C9640D"/>
    <w:rsid w:val="00C970FA"/>
    <w:rsid w:val="00CA26E7"/>
    <w:rsid w:val="00CA43B8"/>
    <w:rsid w:val="00CB15B9"/>
    <w:rsid w:val="00CB5A68"/>
    <w:rsid w:val="00CC0251"/>
    <w:rsid w:val="00CC0FA3"/>
    <w:rsid w:val="00CC6E91"/>
    <w:rsid w:val="00CC7C71"/>
    <w:rsid w:val="00CD13A0"/>
    <w:rsid w:val="00CD4661"/>
    <w:rsid w:val="00CD4A2F"/>
    <w:rsid w:val="00CD4C7C"/>
    <w:rsid w:val="00CD6977"/>
    <w:rsid w:val="00CE0727"/>
    <w:rsid w:val="00CE27B7"/>
    <w:rsid w:val="00CE335B"/>
    <w:rsid w:val="00CE7392"/>
    <w:rsid w:val="00CF2BCE"/>
    <w:rsid w:val="00CF594C"/>
    <w:rsid w:val="00CF6FF6"/>
    <w:rsid w:val="00D01C80"/>
    <w:rsid w:val="00D01CB7"/>
    <w:rsid w:val="00D021A5"/>
    <w:rsid w:val="00D02CC8"/>
    <w:rsid w:val="00D04B9B"/>
    <w:rsid w:val="00D05E10"/>
    <w:rsid w:val="00D07796"/>
    <w:rsid w:val="00D174A7"/>
    <w:rsid w:val="00D24399"/>
    <w:rsid w:val="00D26D46"/>
    <w:rsid w:val="00D308E3"/>
    <w:rsid w:val="00D30DF8"/>
    <w:rsid w:val="00D30E5D"/>
    <w:rsid w:val="00D321DF"/>
    <w:rsid w:val="00D3252E"/>
    <w:rsid w:val="00D405BB"/>
    <w:rsid w:val="00D42813"/>
    <w:rsid w:val="00D44D0B"/>
    <w:rsid w:val="00D45FF2"/>
    <w:rsid w:val="00D50F51"/>
    <w:rsid w:val="00D5195E"/>
    <w:rsid w:val="00D55DB9"/>
    <w:rsid w:val="00D56B61"/>
    <w:rsid w:val="00D5774B"/>
    <w:rsid w:val="00D63205"/>
    <w:rsid w:val="00D64504"/>
    <w:rsid w:val="00D65A53"/>
    <w:rsid w:val="00D65E98"/>
    <w:rsid w:val="00D67A04"/>
    <w:rsid w:val="00D70D26"/>
    <w:rsid w:val="00D71C15"/>
    <w:rsid w:val="00D73ACD"/>
    <w:rsid w:val="00D74AC1"/>
    <w:rsid w:val="00D754E4"/>
    <w:rsid w:val="00D76BBA"/>
    <w:rsid w:val="00D80D81"/>
    <w:rsid w:val="00D82E41"/>
    <w:rsid w:val="00D83D98"/>
    <w:rsid w:val="00D84C8E"/>
    <w:rsid w:val="00D92045"/>
    <w:rsid w:val="00D96D71"/>
    <w:rsid w:val="00DA1531"/>
    <w:rsid w:val="00DA19D1"/>
    <w:rsid w:val="00DA2E7C"/>
    <w:rsid w:val="00DA687E"/>
    <w:rsid w:val="00DA6B4D"/>
    <w:rsid w:val="00DB0D45"/>
    <w:rsid w:val="00DB0E19"/>
    <w:rsid w:val="00DB0FB7"/>
    <w:rsid w:val="00DB2B4B"/>
    <w:rsid w:val="00DB3500"/>
    <w:rsid w:val="00DB5F60"/>
    <w:rsid w:val="00DC108F"/>
    <w:rsid w:val="00DD18CC"/>
    <w:rsid w:val="00DD1CBD"/>
    <w:rsid w:val="00DD3793"/>
    <w:rsid w:val="00DE0CC8"/>
    <w:rsid w:val="00DE1935"/>
    <w:rsid w:val="00DE692B"/>
    <w:rsid w:val="00DE6FD4"/>
    <w:rsid w:val="00DF0EBF"/>
    <w:rsid w:val="00DF2791"/>
    <w:rsid w:val="00DF51A3"/>
    <w:rsid w:val="00DF5FAB"/>
    <w:rsid w:val="00DF63B0"/>
    <w:rsid w:val="00DF687A"/>
    <w:rsid w:val="00DF6AAC"/>
    <w:rsid w:val="00DF759B"/>
    <w:rsid w:val="00E0093B"/>
    <w:rsid w:val="00E03DF7"/>
    <w:rsid w:val="00E05089"/>
    <w:rsid w:val="00E05B15"/>
    <w:rsid w:val="00E05D79"/>
    <w:rsid w:val="00E05FA1"/>
    <w:rsid w:val="00E073CC"/>
    <w:rsid w:val="00E131FD"/>
    <w:rsid w:val="00E13765"/>
    <w:rsid w:val="00E14A31"/>
    <w:rsid w:val="00E14BFF"/>
    <w:rsid w:val="00E16767"/>
    <w:rsid w:val="00E2328A"/>
    <w:rsid w:val="00E276C6"/>
    <w:rsid w:val="00E32D3D"/>
    <w:rsid w:val="00E32EA9"/>
    <w:rsid w:val="00E33A0D"/>
    <w:rsid w:val="00E43184"/>
    <w:rsid w:val="00E45A33"/>
    <w:rsid w:val="00E45A40"/>
    <w:rsid w:val="00E52592"/>
    <w:rsid w:val="00E542C6"/>
    <w:rsid w:val="00E5478A"/>
    <w:rsid w:val="00E549F8"/>
    <w:rsid w:val="00E55882"/>
    <w:rsid w:val="00E55E9A"/>
    <w:rsid w:val="00E57AC1"/>
    <w:rsid w:val="00E57E1D"/>
    <w:rsid w:val="00E61432"/>
    <w:rsid w:val="00E62E99"/>
    <w:rsid w:val="00E65E9F"/>
    <w:rsid w:val="00E65EE8"/>
    <w:rsid w:val="00E7355C"/>
    <w:rsid w:val="00E7368C"/>
    <w:rsid w:val="00E73F50"/>
    <w:rsid w:val="00E74C0A"/>
    <w:rsid w:val="00E7647B"/>
    <w:rsid w:val="00E8045B"/>
    <w:rsid w:val="00E9789E"/>
    <w:rsid w:val="00EA1DA4"/>
    <w:rsid w:val="00EA4A97"/>
    <w:rsid w:val="00EA7D65"/>
    <w:rsid w:val="00EB10EF"/>
    <w:rsid w:val="00EB3590"/>
    <w:rsid w:val="00EB3792"/>
    <w:rsid w:val="00EB6013"/>
    <w:rsid w:val="00EB6239"/>
    <w:rsid w:val="00EC4A75"/>
    <w:rsid w:val="00EC5B55"/>
    <w:rsid w:val="00EC75FB"/>
    <w:rsid w:val="00ED2838"/>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24DF"/>
    <w:rsid w:val="00F2353B"/>
    <w:rsid w:val="00F2755D"/>
    <w:rsid w:val="00F30219"/>
    <w:rsid w:val="00F30A82"/>
    <w:rsid w:val="00F30CD3"/>
    <w:rsid w:val="00F33406"/>
    <w:rsid w:val="00F44547"/>
    <w:rsid w:val="00F44688"/>
    <w:rsid w:val="00F46CA8"/>
    <w:rsid w:val="00F46FD4"/>
    <w:rsid w:val="00F50EFA"/>
    <w:rsid w:val="00F53A3D"/>
    <w:rsid w:val="00F60DA8"/>
    <w:rsid w:val="00F61896"/>
    <w:rsid w:val="00F647F4"/>
    <w:rsid w:val="00F65C78"/>
    <w:rsid w:val="00F70604"/>
    <w:rsid w:val="00F7530B"/>
    <w:rsid w:val="00F75AD0"/>
    <w:rsid w:val="00F76BBF"/>
    <w:rsid w:val="00F8122B"/>
    <w:rsid w:val="00F812C9"/>
    <w:rsid w:val="00F8246D"/>
    <w:rsid w:val="00F84774"/>
    <w:rsid w:val="00F9087D"/>
    <w:rsid w:val="00F908B3"/>
    <w:rsid w:val="00F90C11"/>
    <w:rsid w:val="00F93D38"/>
    <w:rsid w:val="00F96623"/>
    <w:rsid w:val="00F97820"/>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18A4"/>
    <w:rsid w:val="00FF31AE"/>
    <w:rsid w:val="00FF514E"/>
    <w:rsid w:val="00FF54CB"/>
    <w:rsid w:val="00FF654A"/>
    <w:rsid w:val="00FF6C7A"/>
    <w:rsid w:val="00FF7EB2"/>
    <w:rsid w:val="3FE7734E"/>
    <w:rsid w:val="5DFE52FB"/>
    <w:rsid w:val="77F37F0C"/>
    <w:rsid w:val="7BEB26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C8C60"/>
  <w15:docId w15:val="{D1E3DD55-66F8-46C2-ABEE-DDA58FE16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312" w:lineRule="auto"/>
    </w:pPr>
    <w:rPr>
      <w:rFonts w:ascii="Verdana" w:eastAsiaTheme="minorHAnsi" w:hAnsi="Verdana" w:cstheme="minorBidi"/>
      <w:color w:val="404040" w:themeColor="text1" w:themeTint="BF"/>
      <w:sz w:val="18"/>
      <w:szCs w:val="22"/>
      <w:lang w:eastAsia="en-US"/>
    </w:rPr>
  </w:style>
  <w:style w:type="paragraph" w:styleId="1">
    <w:name w:val="heading 1"/>
    <w:basedOn w:val="a"/>
    <w:next w:val="a"/>
    <w:link w:val="10"/>
    <w:uiPriority w:val="9"/>
    <w:qFormat/>
    <w:pPr>
      <w:keepNext/>
      <w:keepLines/>
      <w:spacing w:after="240"/>
      <w:outlineLvl w:val="0"/>
    </w:pPr>
    <w:rPr>
      <w:rFonts w:ascii="Trebuchet MS" w:eastAsiaTheme="majorEastAsia" w:hAnsi="Trebuchet MS" w:cstheme="majorBidi"/>
      <w:bCs/>
      <w:sz w:val="44"/>
      <w:szCs w:val="28"/>
    </w:rPr>
  </w:style>
  <w:style w:type="paragraph" w:styleId="2">
    <w:name w:val="heading 2"/>
    <w:basedOn w:val="a"/>
    <w:next w:val="a"/>
    <w:link w:val="20"/>
    <w:uiPriority w:val="9"/>
    <w:unhideWhenUsed/>
    <w:qFormat/>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14:textFill>
        <w14:solidFill>
          <w14:srgbClr w14:val="32A2B8">
            <w14:lumMod w14:val="75000"/>
            <w14:lumOff w14:val="25000"/>
          </w14:srgbClr>
        </w14:solidFill>
      </w14:textFill>
    </w:rPr>
  </w:style>
  <w:style w:type="paragraph" w:styleId="3">
    <w:name w:val="heading 3"/>
    <w:basedOn w:val="a"/>
    <w:next w:val="a"/>
    <w:link w:val="30"/>
    <w:uiPriority w:val="9"/>
    <w:unhideWhenUsed/>
    <w:qFormat/>
    <w:pPr>
      <w:keepNext/>
      <w:keepLines/>
      <w:spacing w:before="400" w:after="120"/>
      <w:outlineLvl w:val="2"/>
    </w:pPr>
    <w:rPr>
      <w:rFonts w:ascii="Trebuchet MS" w:eastAsiaTheme="majorEastAsia" w:hAnsi="Trebuchet MS" w:cstheme="majorBidi"/>
      <w:b/>
      <w:bCs/>
      <w:color w:val="D67500"/>
      <w:spacing w:val="20"/>
      <w:sz w:val="24"/>
      <w14:textFill>
        <w14:solidFill>
          <w14:srgbClr w14:val="D67500">
            <w14:lumMod w14:val="75000"/>
            <w14:lumOff w14:val="25000"/>
          </w14:srgbClr>
        </w14:solidFill>
      </w14:textFill>
    </w:rPr>
  </w:style>
  <w:style w:type="paragraph" w:styleId="4">
    <w:name w:val="heading 4"/>
    <w:basedOn w:val="a"/>
    <w:next w:val="a"/>
    <w:link w:val="40"/>
    <w:uiPriority w:val="9"/>
    <w:unhideWhenUsed/>
    <w:qFormat/>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5">
    <w:name w:val="heading 5"/>
    <w:basedOn w:val="a"/>
    <w:next w:val="a"/>
    <w:link w:val="50"/>
    <w:uiPriority w:val="9"/>
    <w:unhideWhenUsed/>
    <w:qFormat/>
    <w:pPr>
      <w:keepNext/>
      <w:keepLines/>
      <w:spacing w:before="200" w:after="0"/>
      <w:outlineLvl w:val="4"/>
    </w:pPr>
    <w:rPr>
      <w:rFonts w:asciiTheme="majorHAnsi" w:eastAsiaTheme="majorEastAsia" w:hAnsiTheme="majorHAnsi" w:cstheme="majorBidi"/>
      <w:color w:val="4F81BD" w:themeColor="accent1"/>
      <w14:textFill>
        <w14:solidFill>
          <w14:schemeClr w14:val="accent1">
            <w14:lumMod w14:val="50000"/>
            <w14:lumMod w14:val="75000"/>
            <w14:lumOff w14:val="25000"/>
          </w14:schemeClr>
        </w14:solidFill>
      </w14:textFill>
    </w:rPr>
  </w:style>
  <w:style w:type="paragraph" w:styleId="6">
    <w:name w:val="heading 6"/>
    <w:basedOn w:val="a"/>
    <w:next w:val="a"/>
    <w:link w:val="60"/>
    <w:uiPriority w:val="9"/>
    <w:unhideWhenUsed/>
    <w:qFormat/>
    <w:pPr>
      <w:keepNext/>
      <w:keepLines/>
      <w:spacing w:before="200" w:after="0"/>
      <w:outlineLvl w:val="5"/>
    </w:pPr>
    <w:rPr>
      <w:rFonts w:asciiTheme="majorHAnsi" w:eastAsiaTheme="majorEastAsia" w:hAnsiTheme="majorHAnsi" w:cstheme="majorBidi"/>
      <w:i/>
      <w:iCs/>
      <w:color w:val="4F81BD" w:themeColor="accent1"/>
      <w14:textFill>
        <w14:solidFill>
          <w14:schemeClr w14:val="accent1">
            <w14:lumMod w14:val="50000"/>
            <w14:lumMod w14:val="75000"/>
            <w14:lumOff w14:val="25000"/>
          </w14:schemeClr>
        </w14:solidFill>
      </w14:textFill>
    </w:rPr>
  </w:style>
  <w:style w:type="paragraph" w:styleId="7">
    <w:name w:val="heading 7"/>
    <w:basedOn w:val="a"/>
    <w:next w:val="a"/>
    <w:link w:val="70"/>
    <w:uiPriority w:val="9"/>
    <w:unhideWhenUsed/>
    <w:qFormat/>
    <w:pPr>
      <w:keepNext/>
      <w:keepLines/>
      <w:spacing w:before="200" w:after="0"/>
      <w:outlineLvl w:val="6"/>
    </w:pPr>
    <w:rPr>
      <w:rFonts w:asciiTheme="majorHAnsi" w:eastAsiaTheme="majorEastAsia" w:hAnsiTheme="majorHAnsi" w:cstheme="majorBidi"/>
      <w:i/>
      <w:iCs/>
    </w:rPr>
  </w:style>
  <w:style w:type="paragraph" w:styleId="8">
    <w:name w:val="heading 8"/>
    <w:basedOn w:val="a"/>
    <w:next w:val="a"/>
    <w:link w:val="80"/>
    <w:uiPriority w:val="9"/>
    <w:unhideWhenUsed/>
    <w:qFormat/>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unhideWhenUsed/>
    <w:qFormat/>
    <w:pPr>
      <w:keepNext/>
      <w:keepLines/>
      <w:spacing w:before="200" w:after="0"/>
      <w:outlineLvl w:val="8"/>
    </w:pPr>
    <w:rPr>
      <w:rFonts w:asciiTheme="majorHAnsi" w:eastAsiaTheme="majorEastAsia" w:hAnsiTheme="majorHAnsi" w:cstheme="majorBidi"/>
      <w:i/>
      <w:i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240" w:lineRule="auto"/>
    </w:pPr>
    <w:rPr>
      <w:b/>
      <w:bCs/>
      <w:color w:val="4F81BD" w:themeColor="accent1"/>
      <w:szCs w:val="18"/>
    </w:rPr>
  </w:style>
  <w:style w:type="paragraph" w:styleId="a4">
    <w:name w:val="Body Text"/>
    <w:basedOn w:val="a"/>
    <w:link w:val="a5"/>
    <w:uiPriority w:val="99"/>
    <w:unhideWhenUsed/>
    <w:qFormat/>
    <w:pPr>
      <w:spacing w:after="120"/>
    </w:pPr>
  </w:style>
  <w:style w:type="paragraph" w:styleId="a6">
    <w:name w:val="Balloon Text"/>
    <w:basedOn w:val="a"/>
    <w:link w:val="a7"/>
    <w:uiPriority w:val="99"/>
    <w:unhideWhenUsed/>
    <w:qFormat/>
    <w:pPr>
      <w:spacing w:after="0" w:line="240" w:lineRule="auto"/>
    </w:pPr>
    <w:rPr>
      <w:rFonts w:ascii="Tahoma" w:hAnsi="Tahoma" w:cs="Tahoma"/>
      <w:sz w:val="16"/>
      <w:szCs w:val="16"/>
    </w:rPr>
  </w:style>
  <w:style w:type="paragraph" w:styleId="a8">
    <w:name w:val="footer"/>
    <w:basedOn w:val="a"/>
    <w:link w:val="a9"/>
    <w:uiPriority w:val="99"/>
    <w:unhideWhenUsed/>
    <w:qFormat/>
    <w:pPr>
      <w:spacing w:after="0" w:line="240" w:lineRule="auto"/>
    </w:pPr>
    <w:rPr>
      <w:sz w:val="14"/>
    </w:rPr>
  </w:style>
  <w:style w:type="paragraph" w:styleId="aa">
    <w:name w:val="header"/>
    <w:basedOn w:val="a"/>
    <w:link w:val="ab"/>
    <w:uiPriority w:val="99"/>
    <w:unhideWhenUsed/>
    <w:qFormat/>
    <w:pPr>
      <w:spacing w:after="0" w:line="240" w:lineRule="auto"/>
    </w:pPr>
    <w:rPr>
      <w:sz w:val="14"/>
    </w:rPr>
  </w:style>
  <w:style w:type="paragraph" w:styleId="ac">
    <w:name w:val="Subtitle"/>
    <w:basedOn w:val="a"/>
    <w:next w:val="a"/>
    <w:link w:val="ad"/>
    <w:uiPriority w:val="11"/>
    <w:qFormat/>
    <w:rPr>
      <w:rFonts w:asciiTheme="majorHAnsi" w:eastAsiaTheme="majorEastAsia" w:hAnsiTheme="majorHAnsi" w:cstheme="majorBidi"/>
      <w:i/>
      <w:iCs/>
      <w:color w:val="4F81BD" w:themeColor="accent1"/>
      <w:spacing w:val="15"/>
      <w:sz w:val="24"/>
      <w:szCs w:val="24"/>
    </w:rPr>
  </w:style>
  <w:style w:type="paragraph" w:styleId="ae">
    <w:name w:val="Normal (Web)"/>
    <w:basedOn w:val="a"/>
    <w:uiPriority w:val="99"/>
    <w:unhideWhenUsed/>
    <w:pPr>
      <w:spacing w:beforeAutospacing="1" w:after="0" w:afterAutospacing="1"/>
    </w:pPr>
    <w:rPr>
      <w:rFonts w:cs="Times New Roman"/>
      <w:sz w:val="24"/>
      <w:lang w:eastAsia="zh-CN"/>
    </w:rPr>
  </w:style>
  <w:style w:type="paragraph" w:styleId="af">
    <w:name w:val="Title"/>
    <w:basedOn w:val="a"/>
    <w:next w:val="a"/>
    <w:link w:val="af0"/>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F497D" w:themeColor="text2"/>
      <w:spacing w:val="5"/>
      <w:kern w:val="28"/>
      <w:sz w:val="52"/>
      <w:szCs w:val="52"/>
      <w14:textFill>
        <w14:solidFill>
          <w14:schemeClr w14:val="tx2">
            <w14:lumMod w14:val="75000"/>
            <w14:lumMod w14:val="75000"/>
            <w14:lumOff w14:val="25000"/>
          </w14:schemeClr>
        </w14:solidFill>
      </w14:textFill>
    </w:r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Hyperlink"/>
    <w:basedOn w:val="a0"/>
    <w:uiPriority w:val="99"/>
    <w:unhideWhenUsed/>
    <w:qFormat/>
    <w:rPr>
      <w:color w:val="0000FF" w:themeColor="hyperlink"/>
      <w:u w:val="single"/>
    </w:rPr>
  </w:style>
  <w:style w:type="table" w:styleId="af4">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a1"/>
    <w:uiPriority w:val="99"/>
    <w:qFormat/>
    <w:pPr>
      <w:spacing w:before="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10">
    <w:name w:val="标题 1 字符"/>
    <w:basedOn w:val="a0"/>
    <w:link w:val="1"/>
    <w:uiPriority w:val="9"/>
    <w:qFormat/>
    <w:rPr>
      <w:rFonts w:ascii="Trebuchet MS" w:eastAsiaTheme="majorEastAsia" w:hAnsi="Trebuchet MS" w:cstheme="majorBidi"/>
      <w:bCs/>
      <w:sz w:val="44"/>
      <w:szCs w:val="28"/>
    </w:rPr>
  </w:style>
  <w:style w:type="paragraph" w:customStyle="1" w:styleId="11">
    <w:name w:val="引用1"/>
    <w:basedOn w:val="a"/>
    <w:next w:val="a"/>
    <w:link w:val="QuoteChar"/>
    <w:uiPriority w:val="29"/>
    <w:qFormat/>
    <w:rPr>
      <w:i/>
      <w:iCs/>
    </w:rPr>
  </w:style>
  <w:style w:type="character" w:customStyle="1" w:styleId="QuoteChar">
    <w:name w:val="Quote Char"/>
    <w:basedOn w:val="a0"/>
    <w:link w:val="11"/>
    <w:uiPriority w:val="29"/>
    <w:qFormat/>
    <w:rPr>
      <w:i/>
      <w:iCs/>
      <w:color w:val="000000" w:themeColor="text1"/>
    </w:rPr>
  </w:style>
  <w:style w:type="character" w:customStyle="1" w:styleId="a7">
    <w:name w:val="批注框文本 字符"/>
    <w:basedOn w:val="a0"/>
    <w:link w:val="a6"/>
    <w:uiPriority w:val="99"/>
    <w:semiHidden/>
    <w:qFormat/>
    <w:rPr>
      <w:rFonts w:ascii="Tahoma" w:hAnsi="Tahoma" w:cs="Tahoma"/>
      <w:sz w:val="16"/>
      <w:szCs w:val="16"/>
    </w:rPr>
  </w:style>
  <w:style w:type="paragraph" w:customStyle="1" w:styleId="12">
    <w:name w:val="无间隔1"/>
    <w:link w:val="NoSpacingChar"/>
    <w:uiPriority w:val="1"/>
    <w:qFormat/>
    <w:rPr>
      <w:rFonts w:ascii="Verdana" w:eastAsiaTheme="minorHAnsi" w:hAnsi="Verdana" w:cstheme="minorBidi"/>
      <w:color w:val="404040" w:themeColor="text1" w:themeTint="BF"/>
      <w:sz w:val="18"/>
      <w:szCs w:val="22"/>
      <w:lang w:eastAsia="en-US"/>
    </w:rPr>
  </w:style>
  <w:style w:type="character" w:customStyle="1" w:styleId="ad">
    <w:name w:val="副标题 字符"/>
    <w:basedOn w:val="a0"/>
    <w:link w:val="ac"/>
    <w:uiPriority w:val="11"/>
    <w:qFormat/>
    <w:rPr>
      <w:rFonts w:asciiTheme="majorHAnsi" w:eastAsiaTheme="majorEastAsia" w:hAnsiTheme="majorHAnsi" w:cstheme="majorBidi"/>
      <w:i/>
      <w:iCs/>
      <w:color w:val="4F81BD" w:themeColor="accent1"/>
      <w:spacing w:val="15"/>
      <w:sz w:val="24"/>
      <w:szCs w:val="24"/>
    </w:rPr>
  </w:style>
  <w:style w:type="character" w:customStyle="1" w:styleId="20">
    <w:name w:val="标题 2 字符"/>
    <w:basedOn w:val="a0"/>
    <w:link w:val="2"/>
    <w:uiPriority w:val="9"/>
    <w:qFormat/>
    <w:rPr>
      <w:rFonts w:ascii="Trebuchet MS" w:eastAsiaTheme="majorEastAsia" w:hAnsi="Trebuchet MS" w:cstheme="majorBidi"/>
      <w:b/>
      <w:bCs/>
      <w:caps/>
      <w:color w:val="32A2B8"/>
      <w:spacing w:val="40"/>
      <w:sz w:val="24"/>
      <w:szCs w:val="26"/>
    </w:rPr>
  </w:style>
  <w:style w:type="character" w:customStyle="1" w:styleId="30">
    <w:name w:val="标题 3 字符"/>
    <w:basedOn w:val="a0"/>
    <w:link w:val="3"/>
    <w:uiPriority w:val="9"/>
    <w:qFormat/>
    <w:rPr>
      <w:rFonts w:ascii="Trebuchet MS" w:eastAsiaTheme="majorEastAsia" w:hAnsi="Trebuchet MS" w:cstheme="majorBidi"/>
      <w:b/>
      <w:bCs/>
      <w:color w:val="D67500"/>
      <w:spacing w:val="20"/>
      <w:sz w:val="24"/>
    </w:rPr>
  </w:style>
  <w:style w:type="character" w:customStyle="1" w:styleId="40">
    <w:name w:val="标题 4 字符"/>
    <w:basedOn w:val="a0"/>
    <w:link w:val="4"/>
    <w:uiPriority w:val="9"/>
    <w:qFormat/>
    <w:rPr>
      <w:rFonts w:ascii="Trebuchet MS" w:eastAsiaTheme="majorEastAsia" w:hAnsi="Trebuchet MS" w:cstheme="majorBidi"/>
      <w:b/>
      <w:bCs/>
      <w:i/>
      <w:iCs/>
      <w:color w:val="595959" w:themeColor="text1" w:themeTint="A6"/>
      <w:sz w:val="22"/>
    </w:rPr>
  </w:style>
  <w:style w:type="character" w:customStyle="1" w:styleId="50">
    <w:name w:val="标题 5 字符"/>
    <w:basedOn w:val="a0"/>
    <w:link w:val="5"/>
    <w:uiPriority w:val="9"/>
    <w:qFormat/>
    <w:rPr>
      <w:rFonts w:asciiTheme="majorHAnsi" w:eastAsiaTheme="majorEastAsia" w:hAnsiTheme="majorHAnsi" w:cstheme="majorBidi"/>
      <w:color w:val="244061" w:themeColor="accent1" w:themeShade="80"/>
    </w:rPr>
  </w:style>
  <w:style w:type="character" w:customStyle="1" w:styleId="60">
    <w:name w:val="标题 6 字符"/>
    <w:basedOn w:val="a0"/>
    <w:link w:val="6"/>
    <w:uiPriority w:val="9"/>
    <w:qFormat/>
    <w:rPr>
      <w:rFonts w:asciiTheme="majorHAnsi" w:eastAsiaTheme="majorEastAsia" w:hAnsiTheme="majorHAnsi" w:cstheme="majorBidi"/>
      <w:i/>
      <w:iCs/>
      <w:color w:val="244061" w:themeColor="accent1" w:themeShade="80"/>
    </w:rPr>
  </w:style>
  <w:style w:type="character" w:customStyle="1" w:styleId="70">
    <w:name w:val="标题 7 字符"/>
    <w:basedOn w:val="a0"/>
    <w:link w:val="7"/>
    <w:uiPriority w:val="9"/>
    <w:qFormat/>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qFormat/>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qFormat/>
    <w:rPr>
      <w:rFonts w:asciiTheme="majorHAnsi" w:eastAsiaTheme="majorEastAsia" w:hAnsiTheme="majorHAnsi" w:cstheme="majorBidi"/>
      <w:i/>
      <w:iCs/>
      <w:color w:val="404040" w:themeColor="text1" w:themeTint="BF"/>
      <w:sz w:val="20"/>
      <w:szCs w:val="20"/>
    </w:rPr>
  </w:style>
  <w:style w:type="character" w:customStyle="1" w:styleId="af0">
    <w:name w:val="标题 字符"/>
    <w:basedOn w:val="a0"/>
    <w:link w:val="af"/>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13">
    <w:name w:val="列表段落1"/>
    <w:basedOn w:val="a"/>
    <w:link w:val="ListParagraphChar"/>
    <w:uiPriority w:val="34"/>
    <w:qFormat/>
    <w:pPr>
      <w:ind w:left="720"/>
      <w:contextualSpacing/>
    </w:pPr>
  </w:style>
  <w:style w:type="paragraph" w:customStyle="1" w:styleId="14">
    <w:name w:val="明显引用1"/>
    <w:basedOn w:val="a"/>
    <w:next w:val="a"/>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a0"/>
    <w:link w:val="14"/>
    <w:uiPriority w:val="30"/>
    <w:qFormat/>
    <w:rPr>
      <w:b/>
      <w:bCs/>
      <w:i/>
      <w:iCs/>
      <w:color w:val="4F81BD" w:themeColor="accent1"/>
    </w:rPr>
  </w:style>
  <w:style w:type="character" w:customStyle="1" w:styleId="15">
    <w:name w:val="不明显强调1"/>
    <w:basedOn w:val="a0"/>
    <w:uiPriority w:val="19"/>
    <w:qFormat/>
    <w:rPr>
      <w:i/>
      <w:iCs/>
      <w:color w:val="7F7F7F" w:themeColor="text1" w:themeTint="80"/>
    </w:rPr>
  </w:style>
  <w:style w:type="character" w:customStyle="1" w:styleId="16">
    <w:name w:val="明显强调1"/>
    <w:basedOn w:val="a0"/>
    <w:uiPriority w:val="21"/>
    <w:qFormat/>
    <w:rPr>
      <w:b/>
      <w:bCs/>
      <w:i/>
      <w:iCs/>
      <w:color w:val="4F81BD" w:themeColor="accent1"/>
    </w:rPr>
  </w:style>
  <w:style w:type="character" w:customStyle="1" w:styleId="17">
    <w:name w:val="不明显参考1"/>
    <w:basedOn w:val="a0"/>
    <w:uiPriority w:val="31"/>
    <w:qFormat/>
    <w:rPr>
      <w:smallCaps/>
      <w:color w:val="C0504D" w:themeColor="accent2"/>
      <w:u w:val="single"/>
    </w:rPr>
  </w:style>
  <w:style w:type="character" w:customStyle="1" w:styleId="18">
    <w:name w:val="明显参考1"/>
    <w:basedOn w:val="a0"/>
    <w:uiPriority w:val="32"/>
    <w:qFormat/>
    <w:rPr>
      <w:b/>
      <w:bCs/>
      <w:smallCaps/>
      <w:color w:val="C0504D" w:themeColor="accent2"/>
      <w:spacing w:val="5"/>
      <w:u w:val="single"/>
    </w:rPr>
  </w:style>
  <w:style w:type="character" w:customStyle="1" w:styleId="19">
    <w:name w:val="书籍标题1"/>
    <w:basedOn w:val="a0"/>
    <w:uiPriority w:val="33"/>
    <w:qFormat/>
    <w:rPr>
      <w:b/>
      <w:bCs/>
      <w:smallCaps/>
      <w:spacing w:val="5"/>
    </w:rPr>
  </w:style>
  <w:style w:type="paragraph" w:customStyle="1" w:styleId="TOC1">
    <w:name w:val="TOC 标题1"/>
    <w:basedOn w:val="1"/>
    <w:next w:val="a"/>
    <w:uiPriority w:val="39"/>
    <w:unhideWhenUsed/>
    <w:qFormat/>
    <w:pPr>
      <w:outlineLvl w:val="9"/>
    </w:pPr>
  </w:style>
  <w:style w:type="character" w:customStyle="1" w:styleId="NoSpacingChar">
    <w:name w:val="No Spacing Char"/>
    <w:basedOn w:val="a0"/>
    <w:link w:val="12"/>
    <w:uiPriority w:val="1"/>
    <w:qFormat/>
  </w:style>
  <w:style w:type="character" w:customStyle="1" w:styleId="ab">
    <w:name w:val="页眉 字符"/>
    <w:basedOn w:val="a0"/>
    <w:link w:val="aa"/>
    <w:uiPriority w:val="99"/>
    <w:qFormat/>
    <w:rPr>
      <w:sz w:val="14"/>
    </w:rPr>
  </w:style>
  <w:style w:type="character" w:customStyle="1" w:styleId="a9">
    <w:name w:val="页脚 字符"/>
    <w:basedOn w:val="a0"/>
    <w:link w:val="a8"/>
    <w:uiPriority w:val="99"/>
    <w:qFormat/>
    <w:rPr>
      <w:sz w:val="14"/>
    </w:rPr>
  </w:style>
  <w:style w:type="character" w:customStyle="1" w:styleId="a5">
    <w:name w:val="正文文本 字符"/>
    <w:basedOn w:val="a0"/>
    <w:link w:val="a4"/>
    <w:uiPriority w:val="99"/>
    <w:semiHidden/>
    <w:qFormat/>
    <w:rPr>
      <w:rFonts w:eastAsiaTheme="minorEastAsia"/>
      <w:lang w:val="en-GB" w:bidi="ur-PK"/>
    </w:rPr>
  </w:style>
  <w:style w:type="paragraph" w:customStyle="1" w:styleId="BulletListing">
    <w:name w:val="Bullet Listing"/>
    <w:basedOn w:val="13"/>
    <w:link w:val="BulletListingChar"/>
    <w:qFormat/>
    <w:pPr>
      <w:numPr>
        <w:numId w:val="1"/>
      </w:numPr>
      <w:contextualSpacing w:val="0"/>
    </w:pPr>
  </w:style>
  <w:style w:type="paragraph" w:customStyle="1" w:styleId="NumberListing">
    <w:name w:val="Number Listing"/>
    <w:basedOn w:val="13"/>
    <w:link w:val="NumberListingChar"/>
    <w:qFormat/>
    <w:pPr>
      <w:numPr>
        <w:numId w:val="2"/>
      </w:numPr>
      <w:ind w:left="432" w:hanging="432"/>
      <w:contextualSpacing w:val="0"/>
    </w:pPr>
  </w:style>
  <w:style w:type="character" w:customStyle="1" w:styleId="ListParagraphChar">
    <w:name w:val="List Paragraph Char"/>
    <w:basedOn w:val="a0"/>
    <w:link w:val="13"/>
    <w:uiPriority w:val="34"/>
    <w:qFormat/>
  </w:style>
  <w:style w:type="character" w:customStyle="1" w:styleId="BulletListingChar">
    <w:name w:val="Bullet Listing Char"/>
    <w:basedOn w:val="ListParagraphChar"/>
    <w:link w:val="BulletListing"/>
    <w:qFormat/>
  </w:style>
  <w:style w:type="character" w:customStyle="1" w:styleId="NumberListingChar">
    <w:name w:val="Number Listing Char"/>
    <w:basedOn w:val="ListParagraphChar"/>
    <w:link w:val="NumberListing"/>
    <w:qFormat/>
  </w:style>
  <w:style w:type="character" w:customStyle="1" w:styleId="1a">
    <w:name w:val="未处理的提及1"/>
    <w:basedOn w:val="a0"/>
    <w:uiPriority w:val="99"/>
    <w:unhideWhenUsed/>
    <w:qFormat/>
    <w:rPr>
      <w:color w:val="605E5C"/>
      <w:shd w:val="clear" w:color="auto" w:fill="E1DFDD"/>
    </w:rPr>
  </w:style>
  <w:style w:type="character" w:styleId="af5">
    <w:name w:val="Unresolved Mention"/>
    <w:basedOn w:val="a0"/>
    <w:uiPriority w:val="99"/>
    <w:semiHidden/>
    <w:unhideWhenUsed/>
    <w:rsid w:val="00F44547"/>
    <w:rPr>
      <w:color w:val="605E5C"/>
      <w:shd w:val="clear" w:color="auto" w:fill="E1DFDD"/>
    </w:rPr>
  </w:style>
  <w:style w:type="paragraph" w:styleId="TOC">
    <w:name w:val="TOC Heading"/>
    <w:basedOn w:val="1"/>
    <w:next w:val="a"/>
    <w:uiPriority w:val="39"/>
    <w:unhideWhenUsed/>
    <w:qFormat/>
    <w:rsid w:val="00251781"/>
    <w:pPr>
      <w:spacing w:before="240" w:after="0" w:line="259" w:lineRule="auto"/>
      <w:outlineLvl w:val="9"/>
    </w:pPr>
    <w:rPr>
      <w:rFonts w:asciiTheme="majorHAnsi" w:hAnsiTheme="majorHAnsi"/>
      <w:bCs w:val="0"/>
      <w:color w:val="365F91" w:themeColor="accent1" w:themeShade="BF"/>
      <w:sz w:val="32"/>
      <w:szCs w:val="32"/>
      <w:lang w:eastAsia="zh-CN"/>
    </w:rPr>
  </w:style>
  <w:style w:type="paragraph" w:styleId="TOC2">
    <w:name w:val="toc 2"/>
    <w:basedOn w:val="a"/>
    <w:next w:val="a"/>
    <w:autoRedefine/>
    <w:uiPriority w:val="39"/>
    <w:unhideWhenUsed/>
    <w:rsid w:val="00251781"/>
    <w:pPr>
      <w:ind w:leftChars="200" w:left="420"/>
    </w:pPr>
  </w:style>
  <w:style w:type="paragraph" w:styleId="TOC3">
    <w:name w:val="toc 3"/>
    <w:basedOn w:val="a"/>
    <w:next w:val="a"/>
    <w:autoRedefine/>
    <w:uiPriority w:val="39"/>
    <w:unhideWhenUsed/>
    <w:rsid w:val="00251781"/>
    <w:pPr>
      <w:ind w:leftChars="400" w:left="840"/>
    </w:pPr>
  </w:style>
  <w:style w:type="character" w:styleId="af6">
    <w:name w:val="FollowedHyperlink"/>
    <w:basedOn w:val="a0"/>
    <w:uiPriority w:val="99"/>
    <w:semiHidden/>
    <w:unhideWhenUsed/>
    <w:rsid w:val="007031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8099">
      <w:bodyDiv w:val="1"/>
      <w:marLeft w:val="0"/>
      <w:marRight w:val="0"/>
      <w:marTop w:val="0"/>
      <w:marBottom w:val="0"/>
      <w:divBdr>
        <w:top w:val="none" w:sz="0" w:space="0" w:color="auto"/>
        <w:left w:val="none" w:sz="0" w:space="0" w:color="auto"/>
        <w:bottom w:val="none" w:sz="0" w:space="0" w:color="auto"/>
        <w:right w:val="none" w:sz="0" w:space="0" w:color="auto"/>
      </w:divBdr>
    </w:div>
    <w:div w:id="965814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conpapers.repec.org/article/eeejfpoli/v_3a36_3ay_3a2011_3ai_3a3_3ap_3a378-390.htm" TargetMode="External"/><Relationship Id="rId3" Type="http://schemas.openxmlformats.org/officeDocument/2006/relationships/customXml" Target="../customXml/item2.xml"/><Relationship Id="rId21" Type="http://schemas.openxmlformats.org/officeDocument/2006/relationships/hyperlink" Target="https://core.ac.uk/download/pdf/82311085.pdf"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hareweb.ch/site/Agriculture-and-Food-Security/focusareas/Documents/phm_coulter_study_mozambique_tanzania.pdf"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hyperlink" Target="https://www.canr.msu.edu/fsp/news/Paper_2.1._FAO_Cephas_Taruvinga.pdf" TargetMode="External"/><Relationship Id="rId29" Type="http://schemas.openxmlformats.org/officeDocument/2006/relationships/hyperlink" Target="https://oxfordbusinessgroup.com/overview/growth-ground-already-largest-economic-sector-agriculture-continues-see-positive-trends-many-areas"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postharvest.nri.org/16-loss-reduction/55-tz-kihenge" TargetMode="External"/><Relationship Id="rId32" Type="http://schemas.openxmlformats.org/officeDocument/2006/relationships/hyperlink" Target="http://www.borgenmagazine.com/sorghum-in-beer/"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climatelinks.org/countries/tanzania" TargetMode="External"/><Relationship Id="rId28" Type="http://schemas.openxmlformats.org/officeDocument/2006/relationships/hyperlink" Target="https://www.future-agricultures.org/blog/monocrop-or-diversified-enterprise-portfolio-lessons-for-inclusive-commercialisation-from-singida-region-tanzania/" TargetMode="External"/><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hyperlink" Target="http://www.agri.cn/V20/ZX/sjny/201811/t20181113_6283410.htm" TargetMode="External"/><Relationship Id="rId31" Type="http://schemas.openxmlformats.org/officeDocument/2006/relationships/hyperlink" Target="https://www.icrisat.org/farmers-in-tanzania-urged-to-embrace-drought-tolerant-crop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asdp.kilimo.go.tz/index.php/resources/view/tanzania-agriculture-map" TargetMode="External"/><Relationship Id="rId27" Type="http://schemas.openxmlformats.org/officeDocument/2006/relationships/hyperlink" Target="https://constructionreviewonline.com/news/tanzania/nmb-bank-approves-us-817204-for-construction-of-granaries-in-tanzania/" TargetMode="External"/><Relationship Id="rId30" Type="http://schemas.openxmlformats.org/officeDocument/2006/relationships/hyperlink" Target="https://allafrica.com/stories/202101210202.html"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F53F300-2B91-48BF-AB43-B063C49805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2901</Words>
  <Characters>16542</Characters>
  <Application>Microsoft Office Word</Application>
  <DocSecurity>0</DocSecurity>
  <Lines>137</Lines>
  <Paragraphs>38</Paragraphs>
  <ScaleCrop>false</ScaleCrop>
  <Company>Personal</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claire shi</cp:lastModifiedBy>
  <cp:revision>130</cp:revision>
  <cp:lastPrinted>2019-08-05T01:23:00Z</cp:lastPrinted>
  <dcterms:created xsi:type="dcterms:W3CDTF">2021-07-16T09:27:00Z</dcterms:created>
  <dcterms:modified xsi:type="dcterms:W3CDTF">2021-10-22T01:42:00Z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