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/>
          <w:b/>
          <w:i w:val="0"/>
          <w:color w:val="000000"/>
          <w:sz w:val="28"/>
        </w:rPr>
        <w:t>M2 Spot Fire Detection: Quantified Uncertainty, Version 1.1</w:t>
      </w:r>
    </w:p>
    <w:p>
      <w:pPr>
        <w:spacing w:after="80"/>
      </w:pPr>
      <w:r>
        <w:rPr>
          <w:rFonts w:ascii="Times New Roman" w:hAnsi="Times New Roman"/>
          <w:b w:val="0"/>
          <w:i/>
          <w:color w:val="000000"/>
          <w:sz w:val="22"/>
        </w:rPr>
        <w:t>NASA Aerial Wildfire Project, ACERO Disaster Lab working group. 20 October 2026. Version 1.1. Standard day for every mission and fire: 24 h, 06:00 to 06:00 local, on the peak-run day. GOFER not used.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Bottom line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32 to 779 minutes. </w:t>
      </w:r>
      <w:r>
        <w:rPr>
          <w:rFonts w:ascii="Times New Roman" w:hAnsi="Times New Roman"/>
          <w:b w:val="0"/>
          <w:i w:val="0"/>
          <w:color w:val="000000"/>
        </w:rPr>
        <w:t>Expected time for an Alta X searching every 30 min (90% per-pass detection, assumed) to find a new spot fire over Camp's standard day, from the sustained to the gust reading of its limit.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Against Camp's 85 minutes. </w:t>
      </w:r>
      <w:r>
        <w:rPr>
          <w:rFonts w:ascii="Times New Roman" w:hAnsi="Times New Roman"/>
          <w:b w:val="0"/>
          <w:i w:val="0"/>
          <w:color w:val="000000"/>
        </w:rPr>
        <w:t>The first burnovers came 85 min after the first 911 call. Read on gusts, expected detection is 779 min for the Alta X, 145 for the SwitchBlade-Elite and 58 for a Type 1 at 30 mph: only a Type 1 at 30 mph detect inside it.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No spot fire record yet. </w:t>
      </w:r>
      <w:r>
        <w:rPr>
          <w:rFonts w:ascii="Times New Roman" w:hAnsi="Times New Roman"/>
          <w:b w:val="0"/>
          <w:i w:val="0"/>
          <w:color w:val="000000"/>
        </w:rPr>
        <w:t>No drone in the library has an operational spot fire detection record (Week 6 Platform, M2 PARTIAL), so per-pass detection runs as 50%, 80% and 95%.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Who uses it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Lookouts and division supervisors: </w:t>
      </w:r>
      <w:r>
        <w:rPr>
          <w:rFonts w:ascii="Times New Roman" w:hAnsi="Times New Roman"/>
          <w:b w:val="0"/>
          <w:i w:val="0"/>
          <w:color w:val="000000"/>
        </w:rPr>
        <w:t xml:space="preserve">a spot across the line changes escape routes and safety zones within minutes. </w:t>
      </w:r>
      <w:r>
        <w:rPr>
          <w:rFonts w:ascii="Times New Roman" w:hAnsi="Times New Roman"/>
          <w:b/>
          <w:i w:val="0"/>
          <w:color w:val="000000"/>
        </w:rPr>
        <w:t xml:space="preserve">Incident commander and operations: </w:t>
      </w:r>
      <w:r>
        <w:rPr>
          <w:rFonts w:ascii="Times New Roman" w:hAnsi="Times New Roman"/>
          <w:b w:val="0"/>
          <w:i w:val="0"/>
          <w:color w:val="000000"/>
        </w:rPr>
        <w:t>detection time decides whether initial attack resources reach a spot before it becomes a new front.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Drone types serving M2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</w:tblPr>
      <w:tblGrid>
        <w:gridCol w:w="2304"/>
        <w:gridCol w:w="1440"/>
        <w:gridCol w:w="3671"/>
        <w:gridCol w:w="1152"/>
        <w:gridCol w:w="1944"/>
      </w:tblGrid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Drone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Parameters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Wind limit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M2 role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Type 1 and 2 FW (FVR-90, ScanEagle, Aerosonde class)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NWCG Type 1 / 2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Type 1: 6 to 14 h, mid-wave IR; Type 2: 1 to 6 h, long-wave IR; above all other incident aircraft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Not found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Wide-area IR search, day and night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Alta X / SwitchBlade-Elite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NWCG Type 3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17 to 18 min average sorties; 5 mi range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22 / 25 mph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Initial attack size-up; confirm and geolocate hot spots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DJI Mavic 2 Enterprise Advanced (sensor reference)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Type 4 band, research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640 x 512 thermal, 8 to 14 µm, plus 4K RGB; 60 m AGL in FLAME 2; thermal -40 to 550 °C low gain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Not in library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Fused RGB-IR flame detection benchmark</w:t>
            </w:r>
          </w:p>
        </w:tc>
      </w:tr>
    </w:tbl>
    <w:p>
      <w:pPr>
        <w:spacing w:after="0"/>
      </w:pP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How the uncertainty is quantified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Time to detect: </w:t>
      </w:r>
      <w:r>
        <w:rPr>
          <w:rFonts w:ascii="Times New Roman" w:hAnsi="Times New Roman"/>
          <w:b w:val="0"/>
          <w:i w:val="0"/>
          <w:color w:val="000000"/>
        </w:rPr>
        <w:t xml:space="preserve">a pass every R min that flies with p (wind gate) and sees the spot with Pd finds it on pass G ~ Geometric(q), q = p x Pd: </w:t>
      </w:r>
      <w:r>
        <w:rPr>
          <w:rFonts w:ascii="Times New Roman" w:hAnsi="Times New Roman"/>
          <w:b/>
          <w:i w:val="0"/>
          <w:color w:val="000000"/>
        </w:rPr>
        <w:t>E[T_detect] = R/2 + R (1 - q)/q.</w:t>
      </w:r>
      <w:r>
        <w:rPr>
          <w:rFonts w:ascii="Times New Roman" w:hAnsi="Times New Roman"/>
          <w:b w:val="0"/>
          <w:i w:val="0"/>
          <w:color w:val="000000"/>
        </w:rPr>
        <w:t xml:space="preserve"> Smallest detectable spot </w:t>
      </w:r>
      <w:r>
        <w:rPr>
          <w:rFonts w:ascii="Times New Roman" w:hAnsi="Times New Roman"/>
          <w:b/>
          <w:i w:val="0"/>
          <w:color w:val="000000"/>
        </w:rPr>
        <w:t>A_min = (k x GSD)^2, GSD = 2h tan(HFOV/2)/N.</w:t>
      </w:r>
      <w:r>
        <w:rPr>
          <w:rFonts w:ascii="Times New Roman" w:hAnsi="Times New Roman"/>
          <w:b w:val="0"/>
          <w:i w:val="0"/>
          <w:color w:val="000000"/>
        </w:rPr>
        <w:t xml:space="preserve"> With an assumed 40° HFOV and k = 3 pixels, a 640-pixel array gives GSD 6.8 cm at 60 m AGL (A_min 0.04 m²) and 1.21 m at 3,500 ft (A_min 13 m²).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</w:tblPr>
      <w:tblGrid>
        <w:gridCol w:w="3311"/>
        <w:gridCol w:w="2088"/>
        <w:gridCol w:w="2088"/>
        <w:gridCol w:w="2088"/>
      </w:tblGrid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Camp 8 to 9 Nov, R = 30 min (assumed)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Pd 50%: min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Pd 80%: min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Pd 95%: min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Alta X, 22 mph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70 to 1414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38 to 878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30 to 737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SwitchBlade-Elite, 25 mph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65 to 273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35 to 165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27 to 137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Type 1 if 30 mph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45 to 116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22 to 67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17 to 54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Type 1 if 40 mph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45 to 70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22 to 38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17 to 30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imes New Roman" w:hAnsi="Times New Roman"/>
          <w:b/>
          <w:i w:val="0"/>
          <w:color w:val="000000"/>
        </w:rPr>
        <w:t xml:space="preserve">Kinds of uncertainty: </w:t>
      </w:r>
      <w:r>
        <w:rPr>
          <w:rFonts w:ascii="Times New Roman" w:hAnsi="Times New Roman"/>
          <w:b w:val="0"/>
          <w:i w:val="0"/>
          <w:color w:val="000000"/>
        </w:rPr>
        <w:t xml:space="preserve">p aleatory (gusts); Pd epistemic until flight-tested in smoke and at night; HFOV and k assumed. </w:t>
      </w:r>
      <w:r>
        <w:rPr>
          <w:rFonts w:ascii="Times New Roman" w:hAnsi="Times New Roman"/>
          <w:b/>
          <w:i w:val="0"/>
          <w:color w:val="000000"/>
        </w:rPr>
        <w:t xml:space="preserve">v1.2 needs: </w:t>
      </w:r>
      <w:r>
        <w:rPr>
          <w:rFonts w:ascii="Times New Roman" w:hAnsi="Times New Roman"/>
          <w:b w:val="0"/>
          <w:i w:val="0"/>
          <w:color w:val="000000"/>
        </w:rPr>
        <w:t>Pd and false alarm rate by smoke and night class; search area per fire (Week 6 Q2); the Type 1 wind limit.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Night and heat sensors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</w:rPr>
        <w:t xml:space="preserve">Thermal sees flame and hot ground through smoke and darkness where RGB and lookouts cannot; the Mavic 2 EA range saturates at 550 °C, so it locates flame without measuring intensity. Smoke detection suits early detection and flame detection larger fires (Keerthinathan et al. 2023, Week 6 M2 Q5). </w:t>
      </w:r>
      <w:r>
        <w:rPr>
          <w:rFonts w:ascii="Times New Roman" w:hAnsi="Times New Roman"/>
          <w:b w:val="0"/>
          <w:i w:val="0"/>
          <w:color w:val="000000"/>
        </w:rPr>
        <w:t>On Camp, 4% of the 28 aircraft perimeters were stamped between 20:00 and 06:00, while about 46% of the growth between perimeters fell in those hours (growth spread evenly between perimeters).</w:t>
      </w:r>
      <w:r>
        <w:rPr>
          <w:rFonts w:ascii="Times New Roman" w:hAnsi="Times New Roman"/>
          <w:b w:val="0"/>
          <w:i w:val="0"/>
          <w:color w:val="000000"/>
        </w:rPr>
        <w:t xml:space="preserve"> Camp night gusts allowed an Alta X in 62% of night hours and a Type 1 at 30 mph in 78%. </w:t>
      </w:r>
      <w:r>
        <w:rPr>
          <w:rFonts w:ascii="Times New Roman" w:hAnsi="Times New Roman"/>
          <w:b w:val="0"/>
          <w:i w:val="0"/>
          <w:color w:val="000000"/>
        </w:rPr>
        <w:t>Night capability in project records: drones have mapped perimeters at night (ConOps 2026, p.14); the FVR-90 operator states day and night operation (W5); ACERO TCL 1 flights were daytime, within visual line of sight (Wu et al. 2025, p.9); night flight needs a DOI/FAA agreement (NWCG 2025, pp.6-7).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Hour by hour, standard day: Camp, 8 November 06:00 to 9 November 06:00 PST (Jarbo Gap RAWS, on the fire)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</w:tblPr>
      <w:tblGrid>
        <w:gridCol w:w="892"/>
        <w:gridCol w:w="1324"/>
        <w:gridCol w:w="1224"/>
        <w:gridCol w:w="1036"/>
        <w:gridCol w:w="748"/>
        <w:gridCol w:w="2764"/>
        <w:gridCol w:w="2376"/>
      </w:tblGrid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Hour (N = night)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Aircraft perimeter (age)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ICS-209 (age)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Wind mph sust/gust, RH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Alta X / T1 30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What the records show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Drone task from this hour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 Nov 06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18/40, 23%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06:25 first 911 call; 06:44 first engine, about 35 mph wind; 06:45 second ignition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Initial attack: first look and size-up from the engine or station drone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07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14/28, 21%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07:10 engine estimate 200 to 300 ac; 07:37 Concow order; 07:50 first burnovers; 07:52 air attack 1,000 ac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Search ahead of the head for spots toward Concow and Paradise; geolocate each for engines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08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6/25, 18%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08:01 'fire is now in Paradise', 2,000 ac; 08:29 ICS-209 discovery time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09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54,586 (0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14/21, 17%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09:03 Paradise and Magalia under orders; 09:54 first aircraft perimeter 54,586 ac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Wide-area IR search downwind; confirm spots that threaten evacuation routes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54,586 (1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18/30, 16%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10:45 Landsat 8 image (no area given)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54,586 (2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14/29, 14%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54,586 (3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16/33, 13%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54,586 (4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12/32, 12%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54,586 (5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15/24, 11%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54,586 (6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10/28, 12%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(1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8/25, 12%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Aircraft perimeter 70,454 ac; satellite 81,810 ac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(2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13/23, 11%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(3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16,000 (0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15/27, 12%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Green Sheet: first 12 h ran 15 mi, over 55,000 ac, spotting up to a mile ahead; 18:30 first ICS-209 16,000 ac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Night IR search for spots outside the line; send positions to night operations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(4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(1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18/30, 12%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19:20 ICS-209 18,000 ac; long-range spotting reported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(5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(2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19/34, 12%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21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(6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(3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22/36, 13%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22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(7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(4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22/39, 14%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23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(8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(5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27/43, 14%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9 Nov 00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(9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(6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25/48, 14%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Night IR search; list confirmed spots for the morning briefing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01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(10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(7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28/45, 15%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02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(11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(8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27/48, 15%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03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(12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(9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28/41, 16%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04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(13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(10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28/47, 17%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Satellite 92,880 ac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05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(14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(11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29/45, 17%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Times New Roman" w:hAnsi="Times New Roman"/>
          <w:b w:val="0"/>
          <w:i/>
          <w:color w:val="000000"/>
        </w:rPr>
        <w:t>Sources, all in the project folder: Weather Data (RAWS 10-min mean at 20 ft, gust = prior-hour peak); perimeter_supplements time-area records, GOFER rows dropped; Week 6 workbook; UQ proposal v0.5 (W5 = Week 5). Drone tasks and values marked assumed are our proposals, not records.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Times New Roman" w:hAnsi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