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7C8" w:rsidRDefault="002D4921" w:rsidP="009F6ED0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项目背景</w:t>
      </w:r>
    </w:p>
    <w:p w:rsidR="00AA7757" w:rsidRDefault="00D867DC" w:rsidP="00074F00">
      <w:pPr>
        <w:ind w:firstLine="420"/>
        <w:jc w:val="left"/>
      </w:pPr>
      <w:r>
        <w:t>随着移动支付的盛行，商业银行、第三方支付公司、其它清算机构、消费金融公司等众多类型的机构，都在为商户提供网络（移动）支付解决方案。另一方面，用户的支付需求繁多，支付渠道已呈</w:t>
      </w:r>
      <w:r>
        <w:t>“</w:t>
      </w:r>
      <w:r>
        <w:t>碎片化</w:t>
      </w:r>
      <w:r>
        <w:t>”</w:t>
      </w:r>
      <w:r>
        <w:t>状态，并且</w:t>
      </w:r>
      <w:r>
        <w:t>“</w:t>
      </w:r>
      <w:r>
        <w:t>碎片化</w:t>
      </w:r>
      <w:r>
        <w:t>”</w:t>
      </w:r>
      <w:r>
        <w:t>程度将逐渐加深。</w:t>
      </w:r>
      <w:r w:rsidRPr="00074F00">
        <w:rPr>
          <w:b/>
          <w:color w:val="FF0000"/>
        </w:rPr>
        <w:t>聚合支付顾名思义就是将目前主流的支付进行整合，形成第三方支付的聚合通道，也被称为</w:t>
      </w:r>
      <w:r w:rsidRPr="00074F00">
        <w:rPr>
          <w:b/>
          <w:color w:val="FF0000"/>
        </w:rPr>
        <w:t>“</w:t>
      </w:r>
      <w:r w:rsidRPr="00074F00">
        <w:rPr>
          <w:b/>
          <w:color w:val="FF0000"/>
        </w:rPr>
        <w:t>第四</w:t>
      </w:r>
      <w:r w:rsidRPr="00074F00">
        <w:rPr>
          <w:b/>
          <w:color w:val="FF0000"/>
        </w:rPr>
        <w:t xml:space="preserve"> </w:t>
      </w:r>
      <w:r w:rsidRPr="00074F00">
        <w:rPr>
          <w:b/>
          <w:color w:val="FF0000"/>
        </w:rPr>
        <w:t>方支付</w:t>
      </w:r>
      <w:r w:rsidRPr="00074F00">
        <w:rPr>
          <w:b/>
          <w:color w:val="FF0000"/>
        </w:rPr>
        <w:t>”</w:t>
      </w:r>
      <w:r w:rsidRPr="00074F00">
        <w:rPr>
          <w:b/>
          <w:color w:val="FF0000"/>
        </w:rPr>
        <w:t>。</w:t>
      </w:r>
    </w:p>
    <w:p w:rsidR="00AA7757" w:rsidRDefault="00D867DC" w:rsidP="00D867DC">
      <w:pPr>
        <w:ind w:firstLine="420"/>
      </w:pPr>
      <w:r>
        <w:t>下图是聚合支付的产业结构：</w:t>
      </w:r>
      <w:r>
        <w:t xml:space="preserve"> </w:t>
      </w:r>
    </w:p>
    <w:p w:rsidR="00AA7757" w:rsidRDefault="008F4B77" w:rsidP="00AA7757">
      <w:r>
        <w:rPr>
          <w:rFonts w:hint="eastAsia"/>
          <w:noProof/>
        </w:rPr>
        <w:drawing>
          <wp:inline distT="0" distB="0" distL="0" distR="0">
            <wp:extent cx="5274310" cy="2531669"/>
            <wp:effectExtent l="19050" t="19050" r="21590" b="21031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16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B77" w:rsidRDefault="00D867DC" w:rsidP="00D867DC">
      <w:pPr>
        <w:ind w:firstLine="420"/>
      </w:pPr>
      <w:r>
        <w:t>聚合支付不进行资金清算，因此无需支付牌照，其只是完成支付环节的信息流转和商户运营的承载，其在集合银联、支付宝、微信等主流支付方式的基础上，帮助商户降低接入成本，提高运营效率，具有</w:t>
      </w:r>
      <w:r w:rsidRPr="00314CA9">
        <w:rPr>
          <w:b/>
          <w:color w:val="FF0000"/>
        </w:rPr>
        <w:t>中立性、灵活性、便捷性</w:t>
      </w:r>
      <w:r>
        <w:t>等特点。</w:t>
      </w:r>
      <w:r>
        <w:t xml:space="preserve"> </w:t>
      </w:r>
    </w:p>
    <w:p w:rsidR="008F4B77" w:rsidRDefault="00D867DC" w:rsidP="00D867DC">
      <w:pPr>
        <w:ind w:firstLine="420"/>
      </w:pPr>
      <w:r>
        <w:t>下图是商户通过聚合支付平台完成支付业务：</w:t>
      </w:r>
      <w:r>
        <w:t xml:space="preserve"> </w:t>
      </w:r>
    </w:p>
    <w:p w:rsidR="008F4B77" w:rsidRDefault="004E3B56" w:rsidP="008F4B77">
      <w:r>
        <w:rPr>
          <w:rFonts w:hint="eastAsia"/>
          <w:noProof/>
        </w:rPr>
        <w:drawing>
          <wp:inline distT="0" distB="0" distL="0" distR="0">
            <wp:extent cx="5274310" cy="1877876"/>
            <wp:effectExtent l="19050" t="19050" r="21590" b="27124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78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B56" w:rsidRDefault="004E3B56" w:rsidP="009F6ED0">
      <w:pPr>
        <w:pStyle w:val="2"/>
      </w:pPr>
      <w:r>
        <w:rPr>
          <w:rFonts w:hint="eastAsia"/>
        </w:rPr>
        <w:t>2.</w:t>
      </w:r>
      <w:r w:rsidR="00D867DC">
        <w:t>项目概述</w:t>
      </w:r>
      <w:r w:rsidR="00D867DC">
        <w:t xml:space="preserve"> </w:t>
      </w:r>
    </w:p>
    <w:p w:rsidR="00D74F83" w:rsidRDefault="0095176E" w:rsidP="004E3B56">
      <w:pPr>
        <w:ind w:firstLine="420"/>
      </w:pPr>
      <w:r>
        <w:t>宜亩</w:t>
      </w:r>
      <w:r w:rsidR="00D867DC">
        <w:t>支付是一个提供聚合支付的平台，聚合支付目前主要的做法就是线上聚合收银台</w:t>
      </w:r>
      <w:r w:rsidR="00D867DC">
        <w:t>(</w:t>
      </w:r>
      <w:r w:rsidR="00D867DC">
        <w:t>开放</w:t>
      </w:r>
      <w:r w:rsidR="00D867DC">
        <w:t>API)</w:t>
      </w:r>
      <w:r w:rsidR="00D867DC">
        <w:t>，线下</w:t>
      </w:r>
      <w:r w:rsidR="00D867DC">
        <w:t>C2B</w:t>
      </w:r>
      <w:r w:rsidR="00D867DC">
        <w:t>一码多付、线下</w:t>
      </w:r>
      <w:r w:rsidR="00D867DC">
        <w:t>B2C</w:t>
      </w:r>
      <w:r w:rsidR="00D867DC">
        <w:t>商家扫码。平台应以</w:t>
      </w:r>
      <w:r w:rsidR="00D867DC" w:rsidRPr="00FB2955">
        <w:rPr>
          <w:b/>
          <w:color w:val="FF0000"/>
        </w:rPr>
        <w:t>SaaS</w:t>
      </w:r>
      <w:r w:rsidR="00D867DC" w:rsidRPr="00FB2955">
        <w:rPr>
          <w:b/>
          <w:color w:val="FF0000"/>
        </w:rPr>
        <w:t>服务</w:t>
      </w:r>
      <w:r w:rsidR="00D74F83" w:rsidRPr="00FB2955">
        <w:rPr>
          <w:b/>
          <w:color w:val="FF0000"/>
        </w:rPr>
        <w:t>（给各商户提供平台服务</w:t>
      </w:r>
      <w:r w:rsidR="000D06D4" w:rsidRPr="00FB2955">
        <w:rPr>
          <w:b/>
          <w:color w:val="FF0000"/>
        </w:rPr>
        <w:t>，类似阿里云</w:t>
      </w:r>
      <w:r w:rsidR="00D74F83" w:rsidRPr="00FB2955">
        <w:rPr>
          <w:b/>
          <w:color w:val="FF0000"/>
        </w:rPr>
        <w:t>）</w:t>
      </w:r>
      <w:r w:rsidR="00D867DC">
        <w:t>形式提供给各商户订单管理、门店管理、财务数据</w:t>
      </w:r>
      <w:r w:rsidR="00FB2955">
        <w:t>统计等基础服务，宜亩</w:t>
      </w:r>
      <w:r w:rsidR="00D867DC">
        <w:t>支付还以支付为入口，通过广告、营销、金融等服务，构建一个移动支付的全生态系统。</w:t>
      </w:r>
      <w:r w:rsidR="00D867DC">
        <w:t xml:space="preserve"> </w:t>
      </w:r>
    </w:p>
    <w:p w:rsidR="00D74F83" w:rsidRDefault="00D74F83" w:rsidP="009F6ED0">
      <w:pPr>
        <w:pStyle w:val="2"/>
      </w:pPr>
      <w:r>
        <w:lastRenderedPageBreak/>
        <w:t>3</w:t>
      </w:r>
      <w:r>
        <w:rPr>
          <w:rFonts w:hint="eastAsia"/>
        </w:rPr>
        <w:t>.</w:t>
      </w:r>
      <w:r w:rsidR="00D867DC">
        <w:t>功能模块</w:t>
      </w:r>
      <w:r w:rsidR="00D867DC">
        <w:t xml:space="preserve"> </w:t>
      </w:r>
    </w:p>
    <w:p w:rsidR="008B249B" w:rsidRDefault="00D867DC" w:rsidP="008B249B">
      <w:pPr>
        <w:ind w:firstLine="420"/>
      </w:pPr>
      <w:r>
        <w:t>平台主要包括三个模块：</w:t>
      </w:r>
      <w:r w:rsidRPr="000979F6">
        <w:rPr>
          <w:b/>
          <w:color w:val="FF0000"/>
        </w:rPr>
        <w:t>官网</w:t>
      </w:r>
      <w:r w:rsidRPr="000979F6">
        <w:rPr>
          <w:b/>
          <w:color w:val="FF0000"/>
        </w:rPr>
        <w:t>&amp;</w:t>
      </w:r>
      <w:r w:rsidRPr="000979F6">
        <w:rPr>
          <w:b/>
          <w:color w:val="FF0000"/>
        </w:rPr>
        <w:t>开放平台、商户平台、运营平台</w:t>
      </w:r>
      <w:r>
        <w:t>，详细功能如下：</w:t>
      </w:r>
    </w:p>
    <w:p w:rsidR="009319E6" w:rsidRDefault="00F41B4F" w:rsidP="00D83C9A">
      <w:r>
        <w:rPr>
          <w:rFonts w:hint="eastAsia"/>
          <w:noProof/>
        </w:rPr>
        <w:drawing>
          <wp:inline distT="0" distB="0" distL="0" distR="0">
            <wp:extent cx="5274310" cy="4953320"/>
            <wp:effectExtent l="19050" t="19050" r="21590" b="187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33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B4F" w:rsidRDefault="00F41B4F" w:rsidP="00D83C9A">
      <w:r>
        <w:rPr>
          <w:rFonts w:hint="eastAsia"/>
          <w:noProof/>
        </w:rPr>
        <w:drawing>
          <wp:inline distT="0" distB="0" distL="0" distR="0">
            <wp:extent cx="5274310" cy="1855990"/>
            <wp:effectExtent l="19050" t="19050" r="21590" b="109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59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B4F" w:rsidRDefault="000A3A1A" w:rsidP="00F41B4F">
      <w:r>
        <w:rPr>
          <w:rFonts w:hint="eastAsia"/>
          <w:noProof/>
        </w:rPr>
        <w:lastRenderedPageBreak/>
        <w:drawing>
          <wp:inline distT="0" distB="0" distL="0" distR="0">
            <wp:extent cx="5274310" cy="3057701"/>
            <wp:effectExtent l="19050" t="19050" r="21590" b="28399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770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B1A" w:rsidRDefault="00AA1B1A" w:rsidP="009F6ED0">
      <w:pPr>
        <w:pStyle w:val="2"/>
      </w:pPr>
      <w:r>
        <w:rPr>
          <w:rFonts w:hint="eastAsia"/>
        </w:rPr>
        <w:t>4.</w:t>
      </w:r>
      <w:r w:rsidR="00D867DC">
        <w:t>业务流程</w:t>
      </w:r>
    </w:p>
    <w:p w:rsidR="00964D52" w:rsidRDefault="00D867DC" w:rsidP="00CA4BBB">
      <w:pPr>
        <w:ind w:firstLine="420"/>
      </w:pPr>
      <w:r>
        <w:t>平台主体业务流程如下：</w:t>
      </w:r>
      <w:r>
        <w:t xml:space="preserve"> </w:t>
      </w:r>
    </w:p>
    <w:p w:rsidR="00964D52" w:rsidRDefault="003A4C8D" w:rsidP="000A3A1A">
      <w:r>
        <w:rPr>
          <w:rFonts w:hint="eastAsia"/>
          <w:noProof/>
        </w:rPr>
        <w:drawing>
          <wp:inline distT="0" distB="0" distL="0" distR="0">
            <wp:extent cx="4935855" cy="4529455"/>
            <wp:effectExtent l="19050" t="19050" r="17145" b="2349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55" cy="45294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C8D" w:rsidRDefault="00D867DC" w:rsidP="003A4C8D">
      <w:pPr>
        <w:ind w:firstLine="420"/>
      </w:pPr>
      <w:r>
        <w:lastRenderedPageBreak/>
        <w:t xml:space="preserve">1. </w:t>
      </w:r>
      <w:r w:rsidR="00CA4BBB">
        <w:t>商户注册宜亩</w:t>
      </w:r>
      <w:r>
        <w:t>支付平台账号</w:t>
      </w:r>
      <w:r>
        <w:t xml:space="preserve"> </w:t>
      </w:r>
    </w:p>
    <w:p w:rsidR="003A4C8D" w:rsidRDefault="00D867DC" w:rsidP="003A4C8D">
      <w:pPr>
        <w:ind w:firstLine="420"/>
      </w:pPr>
      <w:r>
        <w:t xml:space="preserve">2. </w:t>
      </w:r>
      <w:r>
        <w:t>提交资质信息进行认证</w:t>
      </w:r>
      <w:r>
        <w:t xml:space="preserve"> </w:t>
      </w:r>
    </w:p>
    <w:p w:rsidR="003A4C8D" w:rsidRDefault="00D867DC" w:rsidP="003A4C8D">
      <w:pPr>
        <w:ind w:firstLine="420"/>
      </w:pPr>
      <w:r>
        <w:t xml:space="preserve">3. </w:t>
      </w:r>
      <w:r>
        <w:t>平台审核商户资质信息</w:t>
      </w:r>
      <w:r>
        <w:t xml:space="preserve"> </w:t>
      </w:r>
    </w:p>
    <w:p w:rsidR="003A4C8D" w:rsidRDefault="00D867DC" w:rsidP="003A4C8D">
      <w:pPr>
        <w:ind w:firstLine="420"/>
      </w:pPr>
      <w:r>
        <w:t xml:space="preserve">4. </w:t>
      </w:r>
      <w:r>
        <w:t>商户审核通过后，可在平台购买不同的套餐</w:t>
      </w:r>
      <w:r>
        <w:t>(</w:t>
      </w:r>
      <w:r>
        <w:t>服务</w:t>
      </w:r>
      <w:r>
        <w:t xml:space="preserve">) </w:t>
      </w:r>
    </w:p>
    <w:p w:rsidR="003A4C8D" w:rsidRDefault="00D867DC" w:rsidP="003A4C8D">
      <w:pPr>
        <w:ind w:firstLine="420"/>
      </w:pPr>
      <w:r>
        <w:t xml:space="preserve">5. </w:t>
      </w:r>
      <w:r>
        <w:t>商户创建应用</w:t>
      </w:r>
      <w:r>
        <w:t xml:space="preserve"> </w:t>
      </w:r>
    </w:p>
    <w:p w:rsidR="003A4C8D" w:rsidRDefault="00D867DC" w:rsidP="003A4C8D">
      <w:pPr>
        <w:ind w:firstLine="420"/>
      </w:pPr>
      <w:r>
        <w:t xml:space="preserve">6. </w:t>
      </w:r>
      <w:r>
        <w:t>商户填写支付渠道参数</w:t>
      </w:r>
      <w:r>
        <w:t>(</w:t>
      </w:r>
      <w:r>
        <w:t>支付宝、微信、银联等</w:t>
      </w:r>
      <w:r>
        <w:t xml:space="preserve">) </w:t>
      </w:r>
      <w:r>
        <w:t>如果商户要使用线上支付业务，则需要使用</w:t>
      </w:r>
      <w:r>
        <w:t>SDK</w:t>
      </w:r>
      <w:r>
        <w:t>和开放平台</w:t>
      </w:r>
      <w:r>
        <w:t>API</w:t>
      </w:r>
      <w:r>
        <w:t>集成或开发支付功能</w:t>
      </w:r>
      <w:r>
        <w:t xml:space="preserve"> </w:t>
      </w:r>
    </w:p>
    <w:p w:rsidR="003A4C8D" w:rsidRDefault="00D867DC" w:rsidP="003A4C8D">
      <w:pPr>
        <w:ind w:firstLine="420"/>
      </w:pPr>
      <w:r>
        <w:t xml:space="preserve">7. </w:t>
      </w:r>
      <w:r>
        <w:t>商户测试支付渠道后上线</w:t>
      </w:r>
      <w:r>
        <w:t xml:space="preserve"> </w:t>
      </w:r>
    </w:p>
    <w:p w:rsidR="003A4C8D" w:rsidRDefault="00D867DC" w:rsidP="003A4C8D">
      <w:pPr>
        <w:ind w:firstLine="420"/>
      </w:pPr>
      <w:r>
        <w:t>8. C</w:t>
      </w:r>
      <w:r>
        <w:t>端用户在商户消费并进行二维码支付</w:t>
      </w:r>
      <w:r>
        <w:t xml:space="preserve"> </w:t>
      </w:r>
    </w:p>
    <w:p w:rsidR="003A4C8D" w:rsidRDefault="00D867DC" w:rsidP="003A4C8D">
      <w:pPr>
        <w:ind w:firstLine="420"/>
        <w:rPr>
          <w:rFonts w:hint="eastAsia"/>
        </w:rPr>
      </w:pPr>
      <w:r>
        <w:t xml:space="preserve">9. </w:t>
      </w:r>
      <w:r>
        <w:t>商户可通过平台进行运营管理</w:t>
      </w:r>
      <w:r w:rsidR="007951B4">
        <w:t>。</w:t>
      </w:r>
      <w:r>
        <w:t>可以通过项目原型进一步了解项目的业务流程，包括：商户注册、</w:t>
      </w:r>
      <w:r>
        <w:t>C</w:t>
      </w:r>
      <w:r>
        <w:t>扫</w:t>
      </w:r>
      <w:r>
        <w:t>B</w:t>
      </w:r>
      <w:r>
        <w:t>、</w:t>
      </w:r>
      <w:r>
        <w:t>B</w:t>
      </w:r>
      <w:r>
        <w:t>扫</w:t>
      </w:r>
      <w:r>
        <w:t>C</w:t>
      </w:r>
      <w:r>
        <w:t>等。</w:t>
      </w:r>
      <w:r>
        <w:t xml:space="preserve"> </w:t>
      </w:r>
      <w:r>
        <w:t>参考</w:t>
      </w:r>
      <w:r>
        <w:t>“</w:t>
      </w:r>
      <w:r>
        <w:t>项目原型设计</w:t>
      </w:r>
      <w:r>
        <w:t>”</w:t>
      </w:r>
      <w:r>
        <w:t>。</w:t>
      </w:r>
      <w:r>
        <w:t xml:space="preserve"> </w:t>
      </w:r>
    </w:p>
    <w:p w:rsidR="0087158C" w:rsidRDefault="0087158C" w:rsidP="00A1192E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参照</w:t>
      </w:r>
    </w:p>
    <w:sectPr w:rsidR="0087158C" w:rsidSect="005B3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2947" w:rsidRDefault="00DB2947" w:rsidP="002D4921">
      <w:r>
        <w:separator/>
      </w:r>
    </w:p>
  </w:endnote>
  <w:endnote w:type="continuationSeparator" w:id="1">
    <w:p w:rsidR="00DB2947" w:rsidRDefault="00DB2947" w:rsidP="002D49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2947" w:rsidRDefault="00DB2947" w:rsidP="002D4921">
      <w:r>
        <w:separator/>
      </w:r>
    </w:p>
  </w:footnote>
  <w:footnote w:type="continuationSeparator" w:id="1">
    <w:p w:rsidR="00DB2947" w:rsidRDefault="00DB2947" w:rsidP="002D49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4921"/>
    <w:rsid w:val="00047D3D"/>
    <w:rsid w:val="00067097"/>
    <w:rsid w:val="00074F00"/>
    <w:rsid w:val="000979F6"/>
    <w:rsid w:val="000A3A1A"/>
    <w:rsid w:val="000B4183"/>
    <w:rsid w:val="000D06D4"/>
    <w:rsid w:val="001A654A"/>
    <w:rsid w:val="001F4A62"/>
    <w:rsid w:val="002D4921"/>
    <w:rsid w:val="00314CA9"/>
    <w:rsid w:val="003A4C8D"/>
    <w:rsid w:val="003D55D5"/>
    <w:rsid w:val="004A6425"/>
    <w:rsid w:val="004E3B56"/>
    <w:rsid w:val="00561709"/>
    <w:rsid w:val="005B37C8"/>
    <w:rsid w:val="00640C9A"/>
    <w:rsid w:val="006F4FF0"/>
    <w:rsid w:val="007951B4"/>
    <w:rsid w:val="0087158C"/>
    <w:rsid w:val="008B249B"/>
    <w:rsid w:val="008F4B77"/>
    <w:rsid w:val="009319E6"/>
    <w:rsid w:val="0095176E"/>
    <w:rsid w:val="00964D52"/>
    <w:rsid w:val="009F6ED0"/>
    <w:rsid w:val="00A1192E"/>
    <w:rsid w:val="00A11DF9"/>
    <w:rsid w:val="00AA1B1A"/>
    <w:rsid w:val="00AA7757"/>
    <w:rsid w:val="00B50127"/>
    <w:rsid w:val="00CA4BBB"/>
    <w:rsid w:val="00D74F83"/>
    <w:rsid w:val="00D83C9A"/>
    <w:rsid w:val="00D867DC"/>
    <w:rsid w:val="00DB2947"/>
    <w:rsid w:val="00F41B4F"/>
    <w:rsid w:val="00F5635D"/>
    <w:rsid w:val="00FB2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7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67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6E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4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49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4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4921"/>
    <w:rPr>
      <w:sz w:val="18"/>
      <w:szCs w:val="18"/>
    </w:rPr>
  </w:style>
  <w:style w:type="paragraph" w:styleId="a5">
    <w:name w:val="List Paragraph"/>
    <w:basedOn w:val="a"/>
    <w:uiPriority w:val="34"/>
    <w:qFormat/>
    <w:rsid w:val="002D492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867DC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D867D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867DC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8F4B7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F4B7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F6ED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38</cp:revision>
  <dcterms:created xsi:type="dcterms:W3CDTF">2022-11-27T11:55:00Z</dcterms:created>
  <dcterms:modified xsi:type="dcterms:W3CDTF">2023-02-13T16:33:00Z</dcterms:modified>
</cp:coreProperties>
</file>