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99B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根据表格中的字段【myp_order_id】、【msku】、【charged_amount】整理达到数据透视表的效果，原始表格如下图</w:t>
      </w:r>
    </w:p>
    <w:p w14:paraId="32685BD3">
      <w:r>
        <w:drawing>
          <wp:inline distT="0" distB="0" distL="114300" distR="114300">
            <wp:extent cx="4237990" cy="1700530"/>
            <wp:effectExtent l="0" t="0" r="1016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4630"/>
    <w:p w14:paraId="395DBDF9"/>
    <w:p w14:paraId="5B8D35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将所有内容整理完后，剔除掉同一order id下只有一个msku的数据，如下图红色框内容。只保留同一order id下存在多个msku的内容，如下图蓝色框，最终整理好的内容可以输出在原始表格内新建sheet2。 运行的时候需要可以同时多个表格进行前述操作。</w:t>
      </w:r>
    </w:p>
    <w:p w14:paraId="7AE3A24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206240" cy="298958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F5DC0"/>
    <w:rsid w:val="02CF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2026-05-09T09:07:00Z</dcterms:created>
  <dc:creator>Kestine</dc:creator>
  <cp:lastModifiedBy>Kestine</cp:lastModifiedBy>
  <dcterms:modified xsi:type="dcterms:W3CDTF">2026-05-09T09:55:56Z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F7C0FC9994844DB38878DED8435AB09D_11</vt:lpwstr>
  </property>
  <property fmtid="{D5CDD505-2E9C-101B-9397-08002B2CF9AE}" pid="4" name="KSOTemplateDocerSaveRecord">
    <vt:lpwstr>eyJoZGlkIjoiOWE1MzBmODc0YTNmMDI1Zjc4ZGQwNmI1NzFiNjY1NTMiLCJ1c2VySWQiOiI0MjgzNzYzMjEifQ==</vt:lpwstr>
  </property>
</Properties>
</file>