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740-1617867015227" w:id="1"/>
      <w:bookmarkEnd w:id="1"/>
      <w:r>
        <w:rPr/>
        <w:t>每个catkin_make后面都要检查设置环境变量，即source devel/setup.zsh</w:t>
      </w:r>
    </w:p>
    <w:p>
      <w:pPr/>
      <w:bookmarkStart w:name="9863-1617867113335" w:id="2"/>
      <w:bookmarkEnd w:id="2"/>
    </w:p>
    <w:p>
      <w:pPr/>
      <w:bookmarkStart w:name="7836-1617867114154" w:id="3"/>
      <w:bookmarkEnd w:id="3"/>
    </w:p>
    <w:p>
      <w:pPr/>
      <w:bookmarkStart w:name="1164-1617867114419" w:id="4"/>
      <w:bookmarkEnd w:id="4"/>
    </w:p>
    <w:p>
      <w:pPr/>
      <w:bookmarkStart w:name="9724-1617867114827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2023-04-01T05:35:04Z</dcterms:created>
  <dc:creator>Apache POI</dc:creator>
</cp:coreProperties>
</file>