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CH-500 Water-cooled Chiller 冷水机组 BACnet 集成手册</w:t>
      </w:r>
    </w:p>
    <w:p>
      <w:pPr>
        <w:pStyle w:val="Heading1"/>
      </w:pPr>
      <w:r>
        <w:t>1 Communication 通讯</w:t>
      </w:r>
    </w:p>
    <w:p>
      <w:r>
        <w:t>CH-500 冷水机组支持 BACnet/IP（Annex J）。默认 Device Instance 为 500001，UDP 端口 47808 （0xBAC0）。支持 ReadProperty、ReadPropertyMultiple、WriteProperty 和 COV 订阅。</w:t>
      </w:r>
    </w:p>
    <w:p>
      <w:pPr>
        <w:pStyle w:val="Heading1"/>
      </w:pPr>
      <w:r>
        <w:t>2 BACnet Object List 对象列表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Object Name</w:t>
            </w:r>
          </w:p>
        </w:tc>
        <w:tc>
          <w:tcPr>
            <w:tcW w:type="dxa" w:w="1728"/>
          </w:tcPr>
          <w:p>
            <w:r>
              <w:t>中文名称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AI-1</w:t>
            </w:r>
          </w:p>
        </w:tc>
        <w:tc>
          <w:tcPr>
            <w:tcW w:type="dxa" w:w="1728"/>
          </w:tcPr>
          <w:p>
            <w:r>
              <w:t>CHW_LWT</w:t>
            </w:r>
          </w:p>
        </w:tc>
        <w:tc>
          <w:tcPr>
            <w:tcW w:type="dxa" w:w="1728"/>
          </w:tcPr>
          <w:p>
            <w:r>
              <w:t>冷冻水出水温度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Chilled water leaving temperature</w:t>
            </w:r>
          </w:p>
        </w:tc>
      </w:tr>
      <w:tr>
        <w:tc>
          <w:tcPr>
            <w:tcW w:type="dxa" w:w="1728"/>
          </w:tcPr>
          <w:p>
            <w:r>
              <w:t>AI-2</w:t>
            </w:r>
          </w:p>
        </w:tc>
        <w:tc>
          <w:tcPr>
            <w:tcW w:type="dxa" w:w="1728"/>
          </w:tcPr>
          <w:p>
            <w:r>
              <w:t>CHW_EWT</w:t>
            </w:r>
          </w:p>
        </w:tc>
        <w:tc>
          <w:tcPr>
            <w:tcW w:type="dxa" w:w="1728"/>
          </w:tcPr>
          <w:p>
            <w:r>
              <w:t>冷冻水回水温度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Chilled water entering temperature</w:t>
            </w:r>
          </w:p>
        </w:tc>
      </w:tr>
      <w:tr>
        <w:tc>
          <w:tcPr>
            <w:tcW w:type="dxa" w:w="1728"/>
          </w:tcPr>
          <w:p>
            <w:r>
              <w:t>AI-3</w:t>
            </w:r>
          </w:p>
        </w:tc>
        <w:tc>
          <w:tcPr>
            <w:tcW w:type="dxa" w:w="1728"/>
          </w:tcPr>
          <w:p>
            <w:r>
              <w:t>CW_EWT</w:t>
            </w:r>
          </w:p>
        </w:tc>
        <w:tc>
          <w:tcPr>
            <w:tcW w:type="dxa" w:w="1728"/>
          </w:tcPr>
          <w:p>
            <w:r>
              <w:t>冷却水进水温度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Condenser water entering temperature</w:t>
            </w:r>
          </w:p>
        </w:tc>
      </w:tr>
      <w:tr>
        <w:tc>
          <w:tcPr>
            <w:tcW w:type="dxa" w:w="1728"/>
          </w:tcPr>
          <w:p>
            <w:r>
              <w:t>AI-4</w:t>
            </w:r>
          </w:p>
        </w:tc>
        <w:tc>
          <w:tcPr>
            <w:tcW w:type="dxa" w:w="1728"/>
          </w:tcPr>
          <w:p>
            <w:r>
              <w:t>DIS_PRESS</w:t>
            </w:r>
          </w:p>
        </w:tc>
        <w:tc>
          <w:tcPr>
            <w:tcW w:type="dxa" w:w="1728"/>
          </w:tcPr>
          <w:p>
            <w:r>
              <w:t>压缩机排气压力</w:t>
            </w:r>
          </w:p>
        </w:tc>
        <w:tc>
          <w:tcPr>
            <w:tcW w:type="dxa" w:w="1728"/>
          </w:tcPr>
          <w:p>
            <w:r>
              <w:t>MPa</w:t>
            </w:r>
          </w:p>
        </w:tc>
        <w:tc>
          <w:tcPr>
            <w:tcW w:type="dxa" w:w="1728"/>
          </w:tcPr>
          <w:p>
            <w:r>
              <w:t>Discharge pressure</w:t>
            </w:r>
          </w:p>
        </w:tc>
      </w:tr>
      <w:tr>
        <w:tc>
          <w:tcPr>
            <w:tcW w:type="dxa" w:w="1728"/>
          </w:tcPr>
          <w:p>
            <w:r>
              <w:t>BI-1</w:t>
            </w:r>
          </w:p>
        </w:tc>
        <w:tc>
          <w:tcPr>
            <w:tcW w:type="dxa" w:w="1728"/>
          </w:tcPr>
          <w:p>
            <w:r>
              <w:t>COMP_STATUS</w:t>
            </w:r>
          </w:p>
        </w:tc>
        <w:tc>
          <w:tcPr>
            <w:tcW w:type="dxa" w:w="1728"/>
          </w:tcPr>
          <w:p>
            <w:r>
              <w:t>压缩机运行状态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0=停止，1=运行</w:t>
            </w:r>
          </w:p>
        </w:tc>
      </w:tr>
      <w:tr>
        <w:tc>
          <w:tcPr>
            <w:tcW w:type="dxa" w:w="1728"/>
          </w:tcPr>
          <w:p>
            <w:r>
              <w:t>BO-1</w:t>
            </w:r>
          </w:p>
        </w:tc>
        <w:tc>
          <w:tcPr>
            <w:tcW w:type="dxa" w:w="1728"/>
          </w:tcPr>
          <w:p>
            <w:r>
              <w:t>UNIT_CMD</w:t>
            </w:r>
          </w:p>
        </w:tc>
        <w:tc>
          <w:tcPr>
            <w:tcW w:type="dxa" w:w="1728"/>
          </w:tcPr>
          <w:p>
            <w:r>
              <w:t>机组启停命令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1=启动，0=停止</w:t>
            </w:r>
          </w:p>
        </w:tc>
      </w:tr>
      <w:tr>
        <w:tc>
          <w:tcPr>
            <w:tcW w:type="dxa" w:w="1728"/>
          </w:tcPr>
          <w:p>
            <w:r>
              <w:t>AV-1</w:t>
            </w:r>
          </w:p>
        </w:tc>
        <w:tc>
          <w:tcPr>
            <w:tcW w:type="dxa" w:w="1728"/>
          </w:tcPr>
          <w:p>
            <w:r>
              <w:t>CHW_SP</w:t>
            </w:r>
          </w:p>
        </w:tc>
        <w:tc>
          <w:tcPr>
            <w:tcW w:type="dxa" w:w="1728"/>
          </w:tcPr>
          <w:p>
            <w:r>
              <w:t>冷冻水出水温度设定值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默认 7.0，范围 5.0～15.0</w:t>
            </w:r>
          </w:p>
        </w:tc>
      </w:tr>
      <w:tr>
        <w:tc>
          <w:tcPr>
            <w:tcW w:type="dxa" w:w="1728"/>
          </w:tcPr>
          <w:p>
            <w:r>
              <w:t>MSV-1</w:t>
            </w:r>
          </w:p>
        </w:tc>
        <w:tc>
          <w:tcPr>
            <w:tcW w:type="dxa" w:w="1728"/>
          </w:tcPr>
          <w:p>
            <w:r>
              <w:t>UNIT_MODE</w:t>
            </w:r>
          </w:p>
        </w:tc>
        <w:tc>
          <w:tcPr>
            <w:tcW w:type="dxa" w:w="1728"/>
          </w:tcPr>
          <w:p>
            <w:r>
              <w:t>运行模式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1=制冷，2=制热，3=待机</w:t>
            </w:r>
          </w:p>
        </w:tc>
      </w:tr>
    </w:tbl>
    <w:p>
      <w:pPr>
        <w:pStyle w:val="Heading1"/>
      </w:pPr>
      <w:r>
        <w:t>3 Alarm Codes 报警代码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代码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处理方法</w:t>
            </w:r>
          </w:p>
        </w:tc>
      </w:tr>
      <w:tr>
        <w:tc>
          <w:tcPr>
            <w:tcW w:type="dxa" w:w="2160"/>
          </w:tcPr>
          <w:p>
            <w:r>
              <w:t>A101</w:t>
            </w:r>
          </w:p>
        </w:tc>
        <w:tc>
          <w:tcPr>
            <w:tcW w:type="dxa" w:w="2160"/>
          </w:tcPr>
          <w:p>
            <w:r>
              <w:t>高压保护</w:t>
            </w:r>
          </w:p>
        </w:tc>
        <w:tc>
          <w:tcPr>
            <w:tcW w:type="dxa" w:w="2160"/>
          </w:tcPr>
          <w:p>
            <w:r>
              <w:t>排气压力（AI-4）高于 2.8 MPa</w:t>
            </w:r>
          </w:p>
        </w:tc>
        <w:tc>
          <w:tcPr>
            <w:tcW w:type="dxa" w:w="2160"/>
          </w:tcPr>
          <w:p>
            <w:r>
              <w:t>检查冷却水流量与冷却塔风机</w:t>
            </w:r>
          </w:p>
        </w:tc>
      </w:tr>
      <w:tr>
        <w:tc>
          <w:tcPr>
            <w:tcW w:type="dxa" w:w="2160"/>
          </w:tcPr>
          <w:p>
            <w:r>
              <w:t>A102</w:t>
            </w:r>
          </w:p>
        </w:tc>
        <w:tc>
          <w:tcPr>
            <w:tcW w:type="dxa" w:w="2160"/>
          </w:tcPr>
          <w:p>
            <w:r>
              <w:t>低压保护</w:t>
            </w:r>
          </w:p>
        </w:tc>
        <w:tc>
          <w:tcPr>
            <w:tcW w:type="dxa" w:w="2160"/>
          </w:tcPr>
          <w:p>
            <w:r>
              <w:t>吸气压力低于 0.3 MPa</w:t>
            </w:r>
          </w:p>
        </w:tc>
        <w:tc>
          <w:tcPr>
            <w:tcW w:type="dxa" w:w="2160"/>
          </w:tcPr>
          <w:p>
            <w:r>
              <w:t>检查制冷剂是否泄漏</w:t>
            </w:r>
          </w:p>
        </w:tc>
      </w:tr>
      <w:tr>
        <w:tc>
          <w:tcPr>
            <w:tcW w:type="dxa" w:w="2160"/>
          </w:tcPr>
          <w:p>
            <w:r>
              <w:t>A201</w:t>
            </w:r>
          </w:p>
        </w:tc>
        <w:tc>
          <w:tcPr>
            <w:tcW w:type="dxa" w:w="2160"/>
          </w:tcPr>
          <w:p>
            <w:r>
              <w:t>冷冻水断流</w:t>
            </w:r>
          </w:p>
        </w:tc>
        <w:tc>
          <w:tcPr>
            <w:tcW w:type="dxa" w:w="2160"/>
          </w:tcPr>
          <w:p>
            <w:r>
              <w:t>水流开关断开超过 5 s</w:t>
            </w:r>
          </w:p>
        </w:tc>
        <w:tc>
          <w:tcPr>
            <w:tcW w:type="dxa" w:w="2160"/>
          </w:tcPr>
          <w:p>
            <w:r>
              <w:t>检查冷冻水泵与过滤器</w:t>
            </w:r>
          </w:p>
        </w:tc>
      </w:tr>
      <w:tr>
        <w:tc>
          <w:tcPr>
            <w:tcW w:type="dxa" w:w="2160"/>
          </w:tcPr>
          <w:p>
            <w:r>
              <w:t>A301</w:t>
            </w:r>
          </w:p>
        </w:tc>
        <w:tc>
          <w:tcPr>
            <w:tcW w:type="dxa" w:w="2160"/>
          </w:tcPr>
          <w:p>
            <w:r>
              <w:t>冷冻水防冻</w:t>
            </w:r>
          </w:p>
        </w:tc>
        <w:tc>
          <w:tcPr>
            <w:tcW w:type="dxa" w:w="2160"/>
          </w:tcPr>
          <w:p>
            <w:r>
              <w:t>冷冻水出水温度（AI-1）低于 3.0 ℃</w:t>
            </w:r>
          </w:p>
        </w:tc>
        <w:tc>
          <w:tcPr>
            <w:tcW w:type="dxa" w:w="2160"/>
          </w:tcPr>
          <w:p>
            <w:r>
              <w:t>提高设定值并检查水流量</w:t>
            </w:r>
          </w:p>
        </w:tc>
      </w:tr>
    </w:tbl>
    <w:p>
      <w:pPr>
        <w:pStyle w:val="Heading1"/>
      </w:pPr>
      <w:r>
        <w:t>4 Notes 注意事项</w:t>
      </w:r>
    </w:p>
    <w:p>
      <w:r>
        <w:t>COV increment for analog inputs defaults to 0.5 °C. 模拟量 COV 变化量默认 0.5 ℃。</w:t>
      </w:r>
    </w:p>
    <w:p>
      <w:r>
        <w:t>写入 BO-1 前请确认 MSV-1 不处于待机模式，否则写入会被拒绝并返回 BACnet error class PROPERTY / code WRITE_ACCESS_DENIED。</w:t>
      </w:r>
    </w:p>
    <w:p>
      <w:pPr>
        <w:pStyle w:val="Heading1"/>
      </w:pPr>
      <w:r>
        <w:t>5 Commissioning 调试</w:t>
      </w:r>
    </w:p>
    <w:p>
      <w:r>
        <w:t>首次启动前，确认冷冻水泵和冷却水泵已运行，水流开关信号正常。Before the first start, confirm that both water pumps are running.</w:t>
      </w:r>
    </w:p>
    <w:p>
      <w:r>
        <w:t>检查压缩机油位应在视镜 1/2～3/4 之间，油加热器需提前通电 8 小时。</w:t>
      </w:r>
    </w:p>
    <w:p>
      <w:r>
        <w:t>确认 BACnet 网络中 Device Instance 不重复，避免与其他设备冲突。</w:t>
      </w:r>
    </w:p>
    <w:p>
      <w:r>
        <w:t>调试完成后，在本地屏上将控制权限切换为 Remote，BMS 才能写入命令。</w:t>
      </w:r>
    </w:p>
    <w:p>
      <w:pPr>
        <w:pStyle w:val="Heading1"/>
      </w:pPr>
      <w:r>
        <w:t>6 Wiring 接线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端子 Terminal</w:t>
            </w:r>
          </w:p>
        </w:tc>
        <w:tc>
          <w:tcPr>
            <w:tcW w:type="dxa" w:w="2880"/>
          </w:tcPr>
          <w:p>
            <w:r>
              <w:t>功能 Function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TB1-1/2</w:t>
            </w:r>
          </w:p>
        </w:tc>
        <w:tc>
          <w:tcPr>
            <w:tcW w:type="dxa" w:w="2880"/>
          </w:tcPr>
          <w:p>
            <w:r>
              <w:t>冷冻水流开关 Chilled water flow switch</w:t>
            </w:r>
          </w:p>
        </w:tc>
        <w:tc>
          <w:tcPr>
            <w:tcW w:type="dxa" w:w="2880"/>
          </w:tcPr>
          <w:p>
            <w:r>
              <w:t>干接点</w:t>
            </w:r>
          </w:p>
        </w:tc>
      </w:tr>
      <w:tr>
        <w:tc>
          <w:tcPr>
            <w:tcW w:type="dxa" w:w="2880"/>
          </w:tcPr>
          <w:p>
            <w:r>
              <w:t>TB1-3/4</w:t>
            </w:r>
          </w:p>
        </w:tc>
        <w:tc>
          <w:tcPr>
            <w:tcW w:type="dxa" w:w="2880"/>
          </w:tcPr>
          <w:p>
            <w:r>
              <w:t>冷却水流开关 Condenser water flow switch</w:t>
            </w:r>
          </w:p>
        </w:tc>
        <w:tc>
          <w:tcPr>
            <w:tcW w:type="dxa" w:w="2880"/>
          </w:tcPr>
          <w:p>
            <w:r>
              <w:t>干接点</w:t>
            </w:r>
          </w:p>
        </w:tc>
      </w:tr>
      <w:tr>
        <w:tc>
          <w:tcPr>
            <w:tcW w:type="dxa" w:w="2880"/>
          </w:tcPr>
          <w:p>
            <w:r>
              <w:t>TB1-5/6</w:t>
            </w:r>
          </w:p>
        </w:tc>
        <w:tc>
          <w:tcPr>
            <w:tcW w:type="dxa" w:w="2880"/>
          </w:tcPr>
          <w:p>
            <w:r>
              <w:t>远程启停 Remote start/stop</w:t>
            </w:r>
          </w:p>
        </w:tc>
        <w:tc>
          <w:tcPr>
            <w:tcW w:type="dxa" w:w="2880"/>
          </w:tcPr>
          <w:p>
            <w:r>
              <w:t>干接点</w:t>
            </w:r>
          </w:p>
        </w:tc>
      </w:tr>
      <w:tr>
        <w:tc>
          <w:tcPr>
            <w:tcW w:type="dxa" w:w="2880"/>
          </w:tcPr>
          <w:p>
            <w:r>
              <w:t>TB2-1/2</w:t>
            </w:r>
          </w:p>
        </w:tc>
        <w:tc>
          <w:tcPr>
            <w:tcW w:type="dxa" w:w="2880"/>
          </w:tcPr>
          <w:p>
            <w:r>
              <w:t>冷冻水泵联锁 CHW pump interlock</w:t>
            </w:r>
          </w:p>
        </w:tc>
        <w:tc>
          <w:tcPr>
            <w:tcW w:type="dxa" w:w="2880"/>
          </w:tcPr>
          <w:p>
            <w:r>
              <w:t>继电器输出</w:t>
            </w:r>
          </w:p>
        </w:tc>
      </w:tr>
      <w:tr>
        <w:tc>
          <w:tcPr>
            <w:tcW w:type="dxa" w:w="2880"/>
          </w:tcPr>
          <w:p>
            <w:r>
              <w:t>TB2-3/4</w:t>
            </w:r>
          </w:p>
        </w:tc>
        <w:tc>
          <w:tcPr>
            <w:tcW w:type="dxa" w:w="2880"/>
          </w:tcPr>
          <w:p>
            <w:r>
              <w:t>冷却水泵联锁 CW pump interlock</w:t>
            </w:r>
          </w:p>
        </w:tc>
        <w:tc>
          <w:tcPr>
            <w:tcW w:type="dxa" w:w="2880"/>
          </w:tcPr>
          <w:p>
            <w:r>
              <w:t>继电器输出</w:t>
            </w:r>
          </w:p>
        </w:tc>
      </w:tr>
      <w:tr>
        <w:tc>
          <w:tcPr>
            <w:tcW w:type="dxa" w:w="2880"/>
          </w:tcPr>
          <w:p>
            <w:r>
              <w:t>TB3</w:t>
            </w:r>
          </w:p>
        </w:tc>
        <w:tc>
          <w:tcPr>
            <w:tcW w:type="dxa" w:w="2880"/>
          </w:tcPr>
          <w:p>
            <w:r>
              <w:t>以太网 Ethernet RJ45</w:t>
            </w:r>
          </w:p>
        </w:tc>
        <w:tc>
          <w:tcPr>
            <w:tcW w:type="dxa" w:w="2880"/>
          </w:tcPr>
          <w:p>
            <w:r>
              <w:t>BACnet/IP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