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G7 系列通用变频器 用户手册</w:t>
      </w:r>
    </w:p>
    <w:p>
      <w:r>
        <w:t>G7 系列变频器适用于风机和水泵类负载，功率范围 0.75 至 90 kW。</w:t>
      </w:r>
    </w:p>
    <w:p>
      <w:pPr>
        <w:pStyle w:val="Heading1"/>
      </w:pPr>
      <w:r>
        <w:t>1 安全注意事项</w:t>
      </w:r>
    </w:p>
    <w:p>
      <w:r>
        <w:t>断电后直流母线仍有高压，必须等待 10 分钟且确认充电指示灯熄灭后方可接触主回路端子。</w:t>
      </w:r>
    </w:p>
    <w:p>
      <w:pPr>
        <w:pStyle w:val="Heading1"/>
      </w:pPr>
      <w:r>
        <w:t>2 功能参数表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参数代码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设定范围</w:t>
            </w:r>
          </w:p>
        </w:tc>
        <w:tc>
          <w:tcPr>
            <w:tcW w:type="dxa" w:w="2160"/>
          </w:tcPr>
          <w:p>
            <w:r>
              <w:t>出厂值</w:t>
            </w:r>
          </w:p>
        </w:tc>
      </w:tr>
      <w:tr>
        <w:tc>
          <w:tcPr>
            <w:tcW w:type="dxa" w:w="2160"/>
          </w:tcPr>
          <w:p>
            <w:r>
              <w:t>P0.01</w:t>
            </w:r>
          </w:p>
        </w:tc>
        <w:tc>
          <w:tcPr>
            <w:tcW w:type="dxa" w:w="2160"/>
          </w:tcPr>
          <w:p>
            <w:r>
              <w:t>运行命令通道</w:t>
            </w:r>
          </w:p>
        </w:tc>
        <w:tc>
          <w:tcPr>
            <w:tcW w:type="dxa" w:w="2160"/>
          </w:tcPr>
          <w:p>
            <w:r>
              <w:t>0=面板 1=端子 2=通讯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P0.03</w:t>
            </w:r>
          </w:p>
        </w:tc>
        <w:tc>
          <w:tcPr>
            <w:tcW w:type="dxa" w:w="2160"/>
          </w:tcPr>
          <w:p>
            <w:r>
              <w:t>最大输出频率</w:t>
            </w:r>
          </w:p>
        </w:tc>
        <w:tc>
          <w:tcPr>
            <w:tcW w:type="dxa" w:w="2160"/>
          </w:tcPr>
          <w:p>
            <w:r>
              <w:t>50.00 至 400.00 Hz</w:t>
            </w:r>
          </w:p>
        </w:tc>
        <w:tc>
          <w:tcPr>
            <w:tcW w:type="dxa" w:w="2160"/>
          </w:tcPr>
          <w:p>
            <w:r>
              <w:t>50.00 Hz</w:t>
            </w:r>
          </w:p>
        </w:tc>
      </w:tr>
      <w:tr>
        <w:tc>
          <w:tcPr>
            <w:tcW w:type="dxa" w:w="2160"/>
          </w:tcPr>
          <w:p>
            <w:r>
              <w:t>P0.05</w:t>
            </w:r>
          </w:p>
        </w:tc>
        <w:tc>
          <w:tcPr>
            <w:tcW w:type="dxa" w:w="2160"/>
          </w:tcPr>
          <w:p>
            <w:r>
              <w:t>加速时间</w:t>
            </w:r>
          </w:p>
        </w:tc>
        <w:tc>
          <w:tcPr>
            <w:tcW w:type="dxa" w:w="2160"/>
          </w:tcPr>
          <w:p>
            <w:r>
              <w:t>0.1 至 3600.0 s</w:t>
            </w:r>
          </w:p>
        </w:tc>
        <w:tc>
          <w:tcPr>
            <w:tcW w:type="dxa" w:w="2160"/>
          </w:tcPr>
          <w:p>
            <w:r>
              <w:t>20.0 s</w:t>
            </w:r>
          </w:p>
        </w:tc>
      </w:tr>
      <w:tr>
        <w:tc>
          <w:tcPr>
            <w:tcW w:type="dxa" w:w="2160"/>
          </w:tcPr>
          <w:p>
            <w:r>
              <w:t>P0.06</w:t>
            </w:r>
          </w:p>
        </w:tc>
        <w:tc>
          <w:tcPr>
            <w:tcW w:type="dxa" w:w="2160"/>
          </w:tcPr>
          <w:p>
            <w:r>
              <w:t>减速时间</w:t>
            </w:r>
          </w:p>
        </w:tc>
        <w:tc>
          <w:tcPr>
            <w:tcW w:type="dxa" w:w="2160"/>
          </w:tcPr>
          <w:p>
            <w:r>
              <w:t>0.1 至 3600.0 s</w:t>
            </w:r>
          </w:p>
        </w:tc>
        <w:tc>
          <w:tcPr>
            <w:tcW w:type="dxa" w:w="2160"/>
          </w:tcPr>
          <w:p>
            <w:r>
              <w:t>20.0 s</w:t>
            </w:r>
          </w:p>
        </w:tc>
      </w:tr>
      <w:tr>
        <w:tc>
          <w:tcPr>
            <w:tcW w:type="dxa" w:w="2160"/>
          </w:tcPr>
          <w:p>
            <w:r>
              <w:t>P3.01</w:t>
            </w:r>
          </w:p>
        </w:tc>
        <w:tc>
          <w:tcPr>
            <w:tcW w:type="dxa" w:w="2160"/>
          </w:tcPr>
          <w:p>
            <w:r>
              <w:t>电机额定功率</w:t>
            </w:r>
          </w:p>
        </w:tc>
        <w:tc>
          <w:tcPr>
            <w:tcW w:type="dxa" w:w="2160"/>
          </w:tcPr>
          <w:p>
            <w:r>
              <w:t>0.1 至 1000.0 kW</w:t>
            </w:r>
          </w:p>
        </w:tc>
        <w:tc>
          <w:tcPr>
            <w:tcW w:type="dxa" w:w="2160"/>
          </w:tcPr>
          <w:p>
            <w:r>
              <w:t>机型确定</w:t>
            </w:r>
          </w:p>
        </w:tc>
      </w:tr>
      <w:tr>
        <w:tc>
          <w:tcPr>
            <w:tcW w:type="dxa" w:w="2160"/>
          </w:tcPr>
          <w:p>
            <w:r>
              <w:t>P8.02</w:t>
            </w:r>
          </w:p>
        </w:tc>
        <w:tc>
          <w:tcPr>
            <w:tcW w:type="dxa" w:w="2160"/>
          </w:tcPr>
          <w:p>
            <w:r>
              <w:t>通讯波特率</w:t>
            </w:r>
          </w:p>
        </w:tc>
        <w:tc>
          <w:tcPr>
            <w:tcW w:type="dxa" w:w="2160"/>
          </w:tcPr>
          <w:p>
            <w:r>
              <w:t>0=4800 1=9600 2=19200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P8.03</w:t>
            </w:r>
          </w:p>
        </w:tc>
        <w:tc>
          <w:tcPr>
            <w:tcW w:type="dxa" w:w="2160"/>
          </w:tcPr>
          <w:p>
            <w:r>
              <w:t>本机通讯地址</w:t>
            </w:r>
          </w:p>
        </w:tc>
        <w:tc>
          <w:tcPr>
            <w:tcW w:type="dxa" w:w="2160"/>
          </w:tcPr>
          <w:p>
            <w:r>
              <w:t>1 至 247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t>3 故障代码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故障代码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可能原因</w:t>
            </w:r>
          </w:p>
        </w:tc>
      </w:tr>
      <w:tr>
        <w:tc>
          <w:tcPr>
            <w:tcW w:type="dxa" w:w="2880"/>
          </w:tcPr>
          <w:p>
            <w:r>
              <w:t>E01</w:t>
            </w:r>
          </w:p>
        </w:tc>
        <w:tc>
          <w:tcPr>
            <w:tcW w:type="dxa" w:w="2880"/>
          </w:tcPr>
          <w:p>
            <w:r>
              <w:t>加速过电流</w:t>
            </w:r>
          </w:p>
        </w:tc>
        <w:tc>
          <w:tcPr>
            <w:tcW w:type="dxa" w:w="2880"/>
          </w:tcPr>
          <w:p>
            <w:r>
              <w:t>加速时间过短或负载突变</w:t>
            </w:r>
          </w:p>
        </w:tc>
      </w:tr>
      <w:tr>
        <w:tc>
          <w:tcPr>
            <w:tcW w:type="dxa" w:w="2880"/>
          </w:tcPr>
          <w:p>
            <w:r>
              <w:t>E02</w:t>
            </w:r>
          </w:p>
        </w:tc>
        <w:tc>
          <w:tcPr>
            <w:tcW w:type="dxa" w:w="2880"/>
          </w:tcPr>
          <w:p>
            <w:r>
              <w:t>减速过电流</w:t>
            </w:r>
          </w:p>
        </w:tc>
        <w:tc>
          <w:tcPr>
            <w:tcW w:type="dxa" w:w="2880"/>
          </w:tcPr>
          <w:p>
            <w:r>
              <w:t>减速时间过短</w:t>
            </w:r>
          </w:p>
        </w:tc>
      </w:tr>
      <w:tr>
        <w:tc>
          <w:tcPr>
            <w:tcW w:type="dxa" w:w="2880"/>
          </w:tcPr>
          <w:p>
            <w:r>
              <w:t>E05</w:t>
            </w:r>
          </w:p>
        </w:tc>
        <w:tc>
          <w:tcPr>
            <w:tcW w:type="dxa" w:w="2880"/>
          </w:tcPr>
          <w:p>
            <w:r>
              <w:t>直流母线过电压</w:t>
            </w:r>
          </w:p>
        </w:tc>
        <w:tc>
          <w:tcPr>
            <w:tcW w:type="dxa" w:w="2880"/>
          </w:tcPr>
          <w:p>
            <w:r>
              <w:t>减速过快或电网电压偏高</w:t>
            </w:r>
          </w:p>
        </w:tc>
      </w:tr>
      <w:tr>
        <w:tc>
          <w:tcPr>
            <w:tcW w:type="dxa" w:w="2880"/>
          </w:tcPr>
          <w:p>
            <w:r>
              <w:t>E08</w:t>
            </w:r>
          </w:p>
        </w:tc>
        <w:tc>
          <w:tcPr>
            <w:tcW w:type="dxa" w:w="2880"/>
          </w:tcPr>
          <w:p>
            <w:r>
              <w:t>变频器过热</w:t>
            </w:r>
          </w:p>
        </w:tc>
        <w:tc>
          <w:tcPr>
            <w:tcW w:type="dxa" w:w="2880"/>
          </w:tcPr>
          <w:p>
            <w:r>
              <w:t>散热风扇故障或环境温度过高</w:t>
            </w:r>
          </w:p>
        </w:tc>
      </w:tr>
      <w:tr>
        <w:tc>
          <w:tcPr>
            <w:tcW w:type="dxa" w:w="2880"/>
          </w:tcPr>
          <w:p>
            <w:r>
              <w:t>E10</w:t>
            </w:r>
          </w:p>
        </w:tc>
        <w:tc>
          <w:tcPr>
            <w:tcW w:type="dxa" w:w="2880"/>
          </w:tcPr>
          <w:p>
            <w:r>
              <w:t>电机过载</w:t>
            </w:r>
          </w:p>
        </w:tc>
        <w:tc>
          <w:tcPr>
            <w:tcW w:type="dxa" w:w="2880"/>
          </w:tcPr>
          <w:p>
            <w:r>
              <w:t>负载过重或电机额定参数设置错误</w:t>
            </w:r>
          </w:p>
        </w:tc>
      </w:tr>
      <w:tr>
        <w:tc>
          <w:tcPr>
            <w:tcW w:type="dxa" w:w="2880"/>
          </w:tcPr>
          <w:p>
            <w:r>
              <w:t>E15</w:t>
            </w:r>
          </w:p>
        </w:tc>
        <w:tc>
          <w:tcPr>
            <w:tcW w:type="dxa" w:w="2880"/>
          </w:tcPr>
          <w:p>
            <w:r>
              <w:t>通讯故障</w:t>
            </w:r>
          </w:p>
        </w:tc>
        <w:tc>
          <w:tcPr>
            <w:tcW w:type="dxa" w:w="2880"/>
          </w:tcPr>
          <w:p>
            <w:r>
              <w:t>通讯线断开或波特率不匹配</w:t>
            </w:r>
          </w:p>
        </w:tc>
      </w:tr>
    </w:tbl>
    <w:p>
      <w:pPr>
        <w:pStyle w:val="Heading1"/>
      </w:pPr>
      <w:r>
        <w:t>4 常见问题</w:t>
      </w:r>
    </w:p>
    <w:p>
      <w:r>
        <w:t>电机运转但转速上不去：检查最大输出频率 P0.03 和上限频率设置，以及运行命令通道是否正确。</w:t>
      </w:r>
    </w:p>
    <w:p>
      <w:r>
        <w:t>频繁报 E05：适当延长减速时间 P0.06，必要时加装制动电阻。</w:t>
      </w:r>
    </w:p>
    <w:p>
      <w:r>
        <w:t>散热风扇建议每 3 年更换一次。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