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0"/>
        </w:tabs>
        <w:jc w:val="center"/>
        <w:rPr>
          <w:rFonts w:hint="eastAsia"/>
          <w:sz w:val="28"/>
          <w:szCs w:val="36"/>
          <w:lang w:val="en-US" w:eastAsia="zh-CN"/>
        </w:rPr>
      </w:pPr>
      <w:r>
        <w:rPr>
          <w:rFonts w:hint="eastAsia"/>
          <w:sz w:val="28"/>
          <w:szCs w:val="36"/>
          <w:lang w:val="en-US" w:eastAsia="zh-CN"/>
        </w:rPr>
        <w:t>第八次作业</w:t>
      </w:r>
    </w:p>
    <w:p>
      <w:pPr>
        <w:jc w:val="center"/>
        <w:rPr>
          <w:rFonts w:hint="default"/>
          <w:lang w:val="en-US" w:eastAsia="zh-CN"/>
        </w:rPr>
      </w:pPr>
      <w:r>
        <w:rPr>
          <w:rFonts w:hint="eastAsia"/>
          <w:lang w:val="en-US" w:eastAsia="zh-CN"/>
        </w:rPr>
        <w:t>黄若东</w:t>
      </w:r>
      <w:r>
        <w:rPr>
          <w:rFonts w:hint="eastAsia"/>
          <w:lang w:val="en-US" w:eastAsia="zh-CN"/>
        </w:rPr>
        <w:tab/>
      </w:r>
      <w:r>
        <w:rPr>
          <w:rFonts w:hint="eastAsia"/>
          <w:lang w:val="en-US" w:eastAsia="zh-CN"/>
        </w:rPr>
        <w:t>518021910216</w:t>
      </w:r>
    </w:p>
    <w:p>
      <w:pPr>
        <w:numPr>
          <w:ilvl w:val="0"/>
          <w:numId w:val="1"/>
        </w:numPr>
      </w:pPr>
      <w:r>
        <w:t>本章中所涉及的医学仪器有哪些属于神经调控类医学仪器？在长期神经调控过程中为什么要使用双相刺激脉冲而不使用单相刺激脉冲？</w:t>
      </w:r>
    </w:p>
    <w:p>
      <w:pPr>
        <w:numPr>
          <w:numId w:val="0"/>
        </w:numPr>
        <w:ind w:firstLine="420" w:firstLineChars="0"/>
        <w:rPr>
          <w:rFonts w:hint="default" w:eastAsiaTheme="minorEastAsia"/>
          <w:lang w:val="en-US" w:eastAsia="zh-CN"/>
        </w:rPr>
      </w:pPr>
      <w:r>
        <w:rPr>
          <w:rFonts w:hint="eastAsia"/>
          <w:lang w:val="en-US" w:eastAsia="zh-CN"/>
        </w:rPr>
        <w:t>属于神经调控类的医学仪器：心脏起搏器、人工耳蜗、视网膜假体、DBS系统、膀胱起搏器、脊髓刺激器。</w:t>
      </w:r>
      <w:bookmarkStart w:id="0" w:name="_GoBack"/>
      <w:bookmarkEnd w:id="0"/>
    </w:p>
    <w:p>
      <w:pPr>
        <w:numPr>
          <w:numId w:val="0"/>
        </w:numPr>
        <w:ind w:firstLine="420" w:firstLineChars="0"/>
        <w:rPr>
          <w:rFonts w:hint="default"/>
          <w:lang w:val="en-US" w:eastAsia="zh-CN"/>
        </w:rPr>
      </w:pPr>
      <w:r>
        <w:rPr>
          <w:rFonts w:hint="eastAsia"/>
          <w:lang w:val="en-US" w:eastAsia="zh-CN"/>
        </w:rPr>
        <w:t>在长期神经调控过程中使用双相刺激脉冲而不使用单相刺激脉冲是为了避免体内电极附近电荷的积累。由于需要长期在体内使用，如果只有单相脉冲，则在体内电极附近可能会逐渐有相反电荷的积累，在神经调控中电荷异常是影响显著且致命的，所以电荷积累超过一定程度会产生负面影响。而用双相脉冲时不时进行电荷平衡则可以避免这种情况的出现。</w:t>
      </w:r>
    </w:p>
    <w:p>
      <w:pPr>
        <w:numPr>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09C53"/>
    <w:multiLevelType w:val="singleLevel"/>
    <w:tmpl w:val="90609C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85B7A"/>
    <w:rsid w:val="264752DE"/>
    <w:rsid w:val="29832A30"/>
    <w:rsid w:val="323D406F"/>
    <w:rsid w:val="45F446F0"/>
    <w:rsid w:val="485E0BAD"/>
    <w:rsid w:val="4BED2BB3"/>
    <w:rsid w:val="510A6729"/>
    <w:rsid w:val="73D06E11"/>
    <w:rsid w:val="73EA24FD"/>
    <w:rsid w:val="77BD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2021-05-15T16:24:00Z</dcterms:created>
  <dc:creator>24240</dc:creator>
  <cp:lastModifiedBy>limit-searcher</cp:lastModifiedBy>
  <dcterms:modified xsi:type="dcterms:W3CDTF">2021-05-15T17:32:28Z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