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B75" w:rsidRDefault="00D27B75">
      <w:pPr>
        <w:rPr>
          <w:b/>
          <w:bCs/>
        </w:rPr>
      </w:pPr>
      <w:r w:rsidRPr="00D27B75">
        <w:rPr>
          <w:b/>
          <w:bCs/>
        </w:rPr>
        <w:drawing>
          <wp:inline distT="0" distB="0" distL="0" distR="0" wp14:anchorId="0A6C0FEE" wp14:editId="44CB4957">
            <wp:extent cx="5270500" cy="424370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71" w:rsidRDefault="00D27B75" w:rsidP="00484971">
      <w:pPr>
        <w:rPr>
          <w:rFonts w:asciiTheme="minorEastAsia" w:hAnsiTheme="minorEastAsia"/>
          <w:sz w:val="24"/>
          <w:szCs w:val="32"/>
        </w:rPr>
      </w:pPr>
      <w:r w:rsidRPr="00484971">
        <w:rPr>
          <w:rFonts w:asciiTheme="minorEastAsia" w:hAnsiTheme="minorEastAsia" w:hint="eastAsia"/>
          <w:sz w:val="24"/>
          <w:szCs w:val="32"/>
        </w:rPr>
        <w:t>上图是解决需求更改的阶段</w:t>
      </w:r>
      <w:r w:rsidR="00484971">
        <w:rPr>
          <w:rFonts w:asciiTheme="minorEastAsia" w:hAnsiTheme="minorEastAsia" w:hint="eastAsia"/>
          <w:sz w:val="24"/>
          <w:szCs w:val="32"/>
        </w:rPr>
        <w:t>，</w:t>
      </w:r>
      <w:r w:rsidRPr="00484971">
        <w:rPr>
          <w:rFonts w:asciiTheme="minorEastAsia" w:hAnsiTheme="minorEastAsia" w:hint="eastAsia"/>
          <w:sz w:val="24"/>
          <w:szCs w:val="32"/>
        </w:rPr>
        <w:t>即</w:t>
      </w:r>
      <w:r w:rsidRPr="00484971">
        <w:rPr>
          <w:rFonts w:asciiTheme="minorEastAsia" w:hAnsiTheme="minorEastAsia"/>
          <w:sz w:val="24"/>
          <w:szCs w:val="32"/>
        </w:rPr>
        <w:t>MDA</w:t>
      </w:r>
      <w:r w:rsidRPr="00484971">
        <w:rPr>
          <w:rFonts w:asciiTheme="minorEastAsia" w:hAnsiTheme="minorEastAsia" w:hint="eastAsia"/>
          <w:sz w:val="24"/>
          <w:szCs w:val="32"/>
        </w:rPr>
        <w:t>和敏捷方法的需求变化</w:t>
      </w:r>
      <w:r w:rsidR="00484971">
        <w:rPr>
          <w:rFonts w:asciiTheme="minorEastAsia" w:hAnsiTheme="minorEastAsia" w:hint="eastAsia"/>
          <w:sz w:val="24"/>
          <w:szCs w:val="32"/>
        </w:rPr>
        <w:t>。</w:t>
      </w:r>
    </w:p>
    <w:p w:rsidR="00D27B75" w:rsidRPr="00484971" w:rsidRDefault="00D27B75" w:rsidP="00484971">
      <w:pPr>
        <w:rPr>
          <w:rFonts w:asciiTheme="minorEastAsia" w:hAnsiTheme="minorEastAsia"/>
          <w:sz w:val="24"/>
          <w:szCs w:val="32"/>
        </w:rPr>
      </w:pPr>
      <w:r w:rsidRPr="00F7135B">
        <w:rPr>
          <w:kern w:val="0"/>
          <w:sz w:val="24"/>
          <w:lang w:val="zh-Hans"/>
        </w:rPr>
        <w:t xml:space="preserve">MDA 建模涵盖的项目时间比敏捷开发中多，因为生成了代码。 所有问题都必须解决，因此所有需求更改都必须解决，直到此阶段。 另一方面，在敏捷方法编码中，编码涵盖了最多的项目时间，因此，大多数（或全部）需求更改，在此阶段得到解决。 </w:t>
      </w:r>
    </w:p>
    <w:p w:rsidR="00D27B75" w:rsidRPr="00F7135B" w:rsidRDefault="00D27B75" w:rsidP="00D27B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t>解决模型变化的优点是：</w:t>
      </w:r>
    </w:p>
    <w:p w:rsidR="00D27B75" w:rsidRPr="00F7135B" w:rsidRDefault="00D27B75" w:rsidP="00D27B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t>在发生更大变化时花费时间。如果更改是基本的，程序员可以非常快速地解决它们。但是，如果更改更重要或影响其他部分，则最好在项目生命周期的更快阶段解决它们，因为没有完成太多工作。</w:t>
      </w:r>
    </w:p>
    <w:p w:rsidR="00D27B75" w:rsidRPr="00F7135B" w:rsidRDefault="00D27B75" w:rsidP="00D27B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lastRenderedPageBreak/>
        <w:t>对其他项目部件有影响的变化。 某些更改可能还需要更改项目的其他部分，在这种情况下，最好在模型中解决这些问题，在这些模型中可以对这些依赖性进行建模和更好地识别。</w:t>
      </w:r>
    </w:p>
    <w:p w:rsidR="00D27B75" w:rsidRPr="00F7135B" w:rsidRDefault="00D27B75" w:rsidP="00D27B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t>记录更改。 如果在模型中描述并解决了更改，则可以保留更改历史记录。 如果更改仅在代码中求解，则很少保留有关每个更改的详细历史记录。 程序员通常快速继续解决以下任务，以便节省时间，而不是详细记录更改。</w:t>
      </w:r>
    </w:p>
    <w:p w:rsidR="00D27B75" w:rsidRPr="00F7135B" w:rsidRDefault="00D27B75" w:rsidP="00D27B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t>解决模型中更改的缺点：</w:t>
      </w:r>
    </w:p>
    <w:p w:rsidR="00D27B75" w:rsidRPr="00F7135B" w:rsidRDefault="00D27B75" w:rsidP="00D27B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t>1. 可以看到客户的变化。 如果更改直接在代码中完成，并且在使用系统时可以直接看到，则客户可以更好地指定此更改是否已完成。 客户可以更好地讨论他需要什么，以及完成的工作是否良好。</w:t>
      </w:r>
    </w:p>
    <w:p w:rsidR="00D27B75" w:rsidRPr="00F7135B" w:rsidRDefault="00D27B75" w:rsidP="00D27B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t>2. 基本变化时所花费的时间。 如果更改不是那么大，那么如果只有程序员解决它，而不是将开发团队中更多人员之间的更改传达给其他用户，并且一次又一次地向其他成员描述更改，它总是会更快。</w:t>
      </w:r>
    </w:p>
    <w:p w:rsidR="00D27B75" w:rsidRPr="00F7135B" w:rsidRDefault="00D27B75" w:rsidP="00D27B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7135B">
        <w:rPr>
          <w:kern w:val="0"/>
          <w:sz w:val="24"/>
          <w:lang w:val="zh-Hans"/>
        </w:rPr>
        <w:t>前面描述的关于比较方法的观点基于差异：建模量和生命周期中解决需求变化的位置。 MDA方法还有一个更重要的事实。 此方法需要兼容的 CASE 工具，该工具可以从模型中生成质量良好的代码。 当代码在生命周期结束时生成时，当完成大量项目工作（非常详细的模型），如果生成时出现问题，并且必须重新创建代码，则可以定义风险，成本增长非常快。 如果开发团队使用经验证的 CASE 系统并非常了解其功能，此风险可能会非常低。 此风险取决于开</w:t>
      </w:r>
      <w:r w:rsidRPr="00F7135B">
        <w:rPr>
          <w:kern w:val="0"/>
          <w:sz w:val="24"/>
          <w:lang w:val="zh-Hans"/>
        </w:rPr>
        <w:lastRenderedPageBreak/>
        <w:t>发人员团队的经验，而不是所选方法，因此，在比较这两种方法的情况下，则不相关。 这是非常重要的，因此必须提及。</w:t>
      </w:r>
    </w:p>
    <w:p w:rsidR="00D27B75" w:rsidRDefault="00D27B75">
      <w:pPr>
        <w:rPr>
          <w:rFonts w:hint="eastAsia"/>
          <w:b/>
          <w:bCs/>
          <w:sz w:val="24"/>
          <w:szCs w:val="32"/>
        </w:rPr>
      </w:pPr>
    </w:p>
    <w:p w:rsidR="00D27B75" w:rsidRPr="00D27B75" w:rsidRDefault="00D27B75">
      <w:pPr>
        <w:rPr>
          <w:rFonts w:hint="eastAsia"/>
          <w:b/>
          <w:bCs/>
          <w:sz w:val="24"/>
          <w:szCs w:val="32"/>
        </w:rPr>
      </w:pPr>
    </w:p>
    <w:sectPr w:rsidR="00D27B75" w:rsidRPr="00D27B75" w:rsidSect="00C65F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57524"/>
    <w:multiLevelType w:val="multilevel"/>
    <w:tmpl w:val="9266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75"/>
    <w:rsid w:val="00484971"/>
    <w:rsid w:val="00C65F98"/>
    <w:rsid w:val="00D27B75"/>
    <w:rsid w:val="00F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3527F"/>
  <w15:chartTrackingRefBased/>
  <w15:docId w15:val="{DC6206EF-78E8-CA4B-BA20-6F4B3FB7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439</Words>
  <Characters>448</Characters>
  <Application>Microsoft Office Word</Application>
  <DocSecurity>0</DocSecurity>
  <Lines>17</Lines>
  <Paragraphs>10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Zhi</dc:creator>
  <cp:keywords/>
  <dc:description/>
  <cp:lastModifiedBy>Deng Zhi</cp:lastModifiedBy>
  <cp:revision>1</cp:revision>
  <dcterms:created xsi:type="dcterms:W3CDTF">2020-03-19T07:47:00Z</dcterms:created>
  <dcterms:modified xsi:type="dcterms:W3CDTF">2020-03-19T08:03:00Z</dcterms:modified>
</cp:coreProperties>
</file>