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643" w:hanging="643"/>
        <w:jc w:val="center"/>
        <w:rPr>
          <w:sz w:val="44"/>
          <w:szCs w:val="56"/>
        </w:rPr>
      </w:pPr>
      <w:r>
        <w:rPr>
          <w:rFonts w:hint="eastAsia"/>
          <w:sz w:val="44"/>
          <w:szCs w:val="56"/>
          <w:lang w:val="en-US" w:eastAsia="zh-CN"/>
        </w:rPr>
        <w:t>c语言综合</w:t>
      </w:r>
      <w:r>
        <w:rPr>
          <w:rFonts w:hint="eastAsia"/>
          <w:sz w:val="44"/>
          <w:szCs w:val="56"/>
        </w:rPr>
        <w:t>研究四</w:t>
      </w:r>
    </w:p>
    <w:p>
      <w:pPr>
        <w:pStyle w:val="3"/>
        <w:ind w:left="560" w:hanging="560"/>
        <w:rPr>
          <w:rFonts w:hint="eastAsia"/>
          <w:color w:val="0000FF"/>
          <w:sz w:val="36"/>
          <w:szCs w:val="40"/>
        </w:rPr>
      </w:pPr>
      <w:r>
        <w:rPr>
          <w:rFonts w:hint="eastAsia"/>
          <w:color w:val="0000FF"/>
          <w:sz w:val="36"/>
          <w:szCs w:val="40"/>
        </w:rPr>
        <w:t>已解决问题</w:t>
      </w:r>
    </w:p>
    <w:p>
      <w:pPr>
        <w:numPr>
          <w:ilvl w:val="0"/>
          <w:numId w:val="0"/>
        </w:numPr>
        <w:rPr>
          <w:rFonts w:hint="eastAsia"/>
          <w:color w:val="0D0D0D" w:themeColor="text1" w:themeTint="F2"/>
          <w:sz w:val="32"/>
          <w:szCs w:val="40"/>
          <w:lang w:val="en-US" w:eastAsia="zh-CN"/>
          <w14:textFill>
            <w14:solidFill>
              <w14:schemeClr w14:val="tx1">
                <w14:lumMod w14:val="95000"/>
                <w14:lumOff w14:val="5000"/>
              </w14:schemeClr>
            </w14:solidFill>
          </w14:textFill>
        </w:rPr>
      </w:pPr>
      <w:r>
        <w:rPr>
          <w:rFonts w:hint="eastAsia"/>
          <w:color w:val="0D0D0D" w:themeColor="text1" w:themeTint="F2"/>
          <w:sz w:val="32"/>
          <w:szCs w:val="40"/>
          <w:lang w:val="en-US" w:eastAsia="zh-CN"/>
          <w14:textFill>
            <w14:solidFill>
              <w14:schemeClr w14:val="tx1">
                <w14:lumMod w14:val="95000"/>
                <w14:lumOff w14:val="5000"/>
              </w14:schemeClr>
            </w14:solidFill>
          </w14:textFill>
        </w:rPr>
        <w:t>tcc编译链接问题整合。</w:t>
      </w:r>
    </w:p>
    <w:p>
      <w:pPr>
        <w:ind w:left="422" w:hanging="422"/>
        <w:rPr>
          <w:rFonts w:hint="eastAsia" w:eastAsia="宋体"/>
          <w:b/>
          <w:sz w:val="24"/>
          <w:szCs w:val="28"/>
          <w:lang w:val="en-US" w:eastAsia="zh-CN"/>
        </w:rPr>
      </w:pPr>
      <w:r>
        <w:rPr>
          <w:rFonts w:hint="eastAsia"/>
          <w:b/>
          <w:sz w:val="24"/>
          <w:szCs w:val="28"/>
          <w:lang w:val="en-US" w:eastAsia="zh-CN"/>
        </w:rPr>
        <w:t>基础应用：</w:t>
      </w:r>
    </w:p>
    <w:p>
      <w:pPr>
        <w:rPr>
          <w:b/>
          <w:sz w:val="24"/>
          <w:szCs w:val="28"/>
        </w:rPr>
      </w:pPr>
      <w:r>
        <w:rPr>
          <w:b/>
          <w:sz w:val="24"/>
          <w:szCs w:val="28"/>
        </w:rPr>
        <w:t>tlib.exe</w:t>
      </w:r>
      <w:r>
        <w:rPr>
          <w:rFonts w:hint="eastAsia"/>
          <w:b/>
          <w:sz w:val="24"/>
          <w:szCs w:val="28"/>
        </w:rPr>
        <w:t>的使用</w:t>
      </w:r>
      <w:r>
        <w:rPr>
          <w:rFonts w:hint="eastAsia"/>
          <w:b/>
          <w:sz w:val="24"/>
          <w:szCs w:val="28"/>
          <w:lang w:eastAsia="zh-CN"/>
        </w:rPr>
        <w:t>：</w:t>
      </w:r>
    </w:p>
    <w:p>
      <w:pPr>
        <w:ind w:left="424" w:leftChars="0" w:firstLine="0" w:firstLineChars="0"/>
        <w:rPr>
          <w:sz w:val="24"/>
          <w:szCs w:val="28"/>
        </w:rPr>
      </w:pPr>
      <w:r>
        <w:rPr>
          <w:rFonts w:hint="eastAsia"/>
          <w:sz w:val="24"/>
          <w:szCs w:val="28"/>
        </w:rPr>
        <w:t>（1）/C:大小写敏感标志；</w:t>
      </w:r>
    </w:p>
    <w:p>
      <w:pPr>
        <w:ind w:left="424" w:leftChars="0" w:firstLine="0" w:firstLineChars="0"/>
        <w:rPr>
          <w:sz w:val="24"/>
          <w:szCs w:val="28"/>
        </w:rPr>
      </w:pPr>
      <w:r>
        <w:rPr>
          <w:rFonts w:hint="eastAsia"/>
          <w:sz w:val="24"/>
          <w:szCs w:val="28"/>
        </w:rPr>
        <w:t>（2）/E:建立扩展字典,加速大的库文件的连接过程；</w:t>
      </w:r>
    </w:p>
    <w:p>
      <w:pPr>
        <w:ind w:left="424" w:leftChars="0" w:firstLine="0" w:firstLineChars="0"/>
        <w:rPr>
          <w:rFonts w:hint="eastAsia"/>
          <w:sz w:val="24"/>
          <w:szCs w:val="28"/>
        </w:rPr>
      </w:pPr>
      <w:r>
        <w:rPr>
          <w:rFonts w:hint="eastAsia"/>
          <w:sz w:val="24"/>
          <w:szCs w:val="28"/>
        </w:rPr>
        <w:t>（3）动作符。有5种：“＋"、“－"、“*"、“－*"或“*－"、“－＋"或“＋－"。“＋"是把指定的文件加到指定的库中； “－"从库中删除指定的模块；“*"将相应的模块从库中抽取并写到指定的文件中，原库不变；“－*"或“*－"是将库中指定的模块拷贝到指定的文件中，然后把该模块从库中删除；“－＋"或“＋－"是将指定的模块用指定的文件或模块代替。</w:t>
      </w:r>
    </w:p>
    <w:p>
      <w:pPr>
        <w:ind w:left="424" w:leftChars="0" w:firstLine="0" w:firstLineChars="0"/>
        <w:rPr>
          <w:rFonts w:hint="eastAsia"/>
          <w:sz w:val="24"/>
          <w:szCs w:val="28"/>
        </w:rPr>
      </w:pPr>
      <w:r>
        <w:rPr>
          <w:rFonts w:hint="eastAsia"/>
          <w:sz w:val="24"/>
          <w:szCs w:val="28"/>
        </w:rPr>
        <w:t>（4）查看列表。用tlib</w:t>
      </w:r>
      <w:r>
        <w:rPr>
          <w:sz w:val="24"/>
          <w:szCs w:val="28"/>
        </w:rPr>
        <w:t xml:space="preserve"> *.lib </w:t>
      </w:r>
      <w:r>
        <w:rPr>
          <w:rFonts w:hint="eastAsia"/>
          <w:sz w:val="24"/>
          <w:szCs w:val="28"/>
          <w:lang w:val="en-US" w:eastAsia="zh-CN"/>
        </w:rPr>
        <w:t>,</w:t>
      </w:r>
      <w:r>
        <w:rPr>
          <w:sz w:val="24"/>
          <w:szCs w:val="28"/>
        </w:rPr>
        <w:t>*.lst</w:t>
      </w:r>
      <w:r>
        <w:rPr>
          <w:rFonts w:hint="eastAsia"/>
          <w:sz w:val="24"/>
          <w:szCs w:val="28"/>
        </w:rPr>
        <w:t>可以查看*.lib文件中的列表。查看*.lst文件。</w:t>
      </w:r>
    </w:p>
    <w:p>
      <w:pPr>
        <w:rPr>
          <w:b/>
          <w:sz w:val="24"/>
          <w:szCs w:val="28"/>
        </w:rPr>
      </w:pPr>
      <w:r>
        <w:rPr>
          <w:b/>
          <w:sz w:val="24"/>
          <w:szCs w:val="28"/>
        </w:rPr>
        <w:t>T</w:t>
      </w:r>
      <w:r>
        <w:rPr>
          <w:rFonts w:hint="eastAsia"/>
          <w:b/>
          <w:sz w:val="24"/>
          <w:szCs w:val="28"/>
        </w:rPr>
        <w:t>link</w:t>
      </w:r>
      <w:r>
        <w:rPr>
          <w:b/>
          <w:sz w:val="24"/>
          <w:szCs w:val="28"/>
        </w:rPr>
        <w:t>.exe</w:t>
      </w:r>
      <w:r>
        <w:rPr>
          <w:rFonts w:hint="eastAsia"/>
          <w:b/>
          <w:sz w:val="24"/>
          <w:szCs w:val="28"/>
        </w:rPr>
        <w:t>的使用</w:t>
      </w:r>
      <w:r>
        <w:rPr>
          <w:rFonts w:hint="eastAsia"/>
          <w:b/>
          <w:sz w:val="24"/>
          <w:szCs w:val="28"/>
          <w:lang w:eastAsia="zh-CN"/>
        </w:rPr>
        <w:t>：</w:t>
      </w:r>
    </w:p>
    <w:p>
      <w:pPr>
        <w:ind w:left="300" w:leftChars="48" w:firstLine="419" w:firstLineChars="0"/>
        <w:rPr>
          <w:rFonts w:hint="eastAsia"/>
          <w:sz w:val="24"/>
          <w:szCs w:val="28"/>
        </w:rPr>
      </w:pPr>
      <w:r>
        <w:rPr>
          <w:rFonts w:hint="eastAsia"/>
          <w:sz w:val="24"/>
          <w:szCs w:val="28"/>
        </w:rPr>
        <w:t>在编译时tcc</w:t>
      </w:r>
      <w:r>
        <w:rPr>
          <w:sz w:val="24"/>
          <w:szCs w:val="28"/>
        </w:rPr>
        <w:t>.exe</w:t>
      </w:r>
      <w:r>
        <w:rPr>
          <w:rFonts w:hint="eastAsia"/>
          <w:sz w:val="24"/>
          <w:szCs w:val="28"/>
        </w:rPr>
        <w:t>会直接调用tlink.exe连接，但如果手动连接的话就必须把连接需要的文件写上，如emu</w:t>
      </w:r>
      <w:r>
        <w:rPr>
          <w:sz w:val="24"/>
          <w:szCs w:val="28"/>
        </w:rPr>
        <w:t>.lib</w:t>
      </w:r>
      <w:r>
        <w:rPr>
          <w:rFonts w:hint="eastAsia"/>
          <w:sz w:val="24"/>
          <w:szCs w:val="28"/>
        </w:rPr>
        <w:t>等。分别制定用小模式连接*_1.obj，指出生成的目标文件是*</w:t>
      </w:r>
      <w:r>
        <w:rPr>
          <w:sz w:val="24"/>
          <w:szCs w:val="28"/>
        </w:rPr>
        <w:t>_1</w:t>
      </w:r>
      <w:r>
        <w:rPr>
          <w:rFonts w:hint="eastAsia"/>
          <w:sz w:val="24"/>
          <w:szCs w:val="28"/>
        </w:rPr>
        <w:t>.exe和需要用到的库文件有cs.lib、emu.lib、maths.lib。</w:t>
      </w:r>
    </w:p>
    <w:p>
      <w:pPr>
        <w:ind w:left="422" w:hanging="422"/>
        <w:rPr>
          <w:rFonts w:hint="eastAsia"/>
          <w:b/>
          <w:sz w:val="22"/>
          <w:szCs w:val="24"/>
          <w:lang w:val="en-US" w:eastAsia="zh-CN"/>
        </w:rPr>
      </w:pPr>
    </w:p>
    <w:p>
      <w:pPr>
        <w:ind w:left="422" w:hanging="422"/>
        <w:rPr>
          <w:rFonts w:hint="eastAsia"/>
          <w:b/>
          <w:sz w:val="22"/>
          <w:szCs w:val="24"/>
          <w:lang w:val="en-US" w:eastAsia="zh-CN"/>
        </w:rPr>
      </w:pPr>
    </w:p>
    <w:p>
      <w:pPr>
        <w:ind w:left="422" w:hanging="422"/>
        <w:rPr>
          <w:rFonts w:hint="eastAsia"/>
          <w:b/>
          <w:sz w:val="22"/>
          <w:szCs w:val="24"/>
          <w:lang w:val="en-US" w:eastAsia="zh-CN"/>
        </w:rPr>
      </w:pPr>
    </w:p>
    <w:p>
      <w:pPr>
        <w:ind w:left="422" w:hanging="422"/>
        <w:rPr>
          <w:rFonts w:hint="eastAsia"/>
          <w:b/>
          <w:sz w:val="22"/>
          <w:szCs w:val="24"/>
          <w:lang w:val="en-US" w:eastAsia="zh-CN"/>
        </w:rPr>
      </w:pPr>
    </w:p>
    <w:p>
      <w:pPr>
        <w:ind w:left="422" w:hanging="422"/>
        <w:rPr>
          <w:rFonts w:hint="eastAsia" w:eastAsia="宋体"/>
          <w:b/>
          <w:sz w:val="24"/>
          <w:szCs w:val="28"/>
          <w:lang w:val="en-US" w:eastAsia="zh-CN"/>
        </w:rPr>
      </w:pPr>
      <w:r>
        <w:rPr>
          <w:rFonts w:hint="eastAsia"/>
          <w:b/>
          <w:sz w:val="24"/>
          <w:szCs w:val="28"/>
          <w:lang w:val="en-US" w:eastAsia="zh-CN"/>
        </w:rPr>
        <w:t>相关问题：</w:t>
      </w:r>
    </w:p>
    <w:p>
      <w:pPr>
        <w:numPr>
          <w:ilvl w:val="0"/>
          <w:numId w:val="1"/>
        </w:numPr>
        <w:rPr>
          <w:rFonts w:hint="eastAsia"/>
          <w:b/>
          <w:bCs/>
          <w:color w:val="0D0D0D" w:themeColor="text1" w:themeTint="F2"/>
          <w:sz w:val="24"/>
          <w:szCs w:val="32"/>
          <w:lang w:val="en-US" w:eastAsia="zh-CN"/>
          <w14:textFill>
            <w14:solidFill>
              <w14:schemeClr w14:val="tx1">
                <w14:lumMod w14:val="95000"/>
                <w14:lumOff w14:val="5000"/>
              </w14:schemeClr>
            </w14:solidFill>
          </w14:textFill>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库的组织的方式。相关性文件进行打包处理，比如maths.lib。（高内聚低耦合）。</w:t>
      </w:r>
    </w:p>
    <w:p>
      <w:pPr>
        <w:numPr>
          <w:ilvl w:val="0"/>
          <w:numId w:val="0"/>
        </w:numPr>
        <w:ind w:left="-420" w:leftChars="0" w:firstLine="840" w:firstLineChars="0"/>
        <w:rPr>
          <w:rFonts w:hint="eastAsia" w:eastAsia="宋体"/>
          <w:lang w:val="en-US" w:eastAsia="zh-CN"/>
        </w:rPr>
      </w:pPr>
      <w:r>
        <w:rPr>
          <w:rFonts w:hint="eastAsia"/>
          <w:lang w:val="en-US" w:eastAsia="zh-CN"/>
        </w:rPr>
        <w:t>Tlib maths.lib,maths.lst:</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drawing>
          <wp:inline distT="0" distB="0" distL="114300" distR="114300">
            <wp:extent cx="4076700" cy="1403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6700" cy="1403350"/>
                    </a:xfrm>
                    <a:prstGeom prst="rect">
                      <a:avLst/>
                    </a:prstGeom>
                    <a:noFill/>
                    <a:ln w="9525">
                      <a:noFill/>
                    </a:ln>
                  </pic:spPr>
                </pic:pic>
              </a:graphicData>
            </a:graphic>
          </wp:inline>
        </w:drawing>
      </w: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用notpad++打开生成的maths.lst文件：</w:t>
      </w: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pPr>
      <w:r>
        <w:drawing>
          <wp:inline distT="0" distB="0" distL="114300" distR="114300">
            <wp:extent cx="4159250" cy="56261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59250" cy="5626100"/>
                    </a:xfrm>
                    <a:prstGeom prst="rect">
                      <a:avLst/>
                    </a:prstGeom>
                    <a:noFill/>
                    <a:ln w="9525">
                      <a:noFill/>
                    </a:ln>
                  </pic:spPr>
                </pic:pic>
              </a:graphicData>
            </a:graphic>
          </wp:inline>
        </w:drawing>
      </w:r>
    </w:p>
    <w:p>
      <w:pPr>
        <w:numPr>
          <w:ilvl w:val="0"/>
          <w:numId w:val="0"/>
        </w:numPr>
        <w:ind w:left="-420" w:leftChars="-200" w:firstLine="840" w:firstLineChars="0"/>
        <w:rPr>
          <w:rFonts w:hint="eastAsia"/>
          <w:lang w:val="en-US" w:eastAsia="zh-CN"/>
        </w:rPr>
      </w:pPr>
      <w:r>
        <w:drawing>
          <wp:inline distT="0" distB="0" distL="114300" distR="114300">
            <wp:extent cx="3841750" cy="5619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41750" cy="5619750"/>
                    </a:xfrm>
                    <a:prstGeom prst="rect">
                      <a:avLst/>
                    </a:prstGeom>
                    <a:noFill/>
                    <a:ln w="9525">
                      <a:noFill/>
                    </a:ln>
                  </pic:spPr>
                </pic:pic>
              </a:graphicData>
            </a:graphic>
          </wp:inline>
        </w:drawing>
      </w: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可以看到，maths.lib文件中，存在很多数学运算相关的函数，比如“tan”、“sqrt”等。这样既可以看到利用tlib看到maths.lib文件中的大致内容，同时也可以观察出其是多个相关文件的打包。</w:t>
      </w: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1"/>
        </w:numPr>
        <w:rPr>
          <w:rFonts w:hint="eastAsia"/>
          <w:b/>
          <w:bCs/>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w:t>
      </w:r>
      <w:r>
        <w:rPr>
          <w:rFonts w:hint="eastAsia"/>
          <w:b/>
          <w:bCs/>
          <w:color w:val="0D0D0D" w:themeColor="text1" w:themeTint="F2"/>
          <w:sz w:val="24"/>
          <w:szCs w:val="32"/>
          <w:lang w:val="en-US" w:eastAsia="zh-CN"/>
          <w14:textFill>
            <w14:solidFill>
              <w14:schemeClr w14:val="tx1">
                <w14:lumMod w14:val="95000"/>
                <w14:lumOff w14:val="5000"/>
              </w14:schemeClr>
            </w14:solidFill>
          </w14:textFill>
        </w:rPr>
        <w:t>学长的）链接器创建空文件，外部标号标记出来，识别ASCII码符号，在相</w:t>
      </w:r>
    </w:p>
    <w:p>
      <w:pPr>
        <w:numPr>
          <w:ilvl w:val="0"/>
          <w:numId w:val="0"/>
        </w:numPr>
        <w:ind w:leftChars="-200"/>
        <w:rPr>
          <w:rFonts w:hint="eastAsia"/>
          <w:b/>
          <w:bCs/>
          <w:color w:val="0D0D0D" w:themeColor="text1" w:themeTint="F2"/>
          <w:sz w:val="24"/>
          <w:szCs w:val="32"/>
          <w:lang w:val="en-US" w:eastAsia="zh-CN"/>
          <w14:textFill>
            <w14:solidFill>
              <w14:schemeClr w14:val="tx1">
                <w14:lumMod w14:val="95000"/>
                <w14:lumOff w14:val="5000"/>
              </w14:schemeClr>
            </w14:solidFill>
          </w14:textFill>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应的库中查找相应的符号，进行链接。举例：call 下一条指令；tlib  /E  建立索引。此处还可以来联系一下之前的*.map文件。</w:t>
      </w:r>
    </w:p>
    <w:p>
      <w:pPr>
        <w:ind w:left="59" w:leftChars="0" w:firstLine="420" w:firstLineChars="0"/>
        <w:rPr>
          <w:rFonts w:hint="eastAsia"/>
          <w:color w:val="0000FF"/>
          <w:sz w:val="22"/>
          <w:szCs w:val="28"/>
          <w:lang w:val="en-US" w:eastAsia="zh-CN"/>
        </w:rPr>
      </w:pPr>
      <w:r>
        <w:rPr>
          <w:rFonts w:hint="eastAsia"/>
          <w:color w:val="0000FF"/>
          <w:sz w:val="22"/>
          <w:szCs w:val="28"/>
          <w:lang w:val="en-US" w:eastAsia="zh-CN"/>
        </w:rPr>
        <w:t>一般的大型工程都会在生成可执行文件的同时让链接器生成一个map文件，从而大致查看一下可执行文件中符号的内存布局以及从哪里引入可执行文件。这个通常对于小型工程是作用不大，因为代码就那么多，随便grep一下就知道符号定义位置了。但是对于一些大型工程或者涉及了比较多的第三方库、或者涉及了比较多的功能模块的时候，就需要知道这些符号是在哪里定义，或者说如果一个符号引用了但是没有知道函数定义，此时也需要找到这个符号是哪个模块引入的，为什么需要，所以需要一些通用的(形式化)的方法来搜索这些符号，而map文件就是一个比较好的切入点。</w:t>
      </w:r>
    </w:p>
    <w:p>
      <w:pPr>
        <w:numPr>
          <w:ilvl w:val="-219"/>
          <w:numId w:val="0"/>
        </w:numPr>
        <w:ind w:left="0" w:left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b/>
          <w:bCs/>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1"/>
        </w:numPr>
        <w:rPr>
          <w:rFonts w:hint="eastAsia"/>
          <w:b/>
          <w:bCs/>
          <w:color w:val="0D0D0D" w:themeColor="text1" w:themeTint="F2"/>
          <w:sz w:val="24"/>
          <w:szCs w:val="24"/>
          <w:lang w:val="en-US" w:eastAsia="zh-CN"/>
          <w14:textFill>
            <w14:solidFill>
              <w14:schemeClr w14:val="tx1">
                <w14:lumMod w14:val="95000"/>
                <w14:lumOff w14:val="5000"/>
              </w14:schemeClr>
            </w14:solidFill>
          </w14:textFill>
        </w:rPr>
      </w:pPr>
      <w:r>
        <w:rPr>
          <w:rFonts w:hint="eastAsia"/>
          <w:b/>
          <w:bCs/>
          <w:color w:val="0D0D0D" w:themeColor="text1" w:themeTint="F2"/>
          <w:sz w:val="24"/>
          <w:szCs w:val="24"/>
          <w:lang w:val="en-US" w:eastAsia="zh-CN"/>
          <w14:textFill>
            <w14:solidFill>
              <w14:schemeClr w14:val="tx1">
                <w14:lumMod w14:val="95000"/>
                <w14:lumOff w14:val="5000"/>
              </w14:schemeClr>
            </w14:solidFill>
          </w14:textFill>
        </w:rPr>
        <w:t>针对静态库、动态库占用内存资源问题。对比两者的实现。</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静态动态的关键区别（学长的）：加载的时间不同。</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还有什么其他异同：针对静态库和动态库中存放的文件。静态库是多个*.obj文件的集合，有的同学查出资料说动态库是可执行程序文件的集合。</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动态库、静态库都是模块。</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动态库是调用的时候加载，因为如果一运行就加载，那动态库和静态库还有什么分别呢？</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ascii="宋体" w:hAnsi="宋体" w:eastAsia="宋体" w:cs="宋体"/>
          <w:sz w:val="24"/>
          <w:szCs w:val="24"/>
        </w:rPr>
        <w:t>库:</w:t>
      </w:r>
      <w:r>
        <w:rPr>
          <w:rFonts w:hint="eastAsia" w:ascii="宋体" w:hAnsi="宋体" w:cs="宋体"/>
          <w:sz w:val="24"/>
          <w:szCs w:val="24"/>
          <w:lang w:val="en-US" w:eastAsia="zh-CN"/>
        </w:rPr>
        <w:t xml:space="preserve"> </w:t>
      </w:r>
      <w:r>
        <w:rPr>
          <w:rFonts w:ascii="宋体" w:hAnsi="宋体" w:eastAsia="宋体" w:cs="宋体"/>
          <w:sz w:val="24"/>
          <w:szCs w:val="24"/>
        </w:rPr>
        <w:t>指由标准常用函数编译而成的文件，旨在提高常用函数的可重用性，减轻开发人员负担。常用的sdtio.h，math.h等</w:t>
      </w:r>
      <w:r>
        <w:rPr>
          <w:rFonts w:hint="eastAsia" w:ascii="宋体" w:hAnsi="宋体" w:cs="宋体"/>
          <w:sz w:val="24"/>
          <w:szCs w:val="24"/>
          <w:lang w:eastAsia="zh-CN"/>
        </w:rPr>
        <w:t>。</w:t>
      </w:r>
      <w:r>
        <w:rPr>
          <w:rFonts w:ascii="宋体" w:hAnsi="宋体" w:eastAsia="宋体" w:cs="宋体"/>
          <w:sz w:val="24"/>
          <w:szCs w:val="24"/>
        </w:rPr>
        <w:t>库便是C函数库的冰山一角。</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cs="宋体"/>
          <w:sz w:val="24"/>
          <w:szCs w:val="24"/>
          <w:lang w:val="en-US" w:eastAsia="zh-CN"/>
        </w:rPr>
        <w:tab/>
      </w:r>
      <w:r>
        <w:rPr>
          <w:rFonts w:ascii="宋体" w:hAnsi="宋体" w:eastAsia="宋体" w:cs="宋体"/>
          <w:sz w:val="24"/>
          <w:szCs w:val="24"/>
        </w:rPr>
        <w:t>1.静态库:指编译链接阶段将整个库复制到可执行文件</w:t>
      </w:r>
      <w:r>
        <w:rPr>
          <w:rFonts w:ascii="宋体" w:hAnsi="宋体" w:eastAsia="宋体" w:cs="宋体"/>
          <w:sz w:val="24"/>
          <w:szCs w:val="24"/>
        </w:rPr>
        <w:br w:type="textWrapping"/>
      </w:r>
      <w:r>
        <w:rPr>
          <w:rFonts w:ascii="宋体" w:hAnsi="宋体" w:eastAsia="宋体" w:cs="宋体"/>
          <w:sz w:val="24"/>
          <w:szCs w:val="24"/>
        </w:rPr>
        <w:t>   1.1优点：静态链接的程序不依赖外界库支持，具有良好的可移植性。</w:t>
      </w:r>
      <w:r>
        <w:rPr>
          <w:rFonts w:ascii="宋体" w:hAnsi="宋体" w:eastAsia="宋体" w:cs="宋体"/>
          <w:sz w:val="24"/>
          <w:szCs w:val="24"/>
        </w:rPr>
        <w:br w:type="textWrapping"/>
      </w:r>
      <w:r>
        <w:rPr>
          <w:rFonts w:ascii="宋体" w:hAnsi="宋体" w:eastAsia="宋体" w:cs="宋体"/>
          <w:sz w:val="24"/>
          <w:szCs w:val="24"/>
        </w:rPr>
        <w:t>   1.2缺点:</w:t>
      </w:r>
      <w:r>
        <w:rPr>
          <w:rFonts w:hint="eastAsia" w:ascii="宋体" w:hAnsi="宋体" w:cs="宋体"/>
          <w:sz w:val="24"/>
          <w:szCs w:val="24"/>
          <w:lang w:val="en-US" w:eastAsia="zh-CN"/>
        </w:rPr>
        <w:t xml:space="preserve"> </w:t>
      </w:r>
      <w:r>
        <w:rPr>
          <w:rFonts w:ascii="宋体" w:hAnsi="宋体" w:eastAsia="宋体" w:cs="宋体"/>
          <w:sz w:val="24"/>
          <w:szCs w:val="24"/>
        </w:rPr>
        <w:t>每次库更新都需要重新编译程序，即使更新很小或只是局部。</w:t>
      </w:r>
      <w:r>
        <w:rPr>
          <w:rFonts w:ascii="宋体" w:hAnsi="宋体" w:eastAsia="宋体" w:cs="宋体"/>
          <w:sz w:val="24"/>
          <w:szCs w:val="24"/>
        </w:rPr>
        <w:br w:type="textWrapping"/>
      </w:r>
      <w:r>
        <w:rPr>
          <w:rFonts w:ascii="宋体" w:hAnsi="宋体" w:eastAsia="宋体" w:cs="宋体"/>
          <w:sz w:val="24"/>
          <w:szCs w:val="24"/>
        </w:rPr>
        <w:t>   1.3缺点：每个静态链接的程序都有一份库文件，存储时增加了硬盘空间消耗，运行时则增加了内存消耗。</w:t>
      </w:r>
      <w:r>
        <w:rPr>
          <w:rFonts w:ascii="宋体" w:hAnsi="宋体" w:eastAsia="宋体" w:cs="宋体"/>
          <w:sz w:val="24"/>
          <w:szCs w:val="24"/>
        </w:rPr>
        <w:br w:type="textWrapping"/>
      </w:r>
      <w:r>
        <w:rPr>
          <w:rFonts w:ascii="宋体" w:hAnsi="宋体" w:eastAsia="宋体" w:cs="宋体"/>
          <w:sz w:val="24"/>
          <w:szCs w:val="24"/>
        </w:rPr>
        <w:t> </w:t>
      </w:r>
      <w:r>
        <w:rPr>
          <w:rFonts w:hint="eastAsia" w:ascii="宋体" w:hAnsi="宋体" w:cs="宋体"/>
          <w:sz w:val="24"/>
          <w:szCs w:val="24"/>
          <w:lang w:val="en-US" w:eastAsia="zh-CN"/>
        </w:rPr>
        <w:tab/>
      </w:r>
      <w:r>
        <w:rPr>
          <w:rFonts w:ascii="宋体" w:hAnsi="宋体" w:eastAsia="宋体" w:cs="宋体"/>
          <w:sz w:val="24"/>
          <w:szCs w:val="24"/>
        </w:rPr>
        <w:t>2.动态库:指直</w:t>
      </w:r>
      <w:r>
        <w:rPr>
          <w:rFonts w:hint="eastAsia" w:ascii="宋体" w:hAnsi="宋体" w:cs="宋体"/>
          <w:sz w:val="24"/>
          <w:szCs w:val="24"/>
          <w:lang w:val="en-US" w:eastAsia="zh-CN"/>
        </w:rPr>
        <w:t>到</w:t>
      </w:r>
      <w:r>
        <w:rPr>
          <w:rFonts w:ascii="宋体" w:hAnsi="宋体" w:eastAsia="宋体" w:cs="宋体"/>
          <w:sz w:val="24"/>
          <w:szCs w:val="24"/>
        </w:rPr>
        <w:t>运行时才将库链接到可执行程序</w:t>
      </w:r>
      <w:r>
        <w:rPr>
          <w:rFonts w:ascii="宋体" w:hAnsi="宋体" w:eastAsia="宋体" w:cs="宋体"/>
          <w:sz w:val="24"/>
          <w:szCs w:val="24"/>
        </w:rPr>
        <w:br w:type="textWrapping"/>
      </w:r>
      <w:r>
        <w:rPr>
          <w:rFonts w:ascii="宋体" w:hAnsi="宋体" w:eastAsia="宋体" w:cs="宋体"/>
          <w:sz w:val="24"/>
          <w:szCs w:val="24"/>
        </w:rPr>
        <w:t>   1.1优点:</w:t>
      </w:r>
      <w:r>
        <w:rPr>
          <w:rFonts w:hint="eastAsia" w:ascii="宋体" w:hAnsi="宋体" w:cs="宋体"/>
          <w:sz w:val="24"/>
          <w:szCs w:val="24"/>
          <w:lang w:val="en-US" w:eastAsia="zh-CN"/>
        </w:rPr>
        <w:t xml:space="preserve"> </w:t>
      </w:r>
      <w:r>
        <w:rPr>
          <w:rFonts w:ascii="宋体" w:hAnsi="宋体" w:eastAsia="宋体" w:cs="宋体"/>
          <w:sz w:val="24"/>
          <w:szCs w:val="24"/>
        </w:rPr>
        <w:t>动态链接方式的程序不需要包含库（编辑链接时节省时间），占用的空间小很多。</w:t>
      </w:r>
      <w:r>
        <w:rPr>
          <w:rFonts w:ascii="宋体" w:hAnsi="宋体" w:eastAsia="宋体" w:cs="宋体"/>
          <w:sz w:val="24"/>
          <w:szCs w:val="24"/>
        </w:rPr>
        <w:br w:type="textWrapping"/>
      </w:r>
      <w:r>
        <w:rPr>
          <w:rFonts w:ascii="宋体" w:hAnsi="宋体" w:eastAsia="宋体" w:cs="宋体"/>
          <w:sz w:val="24"/>
          <w:szCs w:val="24"/>
        </w:rPr>
        <w:t>   1.2优点:</w:t>
      </w:r>
      <w:r>
        <w:rPr>
          <w:rFonts w:hint="eastAsia" w:ascii="宋体" w:hAnsi="宋体" w:cs="宋体"/>
          <w:sz w:val="24"/>
          <w:szCs w:val="24"/>
          <w:lang w:val="en-US" w:eastAsia="zh-CN"/>
        </w:rPr>
        <w:t xml:space="preserve"> </w:t>
      </w:r>
      <w:r>
        <w:rPr>
          <w:rFonts w:ascii="宋体" w:hAnsi="宋体" w:eastAsia="宋体" w:cs="宋体"/>
          <w:sz w:val="24"/>
          <w:szCs w:val="24"/>
        </w:rPr>
        <w:t>运行时系统内存只需提供一个共享库给所有程序动态链接，内存消耗减少。</w:t>
      </w:r>
      <w:r>
        <w:rPr>
          <w:rFonts w:ascii="宋体" w:hAnsi="宋体" w:eastAsia="宋体" w:cs="宋体"/>
          <w:sz w:val="24"/>
          <w:szCs w:val="24"/>
        </w:rPr>
        <w:br w:type="textWrapping"/>
      </w:r>
      <w:r>
        <w:rPr>
          <w:rFonts w:ascii="宋体" w:hAnsi="宋体" w:eastAsia="宋体" w:cs="宋体"/>
          <w:sz w:val="24"/>
          <w:szCs w:val="24"/>
        </w:rPr>
        <w:t>   1.3缺点:</w:t>
      </w:r>
      <w:r>
        <w:rPr>
          <w:rFonts w:hint="eastAsia" w:ascii="宋体" w:hAnsi="宋体" w:cs="宋体"/>
          <w:sz w:val="24"/>
          <w:szCs w:val="24"/>
          <w:lang w:val="en-US" w:eastAsia="zh-CN"/>
        </w:rPr>
        <w:t xml:space="preserve"> </w:t>
      </w:r>
      <w:r>
        <w:rPr>
          <w:rFonts w:ascii="宋体" w:hAnsi="宋体" w:eastAsia="宋体" w:cs="宋体"/>
          <w:sz w:val="24"/>
          <w:szCs w:val="24"/>
        </w:rPr>
        <w:t>需要系统中动态库支持才可运行，可能有动态库不兼容问题</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1"/>
        </w:numPr>
        <w:rPr>
          <w:rFonts w:hint="eastAsia"/>
          <w:b/>
          <w:bCs/>
          <w:color w:val="0D0D0D" w:themeColor="text1" w:themeTint="F2"/>
          <w:sz w:val="24"/>
          <w:szCs w:val="32"/>
          <w:lang w:val="en-US" w:eastAsia="zh-CN"/>
          <w14:textFill>
            <w14:solidFill>
              <w14:schemeClr w14:val="tx1">
                <w14:lumMod w14:val="95000"/>
                <w14:lumOff w14:val="5000"/>
              </w14:schemeClr>
            </w14:solidFill>
          </w14:textFill>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疑问 ：在一个现有的库文件中添加*.obj文件，有的出现了变小的现象，有的没有变小。</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原本的cs.lib属性：</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drawing>
          <wp:inline distT="0" distB="0" distL="114300" distR="114300">
            <wp:extent cx="3149600" cy="4168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49600" cy="4168775"/>
                    </a:xfrm>
                    <a:prstGeom prst="rect">
                      <a:avLst/>
                    </a:prstGeom>
                    <a:noFill/>
                    <a:ln w="9525">
                      <a:noFill/>
                    </a:ln>
                  </pic:spPr>
                </pic:pic>
              </a:graphicData>
            </a:graphic>
          </wp:inline>
        </w:drawing>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tlib  cs.lib/e  +  hello.obj</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drawing>
          <wp:inline distT="0" distB="0" distL="114300" distR="114300">
            <wp:extent cx="4064000" cy="142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064000" cy="1422400"/>
                    </a:xfrm>
                    <a:prstGeom prst="rect">
                      <a:avLst/>
                    </a:prstGeom>
                    <a:noFill/>
                    <a:ln w="9525">
                      <a:noFill/>
                    </a:ln>
                  </pic:spPr>
                </pic:pic>
              </a:graphicData>
            </a:graphic>
          </wp:inline>
        </w:drawing>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执行之后：</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drawing>
          <wp:inline distT="0" distB="0" distL="114300" distR="114300">
            <wp:extent cx="5272405" cy="292100"/>
            <wp:effectExtent l="0" t="0" r="1079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2405" cy="292100"/>
                    </a:xfrm>
                    <a:prstGeom prst="rect">
                      <a:avLst/>
                    </a:prstGeom>
                    <a:noFill/>
                    <a:ln w="9525">
                      <a:noFill/>
                    </a:ln>
                  </pic:spPr>
                </pic:pic>
              </a:graphicData>
            </a:graphic>
          </wp:inline>
        </w:drawing>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tlib  cs.lib  +  hello.obj</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drawing>
          <wp:inline distT="0" distB="0" distL="114300" distR="114300">
            <wp:extent cx="4076700" cy="13271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076700" cy="1327150"/>
                    </a:xfrm>
                    <a:prstGeom prst="rect">
                      <a:avLst/>
                    </a:prstGeom>
                    <a:noFill/>
                    <a:ln w="9525">
                      <a:noFill/>
                    </a:ln>
                  </pic:spPr>
                </pic:pic>
              </a:graphicData>
            </a:graphic>
          </wp:inline>
        </w:drawing>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执行之后：</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drawing>
          <wp:inline distT="0" distB="0" distL="114300" distR="114300">
            <wp:extent cx="5273040" cy="300990"/>
            <wp:effectExtent l="0" t="0" r="1016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300990"/>
                    </a:xfrm>
                    <a:prstGeom prst="rect">
                      <a:avLst/>
                    </a:prstGeom>
                    <a:noFill/>
                    <a:ln w="9525">
                      <a:noFill/>
                    </a:ln>
                  </pic:spPr>
                </pic:pic>
              </a:graphicData>
            </a:graphic>
          </wp:inline>
        </w:drawing>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 xml:space="preserve"> 区别就是“/e”,索引。</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1"/>
        </w:numPr>
        <w:rPr>
          <w:rFonts w:hint="eastAsia"/>
          <w:b/>
          <w:bCs/>
          <w:color w:val="0D0D0D" w:themeColor="text1" w:themeTint="F2"/>
          <w:sz w:val="24"/>
          <w:szCs w:val="32"/>
          <w:lang w:val="en-US" w:eastAsia="zh-CN"/>
          <w14:textFill>
            <w14:solidFill>
              <w14:schemeClr w14:val="tx1">
                <w14:lumMod w14:val="95000"/>
                <w14:lumOff w14:val="5000"/>
              </w14:schemeClr>
            </w14:solidFill>
          </w14:textFill>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Debug--》调试，是一种运行状态。（与会同学提出）</w:t>
      </w:r>
    </w:p>
    <w:p>
      <w:pPr>
        <w:numPr>
          <w:ilvl w:val="0"/>
          <w:numId w:val="0"/>
        </w:numPr>
        <w:rPr>
          <w:rFonts w:hint="eastAsia"/>
          <w:color w:val="0D0D0D" w:themeColor="text1" w:themeTint="F2"/>
          <w:sz w:val="24"/>
          <w:szCs w:val="24"/>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ind w:left="422" w:hanging="422"/>
        <w:rPr>
          <w:b/>
        </w:rPr>
      </w:pPr>
    </w:p>
    <w:p>
      <w:pPr>
        <w:ind w:left="422" w:hanging="422"/>
        <w:rPr>
          <w:b/>
        </w:rPr>
      </w:pPr>
    </w:p>
    <w:p>
      <w:pPr>
        <w:pStyle w:val="3"/>
        <w:ind w:left="560" w:hanging="560"/>
        <w:rPr>
          <w:rFonts w:hint="eastAsia"/>
          <w:color w:val="FF0000"/>
          <w:sz w:val="36"/>
          <w:szCs w:val="40"/>
        </w:rPr>
      </w:pPr>
      <w:r>
        <w:rPr>
          <w:rFonts w:hint="eastAsia"/>
          <w:color w:val="FF0000"/>
          <w:sz w:val="36"/>
          <w:szCs w:val="40"/>
        </w:rPr>
        <w:t>未解决问题</w:t>
      </w:r>
    </w:p>
    <w:p>
      <w:pPr>
        <w:numPr>
          <w:ilvl w:val="0"/>
          <w:numId w:val="2"/>
        </w:numPr>
        <w:ind w:left="-420" w:leftChars="-200" w:firstLine="420" w:firstLineChars="0"/>
        <w:rPr>
          <w:rFonts w:hint="eastAsia"/>
          <w:b/>
          <w:bCs/>
          <w:color w:val="auto"/>
          <w:sz w:val="24"/>
          <w:szCs w:val="28"/>
          <w:lang w:val="en-US" w:eastAsia="zh-CN"/>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（学长的）写一个程序，以静态链接库的方式模拟动态链接库的功能。</w:t>
      </w:r>
    </w:p>
    <w:p>
      <w:pPr>
        <w:keepNext w:val="0"/>
        <w:keepLines w:val="0"/>
        <w:widowControl/>
        <w:suppressLineNumbers w:val="0"/>
        <w:jc w:val="left"/>
      </w:pPr>
      <w:r>
        <w:rPr>
          <w:rFonts w:ascii="宋体" w:hAnsi="宋体" w:eastAsia="宋体" w:cs="宋体"/>
          <w:kern w:val="0"/>
          <w:sz w:val="24"/>
          <w:szCs w:val="24"/>
          <w:lang w:val="en-US" w:eastAsia="zh-CN" w:bidi="ar"/>
        </w:rPr>
        <w:t>程序功能：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运行程序，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1、用户输入自己要调用的函数名和参数。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2、程序将被调用到的函数加载进内存。（即此函数在程序运行中才开始进入内存）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3、该函数被运行，返回值显示在屏幕上。</w:t>
      </w:r>
    </w:p>
    <w:p>
      <w:pPr>
        <w:rPr>
          <w:rFonts w:hint="eastAsia"/>
          <w:color w:val="auto"/>
          <w:lang w:val="en-US" w:eastAsia="zh-CN"/>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设计：</w:t>
      </w:r>
    </w:p>
    <w:p>
      <w:pPr>
        <w:numPr>
          <w:ilvl w:val="0"/>
          <w:numId w:val="0"/>
        </w:numPr>
        <w:ind w:left="-420" w:leftChars="-20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基础：</w:t>
      </w: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第一部分：</w:t>
      </w: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建立和管理自己的静态lib库的程序libmanage.exe.</w:t>
      </w: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 xml:space="preserve">a要求：建立并添加lib库的功能，执行，libmanage mylib.lib add </w:t>
      </w: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(自己的tlib),</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main函数接参数，二级指针。</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函数新建文件，读写文件。File等open等。</w:t>
      </w: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b要求：</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数据处理的两个</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建立索引，mylib.index文件，通过索引来找到自己的库函数，就是函数的起始地址和函数的长度。（一个函数一个obj）</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第二部分</w:t>
      </w: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（可以用system函数）</w:t>
      </w:r>
    </w:p>
    <w:p>
      <w:pPr>
        <w:numPr>
          <w:ilvl w:val="0"/>
          <w:numId w:val="0"/>
        </w:numPr>
        <w:ind w:left="-420" w:leftChars="-20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调用部分：</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提示用户输入调用的函数名称</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提示用户输入提供给函数的参数。</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a:接收调用的函数（scanf）。</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b:把函数通过索引从mylib.lib中取出自己要调用的函数放到linshi.obj</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C：写个程序，把调用的file类函数。为了实现动态，不可能有obj，建立临时的linshi2.c文件中</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D:用system函数调用tcc。生成了.exe</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E:再用system函数调用这个.exe，返回值要显示在用户的屏幕上。</w:t>
      </w: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扩展要求：</w:t>
      </w:r>
    </w:p>
    <w:p>
      <w:pPr>
        <w:numPr>
          <w:ilvl w:val="0"/>
          <w:numId w:val="0"/>
        </w:numPr>
        <w:ind w:left="84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现在的一个lib很多obj库很粗糙，可以用“二分法”算法,先排序，再查找，提高搜索效率。</w:t>
      </w:r>
      <w:bookmarkStart w:id="0" w:name="_GoBack"/>
      <w:bookmarkEnd w:id="0"/>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0" w:firstLine="84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ind w:left="422" w:hanging="422"/>
        <w:rPr>
          <w:b/>
        </w:rPr>
      </w:pPr>
    </w:p>
    <w:p>
      <w:pPr>
        <w:ind w:left="422" w:hanging="422"/>
        <w:rPr>
          <w:b/>
        </w:rPr>
      </w:pPr>
    </w:p>
    <w:p>
      <w:pPr>
        <w:ind w:left="422" w:hanging="422"/>
        <w:rPr>
          <w:b/>
        </w:rPr>
      </w:pPr>
    </w:p>
    <w:p>
      <w:pPr>
        <w:ind w:left="422" w:hanging="422"/>
        <w:rPr>
          <w:b/>
        </w:rPr>
      </w:pPr>
    </w:p>
    <w:p>
      <w:pPr>
        <w:ind w:left="422" w:hanging="422"/>
        <w:rPr>
          <w:b/>
        </w:rPr>
      </w:pPr>
    </w:p>
    <w:p>
      <w:pPr>
        <w:ind w:left="422" w:hanging="422"/>
        <w:rPr>
          <w:b/>
        </w:rPr>
      </w:pPr>
    </w:p>
    <w:p>
      <w:pPr>
        <w:ind w:left="422" w:hanging="422"/>
        <w:rPr>
          <w:b/>
        </w:rPr>
      </w:pPr>
    </w:p>
    <w:p>
      <w:pPr>
        <w:pStyle w:val="2"/>
        <w:ind w:left="643" w:hanging="643"/>
        <w:jc w:val="center"/>
        <w:rPr>
          <w:sz w:val="44"/>
          <w:szCs w:val="56"/>
        </w:rPr>
      </w:pPr>
      <w:r>
        <w:rPr>
          <w:rFonts w:hint="eastAsia"/>
          <w:sz w:val="44"/>
          <w:szCs w:val="56"/>
          <w:lang w:val="en-US" w:eastAsia="zh-CN"/>
        </w:rPr>
        <w:t>c语言综合</w:t>
      </w:r>
      <w:r>
        <w:rPr>
          <w:rFonts w:hint="eastAsia"/>
          <w:sz w:val="44"/>
          <w:szCs w:val="56"/>
        </w:rPr>
        <w:t>研究五</w:t>
      </w:r>
    </w:p>
    <w:p>
      <w:pPr>
        <w:pStyle w:val="3"/>
        <w:ind w:left="560" w:hanging="560"/>
        <w:rPr>
          <w:rFonts w:hint="eastAsia"/>
          <w:color w:val="0000FF"/>
          <w:sz w:val="36"/>
          <w:szCs w:val="40"/>
        </w:rPr>
      </w:pPr>
      <w:r>
        <w:rPr>
          <w:rFonts w:hint="eastAsia"/>
          <w:color w:val="0000FF"/>
          <w:sz w:val="36"/>
          <w:szCs w:val="40"/>
        </w:rPr>
        <w:t>已解决问题</w:t>
      </w:r>
    </w:p>
    <w:p>
      <w:pPr>
        <w:numPr>
          <w:ilvl w:val="0"/>
          <w:numId w:val="0"/>
        </w:numPr>
        <w:ind w:left="-420" w:leftChars="-200" w:firstLine="420" w:firstLineChars="0"/>
        <w:rPr>
          <w:rFonts w:hint="eastAsia"/>
          <w:b/>
          <w:bCs/>
          <w:color w:val="0D0D0D" w:themeColor="text1" w:themeTint="F2"/>
          <w:sz w:val="24"/>
          <w:szCs w:val="32"/>
          <w:lang w:val="en-US" w:eastAsia="zh-CN"/>
          <w14:textFill>
            <w14:solidFill>
              <w14:schemeClr w14:val="tx1">
                <w14:lumMod w14:val="95000"/>
                <w14:lumOff w14:val="5000"/>
              </w14:schemeClr>
            </w14:solidFill>
          </w14:textFill>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1.（学长的）指令“ *c = *c + 1;”c为int*类型，这条指令读写了几次内存？</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1&gt;.读c的内容；</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2&gt;.读*c的内容；</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 xml:space="preserve">   *3&gt;.读c的内容；</w:t>
      </w:r>
    </w:p>
    <w:p>
      <w:pPr>
        <w:numPr>
          <w:ilvl w:val="0"/>
          <w:numId w:val="0"/>
        </w:numPr>
        <w:ind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4&gt;.写*c。</w:t>
      </w:r>
    </w:p>
    <w:p>
      <w:pPr>
        <w:ind w:left="0" w:firstLine="420" w:firstLineChars="0"/>
        <w:rPr>
          <w:rFonts w:hint="eastAsia"/>
          <w:color w:val="auto"/>
          <w:sz w:val="24"/>
          <w:szCs w:val="28"/>
          <w:lang w:val="en-US" w:eastAsia="zh-CN"/>
        </w:rPr>
      </w:pPr>
      <w:r>
        <w:rPr>
          <w:rFonts w:hint="eastAsia"/>
          <w:color w:val="auto"/>
          <w:sz w:val="24"/>
          <w:szCs w:val="28"/>
          <w:lang w:val="en-US" w:eastAsia="zh-CN"/>
        </w:rPr>
        <w:t>这里注意一下：*c在算过一次地址后要再算一遍。</w:t>
      </w:r>
    </w:p>
    <w:p>
      <w:pPr>
        <w:ind w:left="0" w:firstLine="0" w:firstLineChars="0"/>
        <w:rPr>
          <w:rFonts w:hint="eastAsia"/>
          <w:color w:val="auto"/>
          <w:sz w:val="24"/>
          <w:szCs w:val="28"/>
          <w:lang w:val="en-US" w:eastAsia="zh-CN"/>
        </w:rPr>
      </w:pPr>
    </w:p>
    <w:p>
      <w:pPr>
        <w:numPr>
          <w:ilvl w:val="0"/>
          <w:numId w:val="2"/>
        </w:numPr>
        <w:ind w:left="-420" w:leftChars="-200" w:firstLine="420" w:firstLineChars="0"/>
        <w:rPr>
          <w:rFonts w:hint="eastAsia"/>
          <w:b/>
          <w:bCs/>
          <w:color w:val="0D0D0D" w:themeColor="text1" w:themeTint="F2"/>
          <w:sz w:val="24"/>
          <w:szCs w:val="32"/>
          <w:lang w:val="en-US" w:eastAsia="zh-CN"/>
          <w14:textFill>
            <w14:solidFill>
              <w14:schemeClr w14:val="tx1">
                <w14:lumMod w14:val="95000"/>
                <w14:lumOff w14:val="5000"/>
              </w14:schemeClr>
            </w14:solidFill>
          </w14:textFill>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（学长的）指令“c = &amp;ch;”c为int*类型，ch为int类型，这条指令读写了几次内存？</w:t>
      </w:r>
    </w:p>
    <w:p>
      <w:pPr>
        <w:numPr>
          <w:ilvl w:val="0"/>
          <w:numId w:val="0"/>
        </w:numPr>
        <w:ind w:left="-420" w:leftChars="-20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ch的地址并没有存放在内存中，所以访问&amp;ch并不需要访问内存）写一次。</w:t>
      </w:r>
    </w:p>
    <w:p>
      <w:pPr>
        <w:jc w:val="left"/>
        <w:rPr>
          <w:rFonts w:hint="eastAsia"/>
          <w:color w:val="auto"/>
          <w:sz w:val="24"/>
          <w:szCs w:val="28"/>
          <w:lang w:val="en-US" w:eastAsia="zh-CN"/>
        </w:rPr>
      </w:pPr>
      <w:r>
        <w:rPr>
          <w:rFonts w:hint="eastAsia"/>
          <w:color w:val="auto"/>
          <w:sz w:val="24"/>
          <w:szCs w:val="28"/>
          <w:lang w:val="en-US" w:eastAsia="zh-CN"/>
        </w:rPr>
        <w:t>相关汇编代码：</w:t>
      </w:r>
    </w:p>
    <w:p>
      <w:pPr>
        <w:ind w:firstLine="2150" w:firstLineChars="896"/>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Mov ax,offset ch</w:t>
      </w:r>
    </w:p>
    <w:p>
      <w:pPr>
        <w:ind w:firstLine="2150" w:firstLineChars="896"/>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Mov [c],ax</w:t>
      </w: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3"/>
        </w:numPr>
        <w:rPr>
          <w:rFonts w:hint="eastAsia"/>
          <w:b/>
          <w:bCs/>
          <w:color w:val="auto"/>
          <w:sz w:val="24"/>
          <w:szCs w:val="28"/>
          <w:lang w:val="en-US" w:eastAsia="zh-CN"/>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（学长的）</w:t>
      </w:r>
      <w:r>
        <w:rPr>
          <w:rFonts w:hint="eastAsia"/>
          <w:b/>
          <w:bCs/>
          <w:color w:val="auto"/>
          <w:sz w:val="24"/>
          <w:szCs w:val="28"/>
          <w:lang w:val="en-US" w:eastAsia="zh-CN"/>
        </w:rPr>
        <w:t>Push [bx]</w:t>
      </w:r>
      <w:r>
        <w:rPr>
          <w:rFonts w:hint="eastAsia"/>
          <w:b/>
          <w:bCs/>
          <w:color w:val="auto"/>
          <w:sz w:val="24"/>
          <w:szCs w:val="28"/>
          <w:lang w:val="en-US" w:eastAsia="zh-CN"/>
        </w:rPr>
        <w:tab/>
      </w:r>
      <w:r>
        <w:rPr>
          <w:rFonts w:hint="eastAsia"/>
          <w:b/>
          <w:bCs/>
          <w:color w:val="auto"/>
          <w:sz w:val="24"/>
          <w:szCs w:val="28"/>
          <w:lang w:val="en-US" w:eastAsia="zh-CN"/>
        </w:rPr>
        <w:tab/>
      </w:r>
    </w:p>
    <w:p>
      <w:pPr>
        <w:numPr>
          <w:ilvl w:val="0"/>
          <w:numId w:val="0"/>
        </w:numPr>
        <w:ind w:left="-420" w:leftChars="-200" w:firstLine="420" w:firstLineChars="0"/>
        <w:rPr>
          <w:rFonts w:hint="eastAsia"/>
          <w:color w:val="auto"/>
          <w:sz w:val="24"/>
          <w:szCs w:val="28"/>
          <w:lang w:val="en-US" w:eastAsia="zh-CN"/>
        </w:rPr>
      </w:pPr>
      <w:r>
        <w:rPr>
          <w:rFonts w:hint="eastAsia"/>
          <w:color w:val="auto"/>
          <w:sz w:val="24"/>
          <w:szCs w:val="28"/>
          <w:lang w:val="en-US" w:eastAsia="zh-CN"/>
        </w:rPr>
        <w:t>运行这一句，访问了读指令、算地址、取一次数据、入栈4次指令。</w:t>
      </w:r>
    </w:p>
    <w:p>
      <w:pPr>
        <w:numPr>
          <w:ilvl w:val="0"/>
          <w:numId w:val="0"/>
        </w:numPr>
        <w:ind w:left="-420" w:leftChars="-20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Chars="-200"/>
        <w:rPr>
          <w:rFonts w:hint="eastAsia"/>
          <w:color w:val="0D0D0D" w:themeColor="text1" w:themeTint="F2"/>
          <w:sz w:val="24"/>
          <w:szCs w:val="32"/>
          <w:lang w:val="en-US" w:eastAsia="zh-CN"/>
          <w14:textFill>
            <w14:solidFill>
              <w14:schemeClr w14:val="tx1">
                <w14:lumMod w14:val="95000"/>
                <w14:lumOff w14:val="5000"/>
              </w14:schemeClr>
            </w14:solidFill>
          </w14:textFill>
        </w:rPr>
      </w:pPr>
    </w:p>
    <w:p>
      <w:pPr>
        <w:numPr>
          <w:ilvl w:val="0"/>
          <w:numId w:val="0"/>
        </w:numPr>
        <w:ind w:left="-420" w:leftChars="-20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b/>
          <w:bCs/>
          <w:color w:val="0D0D0D" w:themeColor="text1" w:themeTint="F2"/>
          <w:sz w:val="24"/>
          <w:szCs w:val="32"/>
          <w:lang w:val="en-US" w:eastAsia="zh-CN"/>
          <w14:textFill>
            <w14:solidFill>
              <w14:schemeClr w14:val="tx1">
                <w14:lumMod w14:val="95000"/>
                <w14:lumOff w14:val="5000"/>
              </w14:schemeClr>
            </w14:solidFill>
          </w14:textFill>
        </w:rPr>
        <w:t>4.（学长的）看一下研究5中的第3个和第4个for循环语句，比较两者不同。</w:t>
      </w:r>
      <w:r>
        <w:rPr>
          <w:rFonts w:hint="eastAsia"/>
          <w:color w:val="0D0D0D" w:themeColor="text1" w:themeTint="F2"/>
          <w:sz w:val="24"/>
          <w:szCs w:val="32"/>
          <w:lang w:val="en-US" w:eastAsia="zh-CN"/>
          <w14:textFill>
            <w14:solidFill>
              <w14:schemeClr w14:val="tx1">
                <w14:lumMod w14:val="95000"/>
                <w14:lumOff w14:val="5000"/>
              </w14:schemeClr>
            </w14:solidFill>
          </w14:textFill>
        </w:rPr>
        <w:t>联系C语言机制。</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反汇编比较：两者段地址，偏移地址相关指令执行顺序不同。</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可以注意一下运算符优先级。</w:t>
      </w:r>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第3个for循环：</w:t>
      </w:r>
    </w:p>
    <w:p>
      <w:pPr>
        <w:numPr>
          <w:ilvl w:val="0"/>
          <w:numId w:val="0"/>
        </w:numPr>
        <w:rPr>
          <w:rFonts w:hint="eastAsia"/>
          <w:color w:val="0000FF"/>
          <w:sz w:val="24"/>
          <w:szCs w:val="32"/>
          <w:lang w:val="en-US" w:eastAsia="zh-CN"/>
        </w:rPr>
      </w:pPr>
      <w:r>
        <w:rPr>
          <w:rFonts w:hint="eastAsia"/>
          <w:color w:val="0000FF"/>
          <w:sz w:val="24"/>
          <w:szCs w:val="32"/>
          <w:lang w:val="en-US" w:eastAsia="zh-CN"/>
        </w:rPr>
        <w:t>for(n = 0;n &lt; 8;n++)</w:t>
      </w:r>
    </w:p>
    <w:p>
      <w:pPr>
        <w:numPr>
          <w:ilvl w:val="0"/>
          <w:numId w:val="0"/>
        </w:numPr>
        <w:rPr>
          <w:rFonts w:hint="eastAsia"/>
          <w:color w:val="0000FF"/>
          <w:sz w:val="24"/>
          <w:szCs w:val="32"/>
          <w:lang w:val="en-US" w:eastAsia="zh-CN"/>
        </w:rPr>
      </w:pPr>
      <w:r>
        <w:rPr>
          <w:rFonts w:hint="eastAsia"/>
          <w:color w:val="0000FF"/>
          <w:sz w:val="24"/>
          <w:szCs w:val="32"/>
          <w:lang w:val="en-US" w:eastAsia="zh-CN"/>
        </w:rPr>
        <w:tab/>
      </w:r>
      <w:r>
        <w:rPr>
          <w:rFonts w:hint="eastAsia"/>
          <w:color w:val="0000FF"/>
          <w:sz w:val="24"/>
          <w:szCs w:val="32"/>
          <w:lang w:val="en-US" w:eastAsia="zh-CN"/>
        </w:rPr>
        <w:t>{</w:t>
      </w:r>
    </w:p>
    <w:p>
      <w:pPr>
        <w:numPr>
          <w:ilvl w:val="0"/>
          <w:numId w:val="0"/>
        </w:numPr>
        <w:rPr>
          <w:rFonts w:hint="eastAsia"/>
          <w:color w:val="0000FF"/>
          <w:sz w:val="24"/>
          <w:szCs w:val="32"/>
          <w:lang w:val="en-US" w:eastAsia="zh-CN"/>
        </w:rPr>
      </w:pPr>
      <w:r>
        <w:rPr>
          <w:rFonts w:hint="eastAsia"/>
          <w:color w:val="0000FF"/>
          <w:sz w:val="24"/>
          <w:szCs w:val="32"/>
          <w:lang w:val="en-US" w:eastAsia="zh-CN"/>
        </w:rPr>
        <w:tab/>
      </w:r>
      <w:r>
        <w:rPr>
          <w:rFonts w:hint="eastAsia"/>
          <w:color w:val="0000FF"/>
          <w:sz w:val="24"/>
          <w:szCs w:val="32"/>
          <w:lang w:val="en-US" w:eastAsia="zh-CN"/>
        </w:rPr>
        <w:tab/>
      </w:r>
    </w:p>
    <w:p>
      <w:pPr>
        <w:numPr>
          <w:ilvl w:val="0"/>
          <w:numId w:val="0"/>
        </w:numPr>
        <w:rPr>
          <w:rFonts w:hint="eastAsia"/>
          <w:color w:val="0000FF"/>
          <w:sz w:val="24"/>
          <w:szCs w:val="32"/>
          <w:lang w:val="en-US" w:eastAsia="zh-CN"/>
        </w:rPr>
      </w:pPr>
      <w:r>
        <w:rPr>
          <w:rFonts w:hint="eastAsia"/>
          <w:color w:val="0000FF"/>
          <w:sz w:val="24"/>
          <w:szCs w:val="32"/>
          <w:lang w:val="en-US" w:eastAsia="zh-CN"/>
        </w:rPr>
        <w:tab/>
      </w:r>
      <w:r>
        <w:rPr>
          <w:rFonts w:hint="eastAsia"/>
          <w:color w:val="0000FF"/>
          <w:sz w:val="24"/>
          <w:szCs w:val="32"/>
          <w:lang w:val="en-US" w:eastAsia="zh-CN"/>
        </w:rPr>
        <w:tab/>
      </w:r>
      <w:r>
        <w:rPr>
          <w:rFonts w:hint="eastAsia"/>
          <w:color w:val="0000FF"/>
          <w:sz w:val="24"/>
          <w:szCs w:val="32"/>
          <w:lang w:val="en-US" w:eastAsia="zh-CN"/>
        </w:rPr>
        <w:t xml:space="preserve">((int far*)0x220)[n] = *(a + n);  </w:t>
      </w:r>
    </w:p>
    <w:p>
      <w:pPr>
        <w:numPr>
          <w:ilvl w:val="0"/>
          <w:numId w:val="0"/>
        </w:numPr>
        <w:rPr>
          <w:rFonts w:hint="eastAsia"/>
          <w:color w:val="0000FF"/>
          <w:sz w:val="24"/>
          <w:szCs w:val="32"/>
          <w:lang w:val="en-US" w:eastAsia="zh-CN"/>
        </w:rPr>
      </w:pPr>
      <w:r>
        <w:rPr>
          <w:rFonts w:hint="eastAsia"/>
          <w:color w:val="0000FF"/>
          <w:sz w:val="24"/>
          <w:szCs w:val="32"/>
          <w:lang w:val="en-US" w:eastAsia="zh-CN"/>
        </w:rPr>
        <w:tab/>
      </w:r>
      <w:r>
        <w:rPr>
          <w:rFonts w:hint="eastAsia"/>
          <w:color w:val="0000FF"/>
          <w:sz w:val="24"/>
          <w:szCs w:val="32"/>
          <w:lang w:val="en-US" w:eastAsia="zh-CN"/>
        </w:rPr>
        <w:tab/>
      </w:r>
    </w:p>
    <w:p>
      <w:pPr>
        <w:numPr>
          <w:ilvl w:val="0"/>
          <w:numId w:val="0"/>
        </w:numPr>
        <w:rPr>
          <w:rFonts w:hint="eastAsia"/>
          <w:color w:val="0000FF"/>
          <w:sz w:val="24"/>
          <w:szCs w:val="32"/>
          <w:lang w:val="en-US" w:eastAsia="zh-CN"/>
        </w:rPr>
      </w:pPr>
      <w:r>
        <w:rPr>
          <w:rFonts w:hint="eastAsia"/>
          <w:color w:val="0000FF"/>
          <w:sz w:val="24"/>
          <w:szCs w:val="32"/>
          <w:lang w:val="en-US" w:eastAsia="zh-CN"/>
        </w:rPr>
        <w:tab/>
      </w:r>
      <w:r>
        <w:rPr>
          <w:rFonts w:hint="eastAsia"/>
          <w:color w:val="0000FF"/>
          <w:sz w:val="24"/>
          <w:szCs w:val="32"/>
          <w:lang w:val="en-US" w:eastAsia="zh-CN"/>
        </w:rPr>
        <w:tab/>
      </w:r>
    </w:p>
    <w:p>
      <w:pPr>
        <w:numPr>
          <w:ilvl w:val="0"/>
          <w:numId w:val="0"/>
        </w:numPr>
        <w:rPr>
          <w:rFonts w:hint="eastAsia"/>
          <w:color w:val="0000FF"/>
          <w:sz w:val="24"/>
          <w:szCs w:val="32"/>
          <w:lang w:val="en-US" w:eastAsia="zh-CN"/>
        </w:rPr>
      </w:pPr>
      <w:r>
        <w:rPr>
          <w:rFonts w:hint="eastAsia"/>
          <w:color w:val="0000FF"/>
          <w:sz w:val="24"/>
          <w:szCs w:val="32"/>
          <w:lang w:val="en-US" w:eastAsia="zh-CN"/>
        </w:rPr>
        <w:tab/>
      </w:r>
      <w:r>
        <w:rPr>
          <w:rFonts w:hint="eastAsia"/>
          <w:color w:val="0000FF"/>
          <w:sz w:val="24"/>
          <w:szCs w:val="32"/>
          <w:lang w:val="en-US" w:eastAsia="zh-CN"/>
        </w:rPr>
        <w:t>}</w:t>
      </w:r>
    </w:p>
    <w:p>
      <w:r>
        <w:drawing>
          <wp:inline distT="0" distB="0" distL="114300" distR="114300">
            <wp:extent cx="4032250" cy="1244600"/>
            <wp:effectExtent l="0" t="0" r="6350" b="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12"/>
                    <a:stretch>
                      <a:fillRect/>
                    </a:stretch>
                  </pic:blipFill>
                  <pic:spPr>
                    <a:xfrm>
                      <a:off x="0" y="0"/>
                      <a:ext cx="4032250" cy="1244600"/>
                    </a:xfrm>
                    <a:prstGeom prst="rect">
                      <a:avLst/>
                    </a:prstGeom>
                    <a:noFill/>
                    <a:ln w="9525">
                      <a:noFill/>
                    </a:ln>
                  </pic:spPr>
                </pic:pic>
              </a:graphicData>
            </a:graphic>
          </wp:inline>
        </w:drawing>
      </w:r>
    </w:p>
    <w:p/>
    <w:p>
      <w:pPr>
        <w:numPr>
          <w:ilvl w:val="0"/>
          <w:numId w:val="0"/>
        </w:numPr>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第4个for循环</w:t>
      </w:r>
    </w:p>
    <w:p/>
    <w:p>
      <w:pPr>
        <w:rPr>
          <w:rFonts w:hint="eastAsia"/>
          <w:color w:val="0000FF"/>
          <w:sz w:val="22"/>
          <w:szCs w:val="24"/>
        </w:rPr>
      </w:pPr>
      <w:r>
        <w:rPr>
          <w:rFonts w:hint="eastAsia"/>
          <w:color w:val="0000FF"/>
          <w:sz w:val="22"/>
          <w:szCs w:val="24"/>
        </w:rPr>
        <w:tab/>
      </w:r>
      <w:r>
        <w:rPr>
          <w:rFonts w:hint="eastAsia"/>
          <w:color w:val="0000FF"/>
          <w:sz w:val="22"/>
          <w:szCs w:val="24"/>
        </w:rPr>
        <w:t>for(n = 0;n &lt; 8;n++)</w:t>
      </w:r>
    </w:p>
    <w:p>
      <w:pPr>
        <w:rPr>
          <w:rFonts w:hint="eastAsia"/>
          <w:color w:val="0000FF"/>
          <w:sz w:val="22"/>
          <w:szCs w:val="24"/>
        </w:rPr>
      </w:pPr>
      <w:r>
        <w:rPr>
          <w:rFonts w:hint="eastAsia"/>
          <w:color w:val="0000FF"/>
          <w:sz w:val="22"/>
          <w:szCs w:val="24"/>
        </w:rPr>
        <w:tab/>
      </w:r>
      <w:r>
        <w:rPr>
          <w:rFonts w:hint="eastAsia"/>
          <w:color w:val="0000FF"/>
          <w:sz w:val="22"/>
          <w:szCs w:val="24"/>
        </w:rPr>
        <w:t>{</w:t>
      </w:r>
    </w:p>
    <w:p>
      <w:pPr>
        <w:rPr>
          <w:rFonts w:hint="eastAsia"/>
          <w:color w:val="0000FF"/>
          <w:sz w:val="22"/>
          <w:szCs w:val="24"/>
        </w:rPr>
      </w:pPr>
      <w:r>
        <w:rPr>
          <w:rFonts w:hint="eastAsia"/>
          <w:color w:val="0000FF"/>
          <w:sz w:val="22"/>
          <w:szCs w:val="24"/>
        </w:rPr>
        <w:tab/>
      </w:r>
      <w:r>
        <w:rPr>
          <w:rFonts w:hint="eastAsia"/>
          <w:color w:val="0000FF"/>
          <w:sz w:val="22"/>
          <w:szCs w:val="24"/>
        </w:rPr>
        <w:tab/>
      </w:r>
      <w:r>
        <w:rPr>
          <w:rFonts w:hint="eastAsia"/>
          <w:color w:val="0000FF"/>
          <w:sz w:val="22"/>
          <w:szCs w:val="24"/>
        </w:rPr>
        <w:t>*(int far*)(0x230 + n*2) = *(&amp;a[0] + n);</w:t>
      </w:r>
    </w:p>
    <w:p>
      <w:pPr>
        <w:rPr>
          <w:rFonts w:hint="eastAsia"/>
          <w:color w:val="0000FF"/>
          <w:sz w:val="22"/>
          <w:szCs w:val="24"/>
        </w:rPr>
      </w:pPr>
      <w:r>
        <w:rPr>
          <w:rFonts w:hint="eastAsia"/>
          <w:color w:val="0000FF"/>
          <w:sz w:val="22"/>
          <w:szCs w:val="24"/>
        </w:rPr>
        <w:tab/>
      </w:r>
      <w:r>
        <w:rPr>
          <w:rFonts w:hint="eastAsia"/>
          <w:color w:val="0000FF"/>
          <w:sz w:val="22"/>
          <w:szCs w:val="24"/>
        </w:rPr>
        <w:tab/>
      </w:r>
    </w:p>
    <w:p>
      <w:pPr>
        <w:rPr>
          <w:rFonts w:hint="eastAsia"/>
          <w:color w:val="0000FF"/>
          <w:sz w:val="22"/>
          <w:szCs w:val="24"/>
        </w:rPr>
      </w:pPr>
      <w:r>
        <w:rPr>
          <w:rFonts w:hint="eastAsia"/>
          <w:color w:val="0000FF"/>
          <w:sz w:val="22"/>
          <w:szCs w:val="24"/>
        </w:rPr>
        <w:tab/>
      </w:r>
      <w:r>
        <w:rPr>
          <w:rFonts w:hint="eastAsia"/>
          <w:color w:val="0000FF"/>
          <w:sz w:val="22"/>
          <w:szCs w:val="24"/>
        </w:rPr>
        <w:tab/>
      </w:r>
    </w:p>
    <w:p>
      <w:pPr>
        <w:rPr>
          <w:rFonts w:hint="eastAsia"/>
          <w:color w:val="0000FF"/>
          <w:sz w:val="22"/>
          <w:szCs w:val="24"/>
        </w:rPr>
      </w:pPr>
      <w:r>
        <w:rPr>
          <w:rFonts w:hint="eastAsia"/>
          <w:color w:val="0000FF"/>
          <w:sz w:val="22"/>
          <w:szCs w:val="24"/>
        </w:rPr>
        <w:tab/>
      </w:r>
      <w:r>
        <w:rPr>
          <w:rFonts w:hint="eastAsia"/>
          <w:color w:val="0000FF"/>
          <w:sz w:val="22"/>
          <w:szCs w:val="24"/>
        </w:rPr>
        <w:tab/>
      </w:r>
    </w:p>
    <w:p>
      <w:pPr>
        <w:rPr>
          <w:color w:val="0000FF"/>
          <w:sz w:val="22"/>
          <w:szCs w:val="24"/>
        </w:rPr>
      </w:pPr>
      <w:r>
        <w:rPr>
          <w:rFonts w:hint="eastAsia"/>
          <w:color w:val="0000FF"/>
          <w:sz w:val="22"/>
          <w:szCs w:val="24"/>
        </w:rPr>
        <w:tab/>
      </w:r>
      <w:r>
        <w:rPr>
          <w:rFonts w:hint="eastAsia"/>
          <w:color w:val="0000FF"/>
          <w:sz w:val="22"/>
          <w:szCs w:val="24"/>
        </w:rPr>
        <w:t>}</w:t>
      </w:r>
    </w:p>
    <w:p>
      <w:r>
        <w:drawing>
          <wp:inline distT="0" distB="0" distL="114300" distR="114300">
            <wp:extent cx="4064000" cy="1562100"/>
            <wp:effectExtent l="0" t="0" r="0" b="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13"/>
                    <a:stretch>
                      <a:fillRect/>
                    </a:stretch>
                  </pic:blipFill>
                  <pic:spPr>
                    <a:xfrm>
                      <a:off x="0" y="0"/>
                      <a:ext cx="4064000" cy="1562100"/>
                    </a:xfrm>
                    <a:prstGeom prst="rect">
                      <a:avLst/>
                    </a:prstGeom>
                    <a:noFill/>
                    <a:ln w="9525">
                      <a:noFill/>
                    </a:ln>
                  </pic:spPr>
                </pic:pic>
              </a:graphicData>
            </a:graphic>
          </wp:inline>
        </w:drawing>
      </w:r>
    </w:p>
    <w:p/>
    <w:p>
      <w:pPr>
        <w:ind w:left="0" w:firstLine="0" w:firstLineChars="0"/>
        <w:rPr>
          <w:rFonts w:hint="eastAsia"/>
        </w:rPr>
      </w:pPr>
      <w:r>
        <w:drawing>
          <wp:inline distT="0" distB="0" distL="114300" distR="114300">
            <wp:extent cx="4032250" cy="342900"/>
            <wp:effectExtent l="0" t="0" r="635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4"/>
                    <a:stretch>
                      <a:fillRect/>
                    </a:stretch>
                  </pic:blipFill>
                  <pic:spPr>
                    <a:xfrm>
                      <a:off x="0" y="0"/>
                      <a:ext cx="4032250" cy="342900"/>
                    </a:xfrm>
                    <a:prstGeom prst="rect">
                      <a:avLst/>
                    </a:prstGeom>
                    <a:noFill/>
                    <a:ln w="9525">
                      <a:noFill/>
                    </a:ln>
                  </pic:spPr>
                </pic:pic>
              </a:graphicData>
            </a:graphic>
          </wp:inline>
        </w:drawing>
      </w:r>
    </w:p>
    <w:p>
      <w:pPr>
        <w:ind w:left="0" w:firstLine="0" w:firstLineChars="0"/>
        <w:rPr>
          <w:rFonts w:hint="eastAsia"/>
        </w:rPr>
      </w:pPr>
    </w:p>
    <w:p>
      <w:pPr>
        <w:pStyle w:val="3"/>
        <w:ind w:left="420" w:hanging="420"/>
        <w:rPr>
          <w:rFonts w:hint="eastAsia"/>
          <w:color w:val="FF0000"/>
          <w:sz w:val="36"/>
          <w:szCs w:val="36"/>
        </w:rPr>
      </w:pPr>
      <w:r>
        <w:rPr>
          <w:rFonts w:hint="eastAsia"/>
          <w:color w:val="FF0000"/>
          <w:sz w:val="36"/>
          <w:szCs w:val="40"/>
        </w:rPr>
        <w:t>未解</w:t>
      </w:r>
      <w:r>
        <w:rPr>
          <w:rFonts w:hint="eastAsia"/>
          <w:color w:val="FF0000"/>
          <w:sz w:val="36"/>
          <w:szCs w:val="36"/>
        </w:rPr>
        <w:t>决问题</w:t>
      </w:r>
    </w:p>
    <w:p>
      <w:pPr>
        <w:pStyle w:val="3"/>
        <w:ind w:left="420" w:hanging="42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1.（拓展）一级指针、二级指针、指针数组、数组指针等。</w:t>
      </w:r>
    </w:p>
    <w:p>
      <w:pPr>
        <w:numPr>
          <w:ilvl w:val="0"/>
          <w:numId w:val="0"/>
        </w:numPr>
        <w:ind w:left="420" w:leftChars="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含义；</w:t>
      </w:r>
    </w:p>
    <w:p>
      <w:pPr>
        <w:numPr>
          <w:ilvl w:val="0"/>
          <w:numId w:val="0"/>
        </w:numPr>
        <w:ind w:left="420" w:leftChars="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如何给他们赋值；</w:t>
      </w:r>
    </w:p>
    <w:p>
      <w:pPr>
        <w:numPr>
          <w:ilvl w:val="0"/>
          <w:numId w:val="0"/>
        </w:numPr>
        <w:ind w:left="420" w:leftChars="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他们之间如何互相赋值；</w:t>
      </w:r>
    </w:p>
    <w:p>
      <w:pPr>
        <w:numPr>
          <w:ilvl w:val="0"/>
          <w:numId w:val="0"/>
        </w:numPr>
        <w:ind w:left="420" w:leftChars="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怎样用是确实无警告无错误的。</w:t>
      </w:r>
    </w:p>
    <w:p>
      <w:pPr>
        <w:numPr>
          <w:ilvl w:val="0"/>
          <w:numId w:val="0"/>
        </w:numPr>
        <w:ind w:left="420" w:leftChars="0" w:firstLine="420" w:firstLineChars="0"/>
        <w:rPr>
          <w:rFonts w:hint="eastAsia"/>
          <w:color w:val="0D0D0D" w:themeColor="text1" w:themeTint="F2"/>
          <w:sz w:val="24"/>
          <w:szCs w:val="32"/>
          <w:lang w:val="en-US" w:eastAsia="zh-CN"/>
          <w14:textFill>
            <w14:solidFill>
              <w14:schemeClr w14:val="tx1">
                <w14:lumMod w14:val="95000"/>
                <w14:lumOff w14:val="5000"/>
              </w14:schemeClr>
            </w14:solidFill>
          </w14:textFill>
        </w:rPr>
      </w:pPr>
      <w:r>
        <w:rPr>
          <w:rFonts w:hint="eastAsia"/>
          <w:color w:val="0D0D0D" w:themeColor="text1" w:themeTint="F2"/>
          <w:sz w:val="24"/>
          <w:szCs w:val="32"/>
          <w:lang w:val="en-US" w:eastAsia="zh-CN"/>
          <w14:textFill>
            <w14:solidFill>
              <w14:schemeClr w14:val="tx1">
                <w14:lumMod w14:val="95000"/>
                <w14:lumOff w14:val="5000"/>
              </w14:schemeClr>
            </w14:solidFill>
          </w14:textFill>
        </w:rPr>
        <w:t>还有“+”运算等。</w:t>
      </w:r>
    </w:p>
    <w:p>
      <w:pPr>
        <w:ind w:left="0" w:leftChars="0" w:firstLine="0" w:firstLineChars="0"/>
        <w:rPr>
          <w:rFonts w:hint="eastAsia"/>
          <w:sz w:val="24"/>
          <w:szCs w:val="32"/>
          <w:lang w:val="en-US" w:eastAsia="zh-CN"/>
        </w:rPr>
      </w:pPr>
    </w:p>
    <w:p>
      <w:pPr>
        <w:ind w:left="0" w:leftChars="0" w:firstLine="0" w:firstLineChars="0"/>
        <w:rPr>
          <w:rFonts w:hint="eastAsia"/>
          <w:sz w:val="24"/>
          <w:szCs w:val="32"/>
          <w:lang w:val="en-US" w:eastAsia="zh-CN"/>
        </w:rPr>
      </w:pPr>
    </w:p>
    <w:p>
      <w:pPr>
        <w:numPr>
          <w:ilvl w:val="0"/>
          <w:numId w:val="0"/>
        </w:numPr>
        <w:ind w:leftChars="-200"/>
        <w:rPr>
          <w:rFonts w:hint="eastAsia"/>
          <w:b/>
          <w:bCs/>
          <w:sz w:val="36"/>
          <w:szCs w:val="44"/>
          <w:lang w:val="en-US" w:eastAsia="zh-CN"/>
        </w:rPr>
      </w:pPr>
      <w:r>
        <w:rPr>
          <w:rFonts w:hint="eastAsia"/>
          <w:b/>
          <w:bCs/>
          <w:sz w:val="36"/>
          <w:szCs w:val="44"/>
          <w:lang w:val="en-US" w:eastAsia="zh-CN"/>
        </w:rPr>
        <w:t>研究感想（心得体会）</w:t>
      </w:r>
    </w:p>
    <w:p>
      <w:pPr>
        <w:ind w:left="0" w:leftChars="0" w:firstLine="0" w:firstLineChars="0"/>
        <w:rPr>
          <w:rFonts w:hint="eastAsia"/>
          <w:sz w:val="24"/>
          <w:szCs w:val="32"/>
          <w:lang w:val="en-US" w:eastAsia="zh-CN"/>
        </w:rPr>
      </w:pPr>
    </w:p>
    <w:p>
      <w:pPr>
        <w:ind w:left="0" w:leftChars="0" w:firstLine="420" w:firstLineChars="0"/>
        <w:rPr>
          <w:rFonts w:hint="eastAsia"/>
          <w:sz w:val="24"/>
          <w:szCs w:val="32"/>
          <w:lang w:val="en-US" w:eastAsia="zh-CN"/>
        </w:rPr>
      </w:pPr>
      <w:r>
        <w:rPr>
          <w:rFonts w:hint="eastAsia"/>
          <w:sz w:val="24"/>
          <w:szCs w:val="32"/>
          <w:lang w:val="en-US" w:eastAsia="zh-CN"/>
        </w:rPr>
        <w:t>对于强类型语言c语言中，当然不止是c语言，这些语言中都有很多的描述性语言，但是有时候当一件拥有大量陌生名词的学习事物充斥在初学者身边时，很多时候，其实是排斥的。而且有很多概念如果拿以前已经学习吸收的知识组装成新知识的理解框架之后，相比于直接抛出这个陌生的概念，学习效果可能也会很不错。“=”右边的表达式中，放在变量、数字之前的，目前来看大部分看作“强制类型转换”来理解，特例如果有可以举出来，这样对于大家理解指针函数、函数指针、指向指针的指针等较复杂概念与一般化的（int）、（char）等大家熟悉的强制类型转化性质进行统一和类比，更容易消化吸收。“b =（int） a”、“ b =（int *） a”、“ b =（int **） a”等等，甚至将“b =&amp; a”，也就是“b =（&amp;）a”，也归入“强制转换类型”，好像也说的通。还有“b =* a”，也就是“b =（*）a”，从这个角度，我自己觉得也是。然后如果p是一个指向字符的指针，“b = p[3]”，这个呢？好像有点不像了，可是之前说的等价式：“b = *(p + 3)”,也就是“b = （*）(p + 3)”，这样好像和前面我认为的同样属于强制类型转换应用的“b =（*）a”有点像呀，只不过这里（p+3）,抽象化，两者都是指针，属性不变呀，所以，这种也算吗？嗯，有点不确定。学长，您说呢？还有其他的什么情况可以归到这里呢？还需要再想想，从长计议，好好总结。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F5A86"/>
    <w:multiLevelType w:val="singleLevel"/>
    <w:tmpl w:val="594F5A86"/>
    <w:lvl w:ilvl="0" w:tentative="0">
      <w:start w:val="1"/>
      <w:numFmt w:val="decimal"/>
      <w:suff w:val="nothing"/>
      <w:lvlText w:val="%1."/>
      <w:lvlJc w:val="left"/>
    </w:lvl>
  </w:abstractNum>
  <w:abstractNum w:abstractNumId="1">
    <w:nsid w:val="594FBE6E"/>
    <w:multiLevelType w:val="singleLevel"/>
    <w:tmpl w:val="594FBE6E"/>
    <w:lvl w:ilvl="0" w:tentative="0">
      <w:start w:val="1"/>
      <w:numFmt w:val="decimal"/>
      <w:suff w:val="nothing"/>
      <w:lvlText w:val="%1."/>
      <w:lvlJc w:val="left"/>
    </w:lvl>
  </w:abstractNum>
  <w:abstractNum w:abstractNumId="2">
    <w:nsid w:val="594FC646"/>
    <w:multiLevelType w:val="singleLevel"/>
    <w:tmpl w:val="594FC646"/>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B26E4"/>
    <w:rsid w:val="04F96A85"/>
    <w:rsid w:val="05522C7A"/>
    <w:rsid w:val="09776BDC"/>
    <w:rsid w:val="0C686691"/>
    <w:rsid w:val="0D2B26E4"/>
    <w:rsid w:val="108E1A30"/>
    <w:rsid w:val="138901A0"/>
    <w:rsid w:val="162379A9"/>
    <w:rsid w:val="19C654E9"/>
    <w:rsid w:val="214774AA"/>
    <w:rsid w:val="26A25881"/>
    <w:rsid w:val="26E96214"/>
    <w:rsid w:val="29C51103"/>
    <w:rsid w:val="29DE5CEB"/>
    <w:rsid w:val="2AE240DD"/>
    <w:rsid w:val="2E411BD5"/>
    <w:rsid w:val="2F226EFE"/>
    <w:rsid w:val="2F3C6EEE"/>
    <w:rsid w:val="328A363D"/>
    <w:rsid w:val="34D15195"/>
    <w:rsid w:val="35EC52D5"/>
    <w:rsid w:val="37DF1BC6"/>
    <w:rsid w:val="39150783"/>
    <w:rsid w:val="39B66F1B"/>
    <w:rsid w:val="3AC71E29"/>
    <w:rsid w:val="3BA8411E"/>
    <w:rsid w:val="3CBB4A0B"/>
    <w:rsid w:val="3D2E7474"/>
    <w:rsid w:val="3D640E07"/>
    <w:rsid w:val="3E54516C"/>
    <w:rsid w:val="3E7C6D08"/>
    <w:rsid w:val="3E9D7622"/>
    <w:rsid w:val="43D71399"/>
    <w:rsid w:val="4A3E0223"/>
    <w:rsid w:val="4DFD573A"/>
    <w:rsid w:val="51B774F2"/>
    <w:rsid w:val="56573D53"/>
    <w:rsid w:val="58DE79EC"/>
    <w:rsid w:val="58EF5368"/>
    <w:rsid w:val="5A2E656C"/>
    <w:rsid w:val="5DC14675"/>
    <w:rsid w:val="60120C46"/>
    <w:rsid w:val="64A01B1B"/>
    <w:rsid w:val="64A31DD0"/>
    <w:rsid w:val="677B4D29"/>
    <w:rsid w:val="6BC42E56"/>
    <w:rsid w:val="6DBD1028"/>
    <w:rsid w:val="6E084258"/>
    <w:rsid w:val="70065389"/>
    <w:rsid w:val="70E504A5"/>
    <w:rsid w:val="72EB7B66"/>
    <w:rsid w:val="74825342"/>
    <w:rsid w:val="74C95A00"/>
    <w:rsid w:val="790961DE"/>
    <w:rsid w:val="797B20A9"/>
    <w:rsid w:val="7A023728"/>
    <w:rsid w:val="7A253136"/>
    <w:rsid w:val="7A397A36"/>
    <w:rsid w:val="7A4B0DC8"/>
    <w:rsid w:val="7AC64CA0"/>
    <w:rsid w:val="7B9C3377"/>
    <w:rsid w:val="7C22081A"/>
    <w:rsid w:val="7E7E0C03"/>
    <w:rsid w:val="7EE87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hanging="200" w:hangingChars="20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2"/>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2017-06-25T06:15:00Z</dcterms:created>
  <dc:creator>96454</dc:creator>
  <cp:lastModifiedBy>96454</cp:lastModifiedBy>
  <dcterms:modified xsi:type="dcterms:W3CDTF">2017-06-28T14:20:16Z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