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3AF90A" w14:textId="10DB9ADA" w:rsidR="00742185" w:rsidRPr="000D49A3" w:rsidRDefault="00DE3289" w:rsidP="000D49A3">
      <w:pPr>
        <w:pStyle w:val="Titledocument"/>
        <w:rPr>
          <w:rFonts w:hint="eastAsia"/>
        </w:rPr>
      </w:pPr>
      <w:bookmarkStart w:id="0" w:name="OLE_LINK43"/>
      <w:r>
        <w:t xml:space="preserve">Geographical Distribution of </w:t>
      </w:r>
      <w:r w:rsidR="002B6B0C">
        <w:t>Biomedical Research in</w:t>
      </w:r>
      <w:r w:rsidR="00851741">
        <w:t xml:space="preserve"> </w:t>
      </w:r>
      <w:r w:rsidR="002B6B0C">
        <w:rPr>
          <w:rFonts w:hint="eastAsia"/>
        </w:rPr>
        <w:t xml:space="preserve">the </w:t>
      </w:r>
      <w:r w:rsidR="00851741">
        <w:t>US</w:t>
      </w:r>
      <w:r w:rsidR="00CF344B">
        <w:t>A</w:t>
      </w:r>
      <w:r w:rsidR="002B6B0C">
        <w:rPr>
          <w:rFonts w:hint="eastAsia"/>
        </w:rPr>
        <w:t xml:space="preserve"> and China</w:t>
      </w:r>
    </w:p>
    <w:tbl>
      <w:tblPr>
        <w:tblW w:w="10296" w:type="dxa"/>
        <w:tblLayout w:type="fixed"/>
        <w:tblLook w:val="0000" w:firstRow="0" w:lastRow="0" w:firstColumn="0" w:lastColumn="0" w:noHBand="0" w:noVBand="0"/>
      </w:tblPr>
      <w:tblGrid>
        <w:gridCol w:w="3432"/>
        <w:gridCol w:w="3432"/>
        <w:gridCol w:w="3432"/>
      </w:tblGrid>
      <w:tr w:rsidR="00DA041E" w:rsidRPr="00A62B50" w14:paraId="47C5862D" w14:textId="77777777" w:rsidTr="004117DC">
        <w:tc>
          <w:tcPr>
            <w:tcW w:w="3432" w:type="dxa"/>
          </w:tcPr>
          <w:bookmarkEnd w:id="0"/>
          <w:p w14:paraId="7C70A8DB" w14:textId="6FDA6ED7" w:rsidR="00DA041E" w:rsidRPr="000A4726" w:rsidRDefault="00732B06" w:rsidP="00912FA3">
            <w:pPr>
              <w:pStyle w:val="Authors"/>
              <w:jc w:val="center"/>
              <w:rPr>
                <w:rFonts w:ascii="Linux Libertine" w:eastAsia="PMingLiU" w:hAnsi="Linux Libertine" w:cs="Linux Libertine"/>
                <w:sz w:val="20"/>
                <w14:ligatures w14:val="standard"/>
              </w:rPr>
            </w:pPr>
            <w:proofErr w:type="spellStart"/>
            <w:r>
              <w:rPr>
                <w:rStyle w:val="FirstName"/>
                <w:rFonts w:ascii="Linux Libertine" w:hAnsi="Linux Libertine" w:cs="Linux Libertine"/>
                <w14:ligatures w14:val="standard"/>
              </w:rPr>
              <w:t>Y</w:t>
            </w:r>
            <w:r w:rsidR="00851741">
              <w:rPr>
                <w:rStyle w:val="FirstName"/>
                <w:rFonts w:ascii="Linux Libertine" w:hAnsi="Linux Libertine" w:cs="Linux Libertine"/>
                <w14:ligatures w14:val="standard"/>
              </w:rPr>
              <w:t>ingjun</w:t>
            </w:r>
            <w:proofErr w:type="spellEnd"/>
            <w:r>
              <w:rPr>
                <w:rStyle w:val="FirstName"/>
                <w:rFonts w:ascii="Linux Libertine" w:hAnsi="Linux Libertine" w:cs="Linux Libertine"/>
                <w14:ligatures w14:val="standard"/>
              </w:rPr>
              <w:t xml:space="preserve"> Guan</w:t>
            </w:r>
            <w:r w:rsidR="00DA041E" w:rsidRPr="00A62B50">
              <w:rPr>
                <w14:ligatures w14:val="standard"/>
              </w:rPr>
              <w:br/>
            </w:r>
            <w:bookmarkStart w:id="1" w:name="OLE_LINK2"/>
            <w:r w:rsidR="00912FA3">
              <w:rPr>
                <w:rStyle w:val="OrgDiv"/>
                <w:rFonts w:ascii="Linux Libertine" w:hAnsi="Linux Libertine" w:cs="Linux Libertine"/>
                <w:color w:val="auto"/>
                <w:sz w:val="20"/>
                <w:szCs w:val="18"/>
                <w14:ligatures w14:val="standard"/>
              </w:rPr>
              <w:t>School of Information Sciences</w:t>
            </w:r>
            <w:r w:rsidR="00912FA3">
              <w:rPr>
                <w:rStyle w:val="OrgDiv"/>
                <w:rFonts w:ascii="Linux Libertine" w:hAnsi="Linux Libertine" w:cs="Linux Libertine"/>
                <w:color w:val="auto"/>
                <w:sz w:val="20"/>
                <w:szCs w:val="18"/>
                <w14:ligatures w14:val="standard"/>
              </w:rPr>
              <w:br/>
            </w:r>
            <w:r>
              <w:rPr>
                <w:rStyle w:val="OrgDiv"/>
                <w:rFonts w:ascii="Linux Libertine" w:hAnsi="Linux Libertine" w:cs="Linux Libertine"/>
                <w:color w:val="auto"/>
                <w:sz w:val="20"/>
                <w:szCs w:val="18"/>
                <w14:ligatures w14:val="standard"/>
              </w:rPr>
              <w:t>University of Illinois at Urbana-Champaign</w:t>
            </w:r>
            <w:bookmarkEnd w:id="1"/>
            <w:r w:rsidR="00DE3289">
              <w:rPr>
                <w:rStyle w:val="PinCode"/>
                <w:rFonts w:ascii="Linux Libertine" w:eastAsia="PMingLiU" w:hAnsi="Linux Libertine" w:cs="Linux Libertine"/>
                <w:color w:val="auto"/>
                <w:sz w:val="20"/>
                <w14:ligatures w14:val="standard"/>
              </w:rPr>
              <w:br/>
              <w:t xml:space="preserve">Champaign, IL 61820, </w:t>
            </w:r>
            <w:r w:rsidR="000D49A3">
              <w:rPr>
                <w:rStyle w:val="Country"/>
                <w:rFonts w:ascii="Linux Libertine" w:hAnsi="Linux Libertine" w:cs="Linux Libertine"/>
                <w:sz w:val="20"/>
                <w14:ligatures w14:val="standard"/>
              </w:rPr>
              <w:t>USA</w:t>
            </w:r>
            <w:r w:rsidR="00DA041E" w:rsidRPr="00A62B50">
              <w:rPr>
                <w14:ligatures w14:val="standard"/>
              </w:rPr>
              <w:br/>
            </w:r>
            <w:r>
              <w:rPr>
                <w:rStyle w:val="Email"/>
                <w:rFonts w:ascii="Linux Libertine" w:eastAsia="PMingLiU" w:hAnsi="Linux Libertine" w:cs="Linux Libertine"/>
                <w:color w:val="auto"/>
                <w:sz w:val="20"/>
                <w14:ligatures w14:val="standard"/>
              </w:rPr>
              <w:t>yingjun2@illinois.edu</w:t>
            </w:r>
          </w:p>
        </w:tc>
        <w:tc>
          <w:tcPr>
            <w:tcW w:w="3432" w:type="dxa"/>
          </w:tcPr>
          <w:p w14:paraId="090ACA8E" w14:textId="7C92F00A" w:rsidR="00DA041E" w:rsidRPr="00A62B50" w:rsidRDefault="000D49A3" w:rsidP="00912FA3">
            <w:pPr>
              <w:pStyle w:val="Authors"/>
              <w:jc w:val="center"/>
              <w:rPr>
                <w14:ligatures w14:val="standard"/>
              </w:rPr>
            </w:pPr>
            <w:r>
              <w:rPr>
                <w:rStyle w:val="FirstName"/>
                <w:rFonts w:ascii="Linux Libertine" w:hAnsi="Linux Libertine" w:cs="Linux Libertine"/>
                <w14:ligatures w14:val="standard"/>
              </w:rPr>
              <w:t>J</w:t>
            </w:r>
            <w:r w:rsidR="00851741">
              <w:rPr>
                <w:rStyle w:val="FirstName"/>
                <w:rFonts w:ascii="Linux Libertine" w:hAnsi="Linux Libertine" w:cs="Linux Libertine"/>
                <w14:ligatures w14:val="standard"/>
              </w:rPr>
              <w:t>ing</w:t>
            </w:r>
            <w:r>
              <w:rPr>
                <w:rStyle w:val="FirstName"/>
                <w:rFonts w:ascii="Linux Libertine" w:hAnsi="Linux Libertine" w:cs="Linux Libertine"/>
                <w14:ligatures w14:val="standard"/>
              </w:rPr>
              <w:t xml:space="preserve"> Du</w:t>
            </w:r>
            <w:r w:rsidR="00DA041E" w:rsidRPr="00A62B50">
              <w:rPr>
                <w14:ligatures w14:val="standard"/>
              </w:rPr>
              <w:br/>
            </w:r>
            <w:bookmarkStart w:id="2" w:name="OLE_LINK3"/>
            <w:r w:rsidR="00912FA3">
              <w:rPr>
                <w:rStyle w:val="OrgDiv"/>
                <w:rFonts w:ascii="Linux Libertine" w:hAnsi="Linux Libertine" w:cs="Linux Libertine"/>
                <w:color w:val="auto"/>
                <w:sz w:val="20"/>
                <w:szCs w:val="18"/>
                <w14:ligatures w14:val="standard"/>
              </w:rPr>
              <w:t>School of Information Sciences</w:t>
            </w:r>
            <w:r w:rsidR="00DE3289">
              <w:rPr>
                <w:rStyle w:val="OrgDiv"/>
                <w:rFonts w:ascii="Linux Libertine" w:hAnsi="Linux Libertine" w:cs="Linux Libertine"/>
                <w:color w:val="auto"/>
                <w:sz w:val="20"/>
                <w:szCs w:val="18"/>
                <w14:ligatures w14:val="standard"/>
              </w:rPr>
              <w:t xml:space="preserve"> University of Illinois at Urbana-Champaign</w:t>
            </w:r>
            <w:r w:rsidR="00DE3289">
              <w:rPr>
                <w:rStyle w:val="PinCode"/>
                <w:rFonts w:ascii="Linux Libertine" w:eastAsia="PMingLiU" w:hAnsi="Linux Libertine" w:cs="Linux Libertine"/>
                <w:color w:val="auto"/>
                <w:sz w:val="20"/>
                <w14:ligatures w14:val="standard"/>
              </w:rPr>
              <w:br/>
              <w:t xml:space="preserve">Champaign, IL 61820, </w:t>
            </w:r>
            <w:r w:rsidR="00DE3289">
              <w:rPr>
                <w:rStyle w:val="Country"/>
                <w:rFonts w:ascii="Linux Libertine" w:hAnsi="Linux Libertine" w:cs="Linux Libertine"/>
                <w:sz w:val="20"/>
                <w14:ligatures w14:val="standard"/>
              </w:rPr>
              <w:t>USA</w:t>
            </w:r>
            <w:bookmarkEnd w:id="2"/>
            <w:r w:rsidR="00DA041E" w:rsidRPr="00A62B50">
              <w:rPr>
                <w14:ligatures w14:val="standard"/>
              </w:rPr>
              <w:br/>
            </w:r>
            <w:r w:rsidR="00F502B7" w:rsidRPr="00912FA3">
              <w:rPr>
                <w:rStyle w:val="Email"/>
                <w:rFonts w:ascii="Linux Libertine" w:eastAsia="PMingLiU" w:hAnsi="Linux Libertine" w:cs="Linux Libertine"/>
                <w:color w:val="auto"/>
                <w:sz w:val="20"/>
                <w14:ligatures w14:val="standard"/>
              </w:rPr>
              <w:t>jingdu4</w:t>
            </w:r>
            <w:r w:rsidR="00F502B7" w:rsidRPr="00912FA3">
              <w:rPr>
                <w:rStyle w:val="Email"/>
                <w:rFonts w:ascii="Linux Libertine" w:hAnsi="Linux Libertine" w:cs="Linux Libertine"/>
                <w:color w:val="auto"/>
                <w:sz w:val="20"/>
                <w:lang w:eastAsia="it-IT"/>
                <w14:ligatures w14:val="standard"/>
              </w:rPr>
              <w:t>@illinois.edu</w:t>
            </w:r>
          </w:p>
        </w:tc>
        <w:tc>
          <w:tcPr>
            <w:tcW w:w="3432" w:type="dxa"/>
          </w:tcPr>
          <w:p w14:paraId="7E0959C3" w14:textId="5396BCB5" w:rsidR="00DA041E" w:rsidRPr="00A62B50" w:rsidRDefault="000D49A3" w:rsidP="00912FA3">
            <w:pPr>
              <w:pStyle w:val="Authors"/>
              <w:jc w:val="center"/>
              <w:rPr>
                <w14:ligatures w14:val="standard"/>
              </w:rPr>
            </w:pPr>
            <w:bookmarkStart w:id="3" w:name="AU3"/>
            <w:proofErr w:type="spellStart"/>
            <w:r>
              <w:rPr>
                <w:rStyle w:val="FirstName"/>
                <w:rFonts w:ascii="Linux Libertine" w:hAnsi="Linux Libertine" w:cs="Linux Libertine"/>
                <w14:ligatures w14:val="standard"/>
              </w:rPr>
              <w:t>V</w:t>
            </w:r>
            <w:r w:rsidR="00851741">
              <w:rPr>
                <w:rStyle w:val="FirstName"/>
                <w:rFonts w:ascii="Linux Libertine" w:hAnsi="Linux Libertine" w:cs="Linux Libertine"/>
                <w14:ligatures w14:val="standard"/>
              </w:rPr>
              <w:t>etle</w:t>
            </w:r>
            <w:proofErr w:type="spellEnd"/>
            <w:r w:rsidR="00851741">
              <w:rPr>
                <w:rStyle w:val="FirstName"/>
                <w:rFonts w:ascii="Linux Libertine" w:hAnsi="Linux Libertine" w:cs="Linux Libertine"/>
                <w14:ligatures w14:val="standard"/>
              </w:rPr>
              <w:t xml:space="preserve"> I.</w:t>
            </w:r>
            <w:r w:rsidR="00DA041E" w:rsidRPr="00A62B50">
              <w:rPr>
                <w:rFonts w:ascii="Linux Libertine" w:hAnsi="Linux Libertine" w:cs="Linux Libertine"/>
                <w14:ligatures w14:val="standard"/>
              </w:rPr>
              <w:t xml:space="preserve"> </w:t>
            </w:r>
            <w:bookmarkEnd w:id="3"/>
            <w:proofErr w:type="spellStart"/>
            <w:r>
              <w:rPr>
                <w:rStyle w:val="Surname"/>
                <w:rFonts w:ascii="Linux Libertine" w:hAnsi="Linux Libertine" w:cs="Linux Libertine"/>
                <w14:ligatures w14:val="standard"/>
              </w:rPr>
              <w:t>Torvik</w:t>
            </w:r>
            <w:proofErr w:type="spellEnd"/>
            <w:r w:rsidR="00DA041E" w:rsidRPr="00A62B50">
              <w:rPr>
                <w14:ligatures w14:val="standard"/>
              </w:rPr>
              <w:br/>
            </w:r>
            <w:r w:rsidR="00912FA3">
              <w:rPr>
                <w:rStyle w:val="OrgDiv"/>
                <w:rFonts w:ascii="Linux Libertine" w:hAnsi="Linux Libertine" w:cs="Linux Libertine"/>
                <w:color w:val="auto"/>
                <w:sz w:val="20"/>
                <w:szCs w:val="18"/>
                <w14:ligatures w14:val="standard"/>
              </w:rPr>
              <w:t>School of Information Sciences</w:t>
            </w:r>
            <w:r w:rsidR="00DE3289">
              <w:rPr>
                <w:rStyle w:val="OrgDiv"/>
                <w:rFonts w:ascii="Linux Libertine" w:hAnsi="Linux Libertine" w:cs="Linux Libertine"/>
                <w:color w:val="auto"/>
                <w:sz w:val="20"/>
                <w:szCs w:val="18"/>
                <w14:ligatures w14:val="standard"/>
              </w:rPr>
              <w:t xml:space="preserve"> University of Illinois at Urbana-Champaign</w:t>
            </w:r>
            <w:r w:rsidR="00DE3289">
              <w:rPr>
                <w:rStyle w:val="PinCode"/>
                <w:rFonts w:ascii="Linux Libertine" w:eastAsia="PMingLiU" w:hAnsi="Linux Libertine" w:cs="Linux Libertine"/>
                <w:color w:val="auto"/>
                <w:sz w:val="20"/>
                <w14:ligatures w14:val="standard"/>
              </w:rPr>
              <w:br/>
              <w:t xml:space="preserve">Champaign, IL 61820, </w:t>
            </w:r>
            <w:r w:rsidR="00DE3289">
              <w:rPr>
                <w:rStyle w:val="Country"/>
                <w:rFonts w:ascii="Linux Libertine" w:hAnsi="Linux Libertine" w:cs="Linux Libertine"/>
                <w:sz w:val="20"/>
                <w14:ligatures w14:val="standard"/>
              </w:rPr>
              <w:t>USA</w:t>
            </w:r>
            <w:r w:rsidR="00DA041E" w:rsidRPr="00A62B50">
              <w:rPr>
                <w14:ligatures w14:val="standard"/>
              </w:rPr>
              <w:br/>
            </w:r>
            <w:r>
              <w:rPr>
                <w:rStyle w:val="Email"/>
                <w:rFonts w:ascii="Linux Libertine" w:eastAsia="PMingLiU" w:hAnsi="Linux Libertine" w:cs="Linux Libertine"/>
                <w:color w:val="auto"/>
                <w:sz w:val="20"/>
                <w14:ligatures w14:val="standard"/>
              </w:rPr>
              <w:t>vtorvik@illinois.edu</w:t>
            </w:r>
          </w:p>
        </w:tc>
      </w:tr>
    </w:tbl>
    <w:p w14:paraId="7FB93B65" w14:textId="77777777" w:rsidR="00DA041E" w:rsidRPr="00A62B50" w:rsidRDefault="00DA041E" w:rsidP="00E64DB7">
      <w:pPr>
        <w:pStyle w:val="AbsHead"/>
        <w:rPr>
          <w:bCs/>
          <w:lang w:val="en-GB" w:eastAsia="ja-JP"/>
          <w14:ligatures w14:val="standard"/>
        </w:rPr>
        <w:sectPr w:rsidR="00DA041E" w:rsidRPr="00A62B50" w:rsidSect="00DA041E">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002883BD" w14:textId="77777777" w:rsidR="00E64DB7" w:rsidRPr="00772615" w:rsidRDefault="00E64DB7" w:rsidP="00E64DB7">
      <w:pPr>
        <w:pStyle w:val="AbsHead"/>
        <w:rPr>
          <w:lang w:eastAsia="ja-JP"/>
          <w14:ligatures w14:val="standard"/>
        </w:rPr>
      </w:pPr>
      <w:r w:rsidRPr="00772615">
        <w:rPr>
          <w:bCs/>
          <w:lang w:val="en-GB" w:eastAsia="ja-JP"/>
          <w14:ligatures w14:val="standard"/>
        </w:rPr>
        <w:lastRenderedPageBreak/>
        <w:t>ABSTRACT</w:t>
      </w:r>
    </w:p>
    <w:p w14:paraId="44A28DF0" w14:textId="5141FA78" w:rsidR="00CD711C" w:rsidRDefault="00CD711C" w:rsidP="00FF7F75">
      <w:pPr>
        <w:pStyle w:val="KeyWordHead"/>
        <w:jc w:val="both"/>
        <w:rPr>
          <w:rFonts w:cstheme="minorBidi"/>
          <w:b w:val="0"/>
          <w:sz w:val="18"/>
        </w:rPr>
      </w:pPr>
      <w:r w:rsidRPr="00CD711C">
        <w:rPr>
          <w:rFonts w:cstheme="minorBidi"/>
          <w:b w:val="0"/>
          <w:sz w:val="18"/>
        </w:rPr>
        <w:t>Through PubMed, a worldwide database on biomedical research, we analyze nearly 19.2 million geocoded PubMed articles from 1867 to 2016. The United States and China are the two countries with the most publications in record. By visualizing the distribution of the publications in both countries and conducting statistical analysis, it can be concluded that both USA and China have their unbalanced development in western and eastern parts. The national centroid, the mean of all national observations, of both countries locates in the state of Illinois and the province of Shandong, respectively. With the time development, the national centroid of all publications is moving gradually southwards in both countries (0.2 degree in USA and 1.7 degree in China), while the longitude has no obvious moving tendency. Using K-means clustering method, the publications inside the “lower 48” US states and the mainland China are clustered with different K values. And in the US, when K = 4, the average distance from each publication to its closest centroid is around 100 miles; and when the k value increase to 7, the distance is less than 50 miles. The top cities with the most publications are also studied: They are always or are close to the centroid of capacity-</w:t>
      </w:r>
      <w:proofErr w:type="spellStart"/>
      <w:r w:rsidRPr="00CD711C">
        <w:rPr>
          <w:rFonts w:cstheme="minorBidi"/>
          <w:b w:val="0"/>
          <w:sz w:val="18"/>
        </w:rPr>
        <w:t>intensitive</w:t>
      </w:r>
      <w:proofErr w:type="spellEnd"/>
      <w:r w:rsidRPr="00CD711C">
        <w:rPr>
          <w:rFonts w:cstheme="minorBidi"/>
          <w:b w:val="0"/>
          <w:sz w:val="18"/>
        </w:rPr>
        <w:t xml:space="preserve"> clusters. The top cities in China have a much larger increase rate than that of top cities in USA. These findings indicate that there are few large scientific hubs in the USA and China, and the typical investigator is within geographical reach of one such hub. This study sets the stage for comparing the centralization of biomedical research at national and regional levels across the globe, and over time.</w:t>
      </w:r>
    </w:p>
    <w:p w14:paraId="5F48147D" w14:textId="16A0368B" w:rsidR="00BB6D68" w:rsidRPr="00A62B50" w:rsidRDefault="00BB6D68" w:rsidP="00BB6D68">
      <w:pPr>
        <w:pStyle w:val="KeyWordHead"/>
        <w:rPr>
          <w:lang w:eastAsia="it-IT"/>
          <w14:ligatures w14:val="standard"/>
        </w:rPr>
      </w:pPr>
      <w:r w:rsidRPr="00A62B50">
        <w:rPr>
          <w:lang w:eastAsia="it-IT"/>
          <w14:ligatures w14:val="standard"/>
        </w:rPr>
        <w:t>KEYWORDS</w:t>
      </w:r>
    </w:p>
    <w:p w14:paraId="69B550AC" w14:textId="18D0909F" w:rsidR="00C02E35" w:rsidRPr="00A62B50" w:rsidRDefault="004117DC" w:rsidP="00772615">
      <w:pPr>
        <w:pStyle w:val="KeyWords"/>
        <w:rPr>
          <w:lang w:eastAsia="it-IT"/>
          <w14:ligatures w14:val="standard"/>
        </w:rPr>
      </w:pPr>
      <w:r>
        <w:rPr>
          <w:rFonts w:hint="eastAsia"/>
        </w:rPr>
        <w:t>geographical distribution, affiliation, average distance, clustering</w:t>
      </w:r>
    </w:p>
    <w:p w14:paraId="2A31C246" w14:textId="6F00970D" w:rsidR="00DA041E" w:rsidRPr="008870FD" w:rsidRDefault="00614A8A" w:rsidP="008870FD">
      <w:pPr>
        <w:pStyle w:val="Head1"/>
        <w:spacing w:before="380"/>
        <w:rPr>
          <w14:ligatures w14:val="standard"/>
        </w:rPr>
      </w:pPr>
      <w:r w:rsidRPr="00A62B50">
        <w:rPr>
          <w14:ligatures w14:val="standard"/>
        </w:rPr>
        <w:t>1</w:t>
      </w:r>
      <w:r w:rsidR="00FF1AC1" w:rsidRPr="00A62B50">
        <w:rPr>
          <w:szCs w:val="22"/>
          <w14:ligatures w14:val="standard"/>
        </w:rPr>
        <w:t> </w:t>
      </w:r>
      <w:r w:rsidR="00DF2AA0" w:rsidRPr="00A62B50">
        <w:rPr>
          <w14:ligatures w14:val="standard"/>
        </w:rPr>
        <w:t>INTRODUCTION</w:t>
      </w:r>
    </w:p>
    <w:p w14:paraId="76D9EC09" w14:textId="42268795" w:rsidR="00EE238A" w:rsidRDefault="00EE238A" w:rsidP="00EE238A">
      <w:pPr>
        <w:pStyle w:val="Para"/>
      </w:pPr>
      <w:bookmarkStart w:id="4" w:name="OLE_LINK12"/>
      <w:r>
        <w:t xml:space="preserve">During the past three decades, there has been an explosive growth and geographical spread of the medical literature </w:t>
      </w:r>
      <w:r>
        <w:fldChar w:fldCharType="begin"/>
      </w:r>
      <w:r>
        <w:instrText xml:space="preserve"> ADDIN ZOTERO_ITEM CSL_CITATION {"citationID":"1077h3iclb","properties":{"formattedCitation":"[1]","plainCitation":"[1]"},"citationItems":[{"id":918,"uris":["http://zotero.org/users/2624439/items/DIF38X7D"],"uri":["http://zotero.org/users/2624439/items/DIF38X7D"],"itemData":{"id":918,"type":"article-journal","title":"A Bibliometric Analysis of Geographic Publication Variations in the Journal of Cardiothoracic and Vascular Anesthesia From 1990 to 2011","container-title":"Journal of Cardiothoracic and Vascular Anesthesia","page":"208-212","volume":"27","issue":"2","source":"ScienceDirect","abstract":"Objective\nThe bibliometrics of the anesthesiology literature has shifted substantially during the past 3 decades. The present authors analyzed the Journal of Cardiothoracic and Vascular Anesthesia (JCVA) at selected time intervals from 1990 to 2011 to quantify temporal variations in geographic publication patterns. The authors also determined whether previously described reductions in North American research productivity were accompanied by similar decreases in the number of other forms of publication in JCVA.\nDesign\nAn observational study.\nSetting\nInternet analysis.\nInterventions\nNone.\nMeasurements and Main Results\nThe number of research articles, case reports and conferences, review articles, and letters in each issue of the journal were quantified in each of 4 time intervals consisting of consecutive 4-year periods (1990-1993, 1996-1999, 2002-2005, and 2008-2011). Forty-three countries published a total of 2,587 articles (ie, 1,141 research articles, 735 case reports, 175 review articles, and 536 letters) during the 4 time periods examined. Progressive decreases in the percentage of research articles, case reports, and letters, but not review articles, from North America were observed over time. Significant increases in the percentage of research articles and letters contributed by European authors in 2008 to 2011 were observed compared with 1990 to 1993. The percentage of all publications from the Middle East and Australasia increased significantly, whereas South America and Africa were relatively minor contributors to JCVA throughout the study period.\nConclusions\nThe present bibliometric analysis indicates that JCVA has changed from a journal that primarily published work from countries in North America and Europe to one in which the Middle East and Australasia now make a substantial number of contributions. These results suggest that JCVA has evolved into a truly international journal since its inception in 1987.","DOI":"10.1053/j.jvca.2012.08.022","ISSN":"1053-0770","journalAbbreviation":"Journal of Cardiothoracic and Vascular Anesthesia","author":[{"family":"Pagel","given":"Paul S."},{"family":"Hudetz","given":"Judith A."}],"issued":{"date-parts":[["2013",4]]}}}],"schema":"https://github.com/citation-style-language/schema/raw/master/csl-citation.json"} </w:instrText>
      </w:r>
      <w:r>
        <w:fldChar w:fldCharType="separate"/>
      </w:r>
      <w:r w:rsidRPr="007E3E21">
        <w:rPr>
          <w:rFonts w:cs="Linux Libertine"/>
        </w:rPr>
        <w:t>[</w:t>
      </w:r>
      <w:bookmarkStart w:id="5" w:name="OLE_LINK111"/>
      <w:r w:rsidRPr="007E3E21">
        <w:rPr>
          <w:rFonts w:cs="Linux Libertine"/>
        </w:rPr>
        <w:t>1</w:t>
      </w:r>
      <w:bookmarkEnd w:id="5"/>
      <w:r w:rsidRPr="007E3E21">
        <w:rPr>
          <w:rFonts w:cs="Linux Libertine"/>
        </w:rPr>
        <w:t>]</w:t>
      </w:r>
      <w:r>
        <w:fldChar w:fldCharType="end"/>
      </w:r>
      <w:r>
        <w:t>. For instance, from</w:t>
      </w:r>
      <w:r w:rsidRPr="00CF2FAA">
        <w:t xml:space="preserve"> 1983–1984 to 2013–2014, the number of participating countries in scientific literature on headache increas</w:t>
      </w:r>
      <w:r>
        <w:t xml:space="preserve">ed from 26 to 67 </w:t>
      </w:r>
      <w:r>
        <w:fldChar w:fldCharType="begin"/>
      </w:r>
      <w:r>
        <w:instrText xml:space="preserve"> ADDIN ZOTERO_ITEM CSL_CITATION {"citationID":"a2i51or7eiv","properties":{"formattedCitation":"[2]","plainCitation":"[2]"},"citationItems":[{"id":998,"uris":["http://zotero.org/users/2624439/items/J4WU6XMT"],"uri":["http://zotero.org/users/2624439/items/J4WU6XMT"],"itemData":{"id":998,"type":"article-journal","title":"Growth of Headache Research: A 1983–2014 bibliometric study","container-title":"Cephalalgia","page":"0333102416678636","source":"SAGE Journals","abstract":"AimThis study charts the growth of the scientific journal literature on headache for 30+ years (1983?2014).MethodsUsing the Web of Science, articles published in four two-year periods (1983?1984, 1993?1994, 2003?2004, 2013?2014) from journals indexed in the Science Citation Index Expanded database were retrieved and analyzed.ResultsFrom 1983?1984 to 2013?2014, the scientific literature on headache increased nearly fourfold (3.8) from 468 to 1776 articles; the number of participating countries more than doubled (26 to 67); and the two most prolific countries in each period were the USA and Italy. While several European countries (Italy, Germany, UK and Denmark) were among the top 10 in each period, the notable appearance of Turkey, China and Brazil among the top 10 in 2013?2014 indicates the growing geographic spread of publications on headache research. Meanwhile, the comet-like distribution of journals has not changed: two journals, Headache and Cephalalgia, persist throughout as the nucleus, with the tail increasing more than threefold from 141 journals in 1983?1984 to 462 in 2013?2014.ConclusionOur study follows the recent growth and spread of the scientific literature on headache research and should stimulate further bibliometric investigation in this field.","DOI":"10.1177/0333102416678636","ISSN":"0333-1024","shortTitle":"Growth of Headache Research","journalAbbreviation":"Cephalalgia","language":"en","author":[{"family":"Robert","given":"Claude"},{"family":"Wilson","given":"Concepción S"},{"family":"Lipton","given":"Richard B"},{"family":"Arreto","given":"Charles-Daniel"}],"issued":{"date-parts":[["2016",11,11]]}}}],"schema":"https://github.com/citation-style-language/schema/raw/master/csl-citation.json"} </w:instrText>
      </w:r>
      <w:r>
        <w:fldChar w:fldCharType="separate"/>
      </w:r>
      <w:r w:rsidRPr="005C682C">
        <w:rPr>
          <w:rFonts w:cs="Linux Libertine"/>
        </w:rPr>
        <w:t>[</w:t>
      </w:r>
      <w:bookmarkStart w:id="6" w:name="OLE_LINK31"/>
      <w:r w:rsidRPr="005C682C">
        <w:rPr>
          <w:rFonts w:cs="Linux Libertine"/>
        </w:rPr>
        <w:t>2</w:t>
      </w:r>
      <w:bookmarkEnd w:id="6"/>
      <w:r w:rsidRPr="005C682C">
        <w:rPr>
          <w:rFonts w:cs="Linux Libertine"/>
        </w:rPr>
        <w:t>]</w:t>
      </w:r>
      <w:r>
        <w:fldChar w:fldCharType="end"/>
      </w:r>
      <w:r>
        <w:t xml:space="preserve">. To explore these changes and create an updated framework for innovation-oriented subjects and federal funds, </w:t>
      </w:r>
      <w:bookmarkStart w:id="7" w:name="OLE_LINK8"/>
      <w:bookmarkStart w:id="8" w:name="OLE_LINK11"/>
      <w:r>
        <w:t xml:space="preserve">there has been </w:t>
      </w:r>
      <w:bookmarkEnd w:id="7"/>
      <w:bookmarkEnd w:id="8"/>
      <w:r>
        <w:t>an intense research activity in studying the geographic dist</w:t>
      </w:r>
      <w:bookmarkStart w:id="9" w:name="_GoBack"/>
      <w:bookmarkEnd w:id="9"/>
      <w:r>
        <w:t xml:space="preserve">ribution of scientific activities. Some previous researchers used patent data to identify the trend of scientific activities, and examine the </w:t>
      </w:r>
      <w:r>
        <w:lastRenderedPageBreak/>
        <w:t xml:space="preserve">movement of geographical patterns </w:t>
      </w:r>
      <w:r>
        <w:fldChar w:fldCharType="begin"/>
      </w:r>
      <w:r>
        <w:instrText xml:space="preserve"> ADDIN ZOTERO_ITEM CSL_CITATION {"citationID":"GmYah9Kj","properties":{"formattedCitation":"[3]","plainCitation":"[3]"},"citationItems":[{"id":924,"uris":["http://zotero.org/users/2624439/items/MJGCRN9C"],"uri":["http://zotero.org/users/2624439/items/MJGCRN9C"],"itemData":{"id":924,"type":"article-journal","title":"A comparison of the spatial distribution of innovative activities in China and the U.S.","container-title":"Technological Forecasting and Social Change","page":"797-805","volume":"76","issue":"6","source":"ScienceDirect","abstract":"In order to enhance the independent innovation capability and help China to become an “innovation-oriented country” this article compares the spatial distribution of innovative activities between China (representing a typical developing country) and the United States. We also provide some recommendations for China and other developing countries to optimize the spatial distribution of their innovative activities. Using invention patents as an indicator gathered from the websites of the CSIPO and the USPTO, this paper compares the spatial distribution of innovative activity in China and the U.S. by methods such as rank-frequency, concentration and classification. The results show that the invention patents have experienced rapid growth and significant fluctuation in recent years in China, while the United States has been relatively stable. The spatial diversity of patent distribution in China is more obvious than in the United States. There is a concentrated trend of innovative activities in both China and the United States from the inland areas to the coastal regions.","DOI":"10.1016/j.techfore.2008.12.002","ISSN":"0040-1625","journalAbbreviation":"Technological Forecasting and Social Change","author":[{"family":"Liu","given":"Fengchao"},{"family":"Sun","given":"Yutao"}],"issued":{"date-parts":[["2009",7]]}}}],"schema":"https://github.com/citation-style-language/schema/raw/master/csl-citation.json"} </w:instrText>
      </w:r>
      <w:r>
        <w:fldChar w:fldCharType="separate"/>
      </w:r>
      <w:r w:rsidRPr="005C682C">
        <w:rPr>
          <w:rFonts w:cs="Linux Libertine"/>
        </w:rPr>
        <w:t>[3]</w:t>
      </w:r>
      <w:r>
        <w:fldChar w:fldCharType="end"/>
      </w:r>
      <w:r>
        <w:fldChar w:fldCharType="begin"/>
      </w:r>
      <w:r>
        <w:instrText xml:space="preserve"> ADDIN ZOTERO_ITEM CSL_CITATION {"citationID":"2mrtk60jb2","properties":{"formattedCitation":"[4]","plainCitation":"[4]"},"citationItems":[{"id":890,"uris":["http://zotero.org/users/2624439/items/ZS9KB4JH"],"uri":["http://zotero.org/users/2624439/items/ZS9KB4JH"],"itemData":{"id":890,"type":"article-journal","title":"Identifying the patent trend, licensing pattern and geographical landscape analysis of the Council for Scientific &amp; Industrial Research (CSIR) of India between 2000 and 2011","container-title":"World Patent Information","page":"42-49","volume":"38","source":"ScienceDirect","abstract":"The article analyses trends and patterns of the Indian Council for Scientific &amp;amp; Industrial Research (CSIR)'s, national and international patenting activities which are In-force as of August, 2013. CSIR was chosen as being India's largest public funded research and development (R&amp;amp;D) organization covering a wide canvas of scientific disciplines. The article reports on a decade of national and international patent filing and granting trends along with the number of active patents In-force and Patent Cooperation Treaty (PCT) filing patterns. In addition, the article discusses the geographical distribution and Right to Information (RTI) responses related to licensing activities of CSIR patents. The article reports the bibliometric study of patents from between 2000 and 2011, and for an easy understanding and a quick analytical view, the results are discussed in detail using various graphs and landscape bubble charts.","DOI":"10.1016/j.wpi.2014.03.006","ISSN":"0172-2190","journalAbbreviation":"World Patent Information","author":[{"family":"Ajay","given":"Dara"},{"family":"Sangamwar","given":"Abhay T."}],"issued":{"date-parts":[["2014",9]]}}}],"schema":"https://github.com/citation-style-language/schema/raw/master/csl-citation.json"} </w:instrText>
      </w:r>
      <w:r>
        <w:fldChar w:fldCharType="separate"/>
      </w:r>
      <w:r w:rsidRPr="005C682C">
        <w:rPr>
          <w:rFonts w:cs="Linux Libertine"/>
        </w:rPr>
        <w:t>[4]</w:t>
      </w:r>
      <w:r>
        <w:fldChar w:fldCharType="end"/>
      </w:r>
      <w:r>
        <w:t xml:space="preserve">. Their studies focus on innovation activities, but the patent data set is relatively small (2000~5000) compared to datasets of scholarly publications. Some </w:t>
      </w:r>
      <w:bookmarkStart w:id="10" w:name="OLE_LINK21"/>
      <w:r>
        <w:t xml:space="preserve">other </w:t>
      </w:r>
      <w:bookmarkEnd w:id="10"/>
      <w:r>
        <w:t>studies used publication datasets to analyze the geographic distribution of scientific activities and</w:t>
      </w:r>
      <w:bookmarkStart w:id="11" w:name="OLE_LINK22"/>
      <w:r>
        <w:t xml:space="preserve"> </w:t>
      </w:r>
      <w:bookmarkEnd w:id="11"/>
      <w:r>
        <w:t>examine the potential movement of city concentration [5-11]. These researches either analyzed the geographic distribution at a city level [5]</w:t>
      </w:r>
      <w:r w:rsidR="00692C9F">
        <w:rPr>
          <w:rFonts w:hint="eastAsia"/>
        </w:rPr>
        <w:t xml:space="preserve"> </w:t>
      </w:r>
      <w:r>
        <w:t>[7-10], or at a country level [</w:t>
      </w:r>
      <w:proofErr w:type="gramStart"/>
      <w:r>
        <w:t>6][</w:t>
      </w:r>
      <w:proofErr w:type="gramEnd"/>
      <w:r>
        <w:t xml:space="preserve">11], but few of them studies the </w:t>
      </w:r>
      <w:r w:rsidRPr="008870FD">
        <w:t xml:space="preserve">agglomeration </w:t>
      </w:r>
      <w:r>
        <w:t xml:space="preserve">and geographic proximity between neighbor cities, which have more similarities in economics, environments and advantage to form collaborations. Previous researches argue that linkages between research affiliations are strongly fostered by </w:t>
      </w:r>
      <w:bookmarkStart w:id="12" w:name="OLE_LINK26"/>
      <w:bookmarkStart w:id="13" w:name="OLE_LINK28"/>
      <w:bookmarkStart w:id="14" w:name="OLE_LINK23"/>
      <w:r>
        <w:t xml:space="preserve">geographic </w:t>
      </w:r>
      <w:bookmarkEnd w:id="12"/>
      <w:bookmarkEnd w:id="13"/>
      <w:r>
        <w:t xml:space="preserve">proximity </w:t>
      </w:r>
      <w:bookmarkEnd w:id="14"/>
      <w:r>
        <w:t xml:space="preserve">[12], and </w:t>
      </w:r>
      <w:r w:rsidRPr="00E12348">
        <w:t>geographic distance is an obstructive factor in achieving collaborations</w:t>
      </w:r>
      <w:r>
        <w:t xml:space="preserve"> [13]. </w:t>
      </w:r>
      <w:bookmarkStart w:id="15" w:name="OLE_LINK112"/>
      <w:r>
        <w:t xml:space="preserve">Therefore, it is of significance to </w:t>
      </w:r>
      <w:bookmarkStart w:id="16" w:name="OLE_LINK7"/>
      <w:bookmarkStart w:id="17" w:name="OLE_LINK24"/>
      <w:r>
        <w:t>analyze</w:t>
      </w:r>
      <w:bookmarkEnd w:id="16"/>
      <w:bookmarkEnd w:id="17"/>
      <w:r>
        <w:t xml:space="preserve"> the geographical proximity of research affiliation and estimate the distance from the hubs as a foundation for building frequent academic collaboration between affiliations.</w:t>
      </w:r>
      <w:bookmarkEnd w:id="15"/>
    </w:p>
    <w:p w14:paraId="2141139A" w14:textId="33F6A28F" w:rsidR="00EE238A" w:rsidRPr="002B1824" w:rsidRDefault="00EE238A" w:rsidP="00EE238A">
      <w:pPr>
        <w:pStyle w:val="Para"/>
      </w:pPr>
      <w:bookmarkStart w:id="18" w:name="OLE_LINK60"/>
      <w:bookmarkStart w:id="19" w:name="OLE_LINK61"/>
      <w:bookmarkStart w:id="20" w:name="OLE_LINK63"/>
      <w:r>
        <w:t xml:space="preserve">To analyze the geographical proximity and centroid movement of biomedical literature in USA, this study uses bibliometric </w:t>
      </w:r>
      <w:bookmarkStart w:id="21" w:name="OLE_LINK62"/>
      <w:bookmarkEnd w:id="18"/>
      <w:bookmarkEnd w:id="19"/>
      <w:r>
        <w:t>methods to investigate the geocode of localities of 1988~2016 publications in PubMed, calculate the centroid of affiliation localities of the lower 48 states</w:t>
      </w:r>
      <w:r>
        <w:rPr>
          <w:rFonts w:hint="eastAsia"/>
        </w:rPr>
        <w:t xml:space="preserve"> in the Un</w:t>
      </w:r>
      <w:r w:rsidR="00FF2135">
        <w:rPr>
          <w:rFonts w:hint="eastAsia"/>
        </w:rPr>
        <w:t xml:space="preserve">ited States and the mainland </w:t>
      </w:r>
      <w:r>
        <w:rPr>
          <w:rFonts w:hint="eastAsia"/>
        </w:rPr>
        <w:t>China</w:t>
      </w:r>
      <w:r>
        <w:t>. The longitudes and latitudes of centroid and average distances between each locality from the centroid over the 29 years are observed. Clustering methods are also conducted to examine geographic proximity and calculate the average distance from the hub of each cluster.</w:t>
      </w:r>
    </w:p>
    <w:bookmarkEnd w:id="4"/>
    <w:bookmarkEnd w:id="20"/>
    <w:bookmarkEnd w:id="21"/>
    <w:p w14:paraId="023D72F8" w14:textId="77777777" w:rsidR="0051798B" w:rsidRPr="00321AC5" w:rsidRDefault="0051798B" w:rsidP="000D14A9">
      <w:pPr>
        <w:pStyle w:val="Para"/>
        <w:spacing w:before="380" w:after="80"/>
        <w:rPr>
          <w:b/>
          <w:sz w:val="22"/>
        </w:rPr>
      </w:pPr>
      <w:r w:rsidRPr="00321AC5">
        <w:rPr>
          <w:b/>
          <w:sz w:val="22"/>
        </w:rPr>
        <w:t>2</w:t>
      </w:r>
      <w:r w:rsidRPr="00321AC5">
        <w:rPr>
          <w:b/>
          <w:sz w:val="22"/>
        </w:rPr>
        <w:t> </w:t>
      </w:r>
      <w:r w:rsidR="004117DC" w:rsidRPr="00321AC5">
        <w:rPr>
          <w:rFonts w:hint="eastAsia"/>
          <w:b/>
          <w:sz w:val="22"/>
        </w:rPr>
        <w:t xml:space="preserve">DATA </w:t>
      </w:r>
    </w:p>
    <w:p w14:paraId="58870EEC" w14:textId="7C88B0C4" w:rsidR="00872FC2" w:rsidRDefault="004117DC" w:rsidP="00D047BD">
      <w:pPr>
        <w:pStyle w:val="NormalWeb"/>
        <w:spacing w:before="0" w:beforeAutospacing="0" w:after="0" w:afterAutospacing="0"/>
        <w:rPr>
          <w:lang w:val="en-GB"/>
          <w14:ligatures w14:val="standard"/>
        </w:rPr>
      </w:pPr>
      <w:bookmarkStart w:id="22" w:name="OLE_LINK20"/>
      <w:bookmarkStart w:id="23" w:name="OLE_LINK13"/>
      <w:bookmarkStart w:id="24" w:name="OLE_LINK10"/>
      <w:r w:rsidRPr="004117DC">
        <w:rPr>
          <w:lang w:val="en-GB"/>
          <w14:ligatures w14:val="standard"/>
        </w:rPr>
        <w:t xml:space="preserve">We </w:t>
      </w:r>
      <w:proofErr w:type="spellStart"/>
      <w:r w:rsidRPr="004117DC">
        <w:rPr>
          <w:lang w:val="en-GB"/>
          <w14:ligatures w14:val="standard"/>
        </w:rPr>
        <w:t>analyze</w:t>
      </w:r>
      <w:proofErr w:type="spellEnd"/>
      <w:r w:rsidRPr="004117DC">
        <w:rPr>
          <w:lang w:val="en-GB"/>
          <w14:ligatures w14:val="standard"/>
        </w:rPr>
        <w:t xml:space="preserve"> the geographic</w:t>
      </w:r>
      <w:r w:rsidR="004C3D4A">
        <w:rPr>
          <w:lang w:val="en-GB"/>
          <w14:ligatures w14:val="standard"/>
        </w:rPr>
        <w:t>al</w:t>
      </w:r>
      <w:r w:rsidRPr="004117DC">
        <w:rPr>
          <w:lang w:val="en-GB"/>
          <w14:ligatures w14:val="standard"/>
        </w:rPr>
        <w:t xml:space="preserve"> data of biomedical publications using a data set of </w:t>
      </w:r>
      <w:r w:rsidR="0027498F">
        <w:rPr>
          <w:lang w:val="en-GB"/>
          <w14:ligatures w14:val="standard"/>
        </w:rPr>
        <w:t>19.4</w:t>
      </w:r>
      <w:r w:rsidRPr="004117DC">
        <w:rPr>
          <w:lang w:val="en-GB"/>
          <w14:ligatures w14:val="standard"/>
        </w:rPr>
        <w:t xml:space="preserve"> million PubMed papers published from 1867 to 2017. </w:t>
      </w:r>
      <w:bookmarkStart w:id="25" w:name="OLE_LINK130"/>
      <w:r w:rsidR="00B9181F">
        <w:t xml:space="preserve">The </w:t>
      </w:r>
      <w:r w:rsidR="006F7B05">
        <w:rPr>
          <w:rFonts w:hint="eastAsia"/>
        </w:rPr>
        <w:t xml:space="preserve">date of the </w:t>
      </w:r>
      <w:r w:rsidR="00B9181F">
        <w:t xml:space="preserve">publications can go back to 1867 when </w:t>
      </w:r>
      <w:proofErr w:type="spellStart"/>
      <w:r w:rsidR="00B9181F">
        <w:t>PubMedCentral</w:t>
      </w:r>
      <w:proofErr w:type="spellEnd"/>
      <w:r w:rsidR="00B9181F">
        <w:t xml:space="preserve"> is included in PubMed </w:t>
      </w:r>
      <w:r w:rsidR="00EE238A">
        <w:rPr>
          <w14:ligatures w14:val="standard"/>
        </w:rPr>
        <w:t>[14</w:t>
      </w:r>
      <w:r w:rsidR="00B9181F">
        <w:rPr>
          <w14:ligatures w14:val="standard"/>
        </w:rPr>
        <w:t>]</w:t>
      </w:r>
      <w:r w:rsidR="00B9181F">
        <w:t xml:space="preserve">. </w:t>
      </w:r>
      <w:bookmarkEnd w:id="25"/>
      <w:r w:rsidR="00B9181F">
        <w:t xml:space="preserve">PubMed </w:t>
      </w:r>
      <w:r w:rsidR="00F502B7">
        <w:rPr>
          <w14:ligatures w14:val="standard"/>
        </w:rPr>
        <w:t>started indexing first-</w:t>
      </w:r>
      <w:r w:rsidR="00391ED7" w:rsidRPr="003D4C2C">
        <w:rPr>
          <w14:ligatures w14:val="standard"/>
        </w:rPr>
        <w:t>author affiliation</w:t>
      </w:r>
      <w:r w:rsidR="00F502B7">
        <w:rPr>
          <w14:ligatures w14:val="standard"/>
        </w:rPr>
        <w:t xml:space="preserve">s in 1988 and </w:t>
      </w:r>
      <w:r w:rsidR="00391ED7" w:rsidRPr="003D4C2C">
        <w:rPr>
          <w14:ligatures w14:val="standard"/>
        </w:rPr>
        <w:t xml:space="preserve">all authors’ affiliations in 2014 </w:t>
      </w:r>
      <w:bookmarkStart w:id="26" w:name="OLE_LINK127"/>
      <w:bookmarkStart w:id="27" w:name="OLE_LINK128"/>
      <w:bookmarkStart w:id="28" w:name="OLE_LINK129"/>
      <w:r w:rsidR="00391ED7" w:rsidRPr="003D4C2C">
        <w:rPr>
          <w14:ligatures w14:val="standard"/>
        </w:rPr>
        <w:t>[1</w:t>
      </w:r>
      <w:r w:rsidR="00EE238A">
        <w:rPr>
          <w:rFonts w:hint="eastAsia"/>
          <w14:ligatures w14:val="standard"/>
        </w:rPr>
        <w:t>4</w:t>
      </w:r>
      <w:r w:rsidR="00391ED7" w:rsidRPr="003D4C2C">
        <w:rPr>
          <w14:ligatures w14:val="standard"/>
        </w:rPr>
        <w:t xml:space="preserve">]. </w:t>
      </w:r>
      <w:bookmarkEnd w:id="26"/>
      <w:bookmarkEnd w:id="27"/>
      <w:bookmarkEnd w:id="28"/>
      <w:r w:rsidR="00391ED7" w:rsidRPr="003D4C2C">
        <w:rPr>
          <w14:ligatures w14:val="standard"/>
        </w:rPr>
        <w:t xml:space="preserve">Therefore, the </w:t>
      </w:r>
      <w:r w:rsidR="00F502B7">
        <w:rPr>
          <w14:ligatures w14:val="standard"/>
        </w:rPr>
        <w:t>availability of geospatial data surges</w:t>
      </w:r>
      <w:r w:rsidR="00391ED7">
        <w:rPr>
          <w14:ligatures w14:val="standard"/>
        </w:rPr>
        <w:t xml:space="preserve"> </w:t>
      </w:r>
      <w:r w:rsidR="00391ED7" w:rsidRPr="003D4C2C">
        <w:rPr>
          <w14:ligatures w14:val="standard"/>
        </w:rPr>
        <w:t xml:space="preserve">in 1988 and </w:t>
      </w:r>
      <w:r w:rsidR="00F502B7">
        <w:rPr>
          <w14:ligatures w14:val="standard"/>
        </w:rPr>
        <w:t>again</w:t>
      </w:r>
      <w:r w:rsidR="00391ED7">
        <w:rPr>
          <w14:ligatures w14:val="standard"/>
        </w:rPr>
        <w:t xml:space="preserve"> in 2014. </w:t>
      </w:r>
      <w:r w:rsidR="00E258BC">
        <w:rPr>
          <w:lang w:val="en-GB"/>
          <w14:ligatures w14:val="standard"/>
        </w:rPr>
        <w:t>Note that our data source (</w:t>
      </w:r>
      <w:proofErr w:type="spellStart"/>
      <w:r w:rsidR="00E258BC">
        <w:rPr>
          <w:lang w:val="en-GB"/>
          <w14:ligatures w14:val="standard"/>
        </w:rPr>
        <w:t>MapAffil</w:t>
      </w:r>
      <w:proofErr w:type="spellEnd"/>
      <w:r w:rsidR="00E258BC">
        <w:rPr>
          <w:lang w:val="en-GB"/>
          <w14:ligatures w14:val="standard"/>
        </w:rPr>
        <w:t>) covers</w:t>
      </w:r>
      <w:r w:rsidR="00E258BC">
        <w:rPr>
          <w14:ligatures w14:val="standard"/>
        </w:rPr>
        <w:t xml:space="preserve"> a significant portion affiliations missing from PubMed. These were harvested from external sources including PubMed Central, Microsoft Academic Graph (MAG), Astrophysics Data System (ADS), and NIH grants.</w:t>
      </w:r>
      <w:r w:rsidR="00E258BC">
        <w:rPr>
          <w:lang w:val="en-GB"/>
          <w14:ligatures w14:val="standard"/>
        </w:rPr>
        <w:t xml:space="preserve"> </w:t>
      </w:r>
      <w:r w:rsidRPr="004117DC">
        <w:rPr>
          <w:lang w:val="en-GB"/>
          <w14:ligatures w14:val="standard"/>
        </w:rPr>
        <w:t>The geographic</w:t>
      </w:r>
      <w:r w:rsidR="004C3D4A">
        <w:rPr>
          <w:lang w:val="en-GB"/>
          <w14:ligatures w14:val="standard"/>
        </w:rPr>
        <w:t>al</w:t>
      </w:r>
      <w:r w:rsidRPr="004117DC">
        <w:rPr>
          <w:lang w:val="en-GB"/>
          <w14:ligatures w14:val="standard"/>
        </w:rPr>
        <w:t xml:space="preserve"> data of each </w:t>
      </w:r>
      <w:r w:rsidRPr="004117DC">
        <w:rPr>
          <w:lang w:val="en-GB"/>
          <w14:ligatures w14:val="standard"/>
        </w:rPr>
        <w:lastRenderedPageBreak/>
        <w:t xml:space="preserve">article is identified by </w:t>
      </w:r>
      <w:proofErr w:type="spellStart"/>
      <w:r w:rsidRPr="004117DC">
        <w:rPr>
          <w:lang w:val="en-GB"/>
          <w14:ligatures w14:val="standard"/>
        </w:rPr>
        <w:t>MapAffil</w:t>
      </w:r>
      <w:proofErr w:type="spellEnd"/>
      <w:r w:rsidR="0010227A">
        <w:rPr>
          <w:lang w:val="en-GB"/>
          <w14:ligatures w14:val="standard"/>
        </w:rPr>
        <w:t xml:space="preserve"> </w:t>
      </w:r>
      <w:r w:rsidRPr="004117DC">
        <w:rPr>
          <w:lang w:val="en-GB"/>
          <w14:ligatures w14:val="standard"/>
        </w:rPr>
        <w:fldChar w:fldCharType="begin"/>
      </w:r>
      <w:r w:rsidR="00CF2FAA">
        <w:rPr>
          <w:lang w:val="en-GB"/>
          <w14:ligatures w14:val="standard"/>
        </w:rPr>
        <w:instrText xml:space="preserve"> ADDIN ZOTERO_ITEM CSL_CITATION {"citationID":"283j0g66tk","properties":{"formattedCitation":"[11]","plainCitation":"[11]","dontUpdate":true},"citationItems":[{"id":889,"uris":["http://zotero.org/users/2624439/items/SJXAATQM"],"uri":["http://zotero.org/users/2624439/items/SJXAATQM"],"itemData":{"id":889,"type":"article-journal","title":"MapAffil: A Bibliographic Tool for Mapping Author Affiliation Strings to Cities and Their Geocodes Worldwide","container-title":"D-Lib Magazine","volume":"21","issue":"11/12","source":"CrossRef","URL":"http://www.dlib.org/dlib/november15/torvik/11torvik.html","DOI":"10.1045/november2015-torvik","ISSN":"1082-9873","shortTitle":"MapAffil","language":"en","author":[{"family":"Torvik","given":"Vetle I."}],"issued":{"date-parts":[["2015",11]]},"accessed":{"date-parts":[["2017",4,19]]}}}],"schema":"https://github.com/citation-style-language/schema/raw/master/csl-citation.json"} </w:instrText>
      </w:r>
      <w:r w:rsidRPr="004117DC">
        <w:rPr>
          <w:lang w:val="en-GB"/>
          <w14:ligatures w14:val="standard"/>
        </w:rPr>
        <w:fldChar w:fldCharType="separate"/>
      </w:r>
      <w:r w:rsidR="0010227A">
        <w:rPr>
          <w:rFonts w:cs="Linux Libertine"/>
        </w:rPr>
        <w:t>[1</w:t>
      </w:r>
      <w:r w:rsidR="00EE238A">
        <w:rPr>
          <w:rFonts w:cs="Linux Libertine" w:hint="eastAsia"/>
        </w:rPr>
        <w:t>4</w:t>
      </w:r>
      <w:r w:rsidR="008870FD" w:rsidRPr="008870FD">
        <w:rPr>
          <w:rFonts w:cs="Linux Libertine"/>
        </w:rPr>
        <w:t>]</w:t>
      </w:r>
      <w:r w:rsidRPr="004117DC">
        <w:rPr>
          <w:lang w:val="en-GB"/>
          <w14:ligatures w14:val="standard"/>
        </w:rPr>
        <w:fldChar w:fldCharType="end"/>
      </w:r>
      <w:r w:rsidR="0027498F">
        <w:rPr>
          <w:lang w:val="en-GB"/>
          <w14:ligatures w14:val="standard"/>
        </w:rPr>
        <w:t xml:space="preserve">, which </w:t>
      </w:r>
      <w:r w:rsidRPr="004117DC">
        <w:rPr>
          <w:lang w:val="en-GB"/>
          <w14:ligatures w14:val="standard"/>
        </w:rPr>
        <w:t xml:space="preserve">maps an author’s affiliation to its city and the corresponding </w:t>
      </w:r>
      <w:r w:rsidR="00F502B7">
        <w:rPr>
          <w:lang w:val="en-GB"/>
          <w14:ligatures w14:val="standard"/>
        </w:rPr>
        <w:t>city-</w:t>
      </w:r>
      <w:proofErr w:type="spellStart"/>
      <w:r w:rsidR="00F502B7">
        <w:rPr>
          <w:lang w:val="en-GB"/>
          <w14:ligatures w14:val="standard"/>
        </w:rPr>
        <w:t>center</w:t>
      </w:r>
      <w:proofErr w:type="spellEnd"/>
      <w:r w:rsidR="00F502B7">
        <w:rPr>
          <w:lang w:val="en-GB"/>
          <w14:ligatures w14:val="standard"/>
        </w:rPr>
        <w:t xml:space="preserve"> </w:t>
      </w:r>
      <w:r w:rsidRPr="004117DC">
        <w:rPr>
          <w:lang w:val="en-GB"/>
          <w14:ligatures w14:val="standard"/>
        </w:rPr>
        <w:t>geocode</w:t>
      </w:r>
      <w:r w:rsidR="0027498F">
        <w:rPr>
          <w:lang w:val="en-GB"/>
          <w14:ligatures w14:val="standard"/>
        </w:rPr>
        <w:t xml:space="preserve"> (the longitude and latitude) </w:t>
      </w:r>
      <w:r w:rsidR="00CF344B">
        <w:rPr>
          <w:lang w:val="en-GB"/>
          <w14:ligatures w14:val="standard"/>
        </w:rPr>
        <w:t>across</w:t>
      </w:r>
      <w:r w:rsidR="0027498F">
        <w:rPr>
          <w:lang w:val="en-GB"/>
          <w14:ligatures w14:val="standard"/>
        </w:rPr>
        <w:t xml:space="preserve"> </w:t>
      </w:r>
      <w:r w:rsidR="0027498F" w:rsidRPr="004117DC">
        <w:rPr>
          <w:rFonts w:hint="eastAsia"/>
          <w:lang w:val="en-GB"/>
          <w14:ligatures w14:val="standard"/>
        </w:rPr>
        <w:t>227</w:t>
      </w:r>
      <w:r w:rsidR="0027498F" w:rsidRPr="004117DC">
        <w:rPr>
          <w:lang w:val="en-GB"/>
          <w14:ligatures w14:val="standard"/>
        </w:rPr>
        <w:t xml:space="preserve"> countries </w:t>
      </w:r>
      <w:r w:rsidR="0027498F" w:rsidRPr="004117DC">
        <w:rPr>
          <w:rFonts w:hint="eastAsia"/>
          <w:lang w:val="en-GB"/>
          <w14:ligatures w14:val="standard"/>
        </w:rPr>
        <w:t xml:space="preserve">and </w:t>
      </w:r>
      <w:r w:rsidR="0027498F" w:rsidRPr="004117DC">
        <w:rPr>
          <w:lang w:val="en-GB"/>
          <w14:ligatures w14:val="standard"/>
        </w:rPr>
        <w:t>territories</w:t>
      </w:r>
      <w:r w:rsidR="0027498F">
        <w:rPr>
          <w:rFonts w:hint="eastAsia"/>
          <w:lang w:val="en-GB"/>
          <w14:ligatures w14:val="standard"/>
        </w:rPr>
        <w:t xml:space="preserve"> worldwide.</w:t>
      </w:r>
      <w:r w:rsidR="0027498F">
        <w:rPr>
          <w:lang w:val="en-GB"/>
          <w14:ligatures w14:val="standard"/>
        </w:rPr>
        <w:t xml:space="preserve"> </w:t>
      </w:r>
      <w:proofErr w:type="spellStart"/>
      <w:r w:rsidR="0027498F" w:rsidRPr="004117DC">
        <w:rPr>
          <w:lang w:val="en-GB"/>
          <w14:ligatures w14:val="standard"/>
        </w:rPr>
        <w:t>MapAffil</w:t>
      </w:r>
      <w:proofErr w:type="spellEnd"/>
      <w:r w:rsidR="0027498F" w:rsidRPr="004117DC">
        <w:rPr>
          <w:lang w:val="en-GB"/>
          <w14:ligatures w14:val="standard"/>
        </w:rPr>
        <w:t xml:space="preserve"> has a high overall performance and provide</w:t>
      </w:r>
      <w:r w:rsidR="00E258BC">
        <w:rPr>
          <w:lang w:val="en-GB"/>
          <w14:ligatures w14:val="standard"/>
        </w:rPr>
        <w:t>s</w:t>
      </w:r>
      <w:r w:rsidR="0027498F" w:rsidRPr="004117DC">
        <w:rPr>
          <w:lang w:val="en-GB"/>
          <w14:ligatures w14:val="standard"/>
        </w:rPr>
        <w:t xml:space="preserve"> </w:t>
      </w:r>
      <w:r w:rsidR="00E258BC">
        <w:rPr>
          <w:lang w:val="en-GB"/>
          <w14:ligatures w14:val="standard"/>
        </w:rPr>
        <w:t xml:space="preserve">additional </w:t>
      </w:r>
      <w:r w:rsidR="0027498F" w:rsidRPr="004117DC">
        <w:rPr>
          <w:lang w:val="en-GB"/>
          <w14:ligatures w14:val="standard"/>
        </w:rPr>
        <w:t>geo-linked data</w:t>
      </w:r>
      <w:r w:rsidR="00E258BC">
        <w:rPr>
          <w:lang w:val="en-GB"/>
          <w14:ligatures w14:val="standard"/>
        </w:rPr>
        <w:t xml:space="preserve"> e.g., via US FIPS codes</w:t>
      </w:r>
      <w:r w:rsidR="0027498F" w:rsidRPr="004117DC">
        <w:rPr>
          <w:lang w:val="en-GB"/>
          <w14:ligatures w14:val="standard"/>
        </w:rPr>
        <w:t xml:space="preserve">. </w:t>
      </w:r>
      <w:r w:rsidR="0059533E">
        <w:rPr>
          <w:lang w:val="en-GB"/>
          <w14:ligatures w14:val="standard"/>
        </w:rPr>
        <w:t>The top 20 most common countries are listed</w:t>
      </w:r>
      <w:r w:rsidR="0027498F" w:rsidRPr="004117DC">
        <w:rPr>
          <w:lang w:val="en-GB"/>
          <w14:ligatures w14:val="standard"/>
        </w:rPr>
        <w:t xml:space="preserve"> in Figure 1.</w:t>
      </w:r>
      <w:r w:rsidR="0027498F">
        <w:rPr>
          <w:lang w:val="en-GB"/>
          <w14:ligatures w14:val="standard"/>
        </w:rPr>
        <w:t xml:space="preserve"> </w:t>
      </w:r>
    </w:p>
    <w:p w14:paraId="7D760A60" w14:textId="4D9C675D" w:rsidR="00090492" w:rsidRDefault="00090492" w:rsidP="00D047BD">
      <w:pPr>
        <w:pStyle w:val="NormalWeb"/>
        <w:spacing w:before="0" w:beforeAutospacing="0" w:after="0" w:afterAutospacing="0"/>
      </w:pPr>
      <w:r>
        <w:rPr>
          <w:lang w:val="en-GB"/>
          <w14:ligatures w14:val="standard"/>
        </w:rPr>
        <w:t>I</w:t>
      </w:r>
      <w:r>
        <w:rPr>
          <w:rFonts w:hint="eastAsia"/>
          <w:lang w:val="en-GB"/>
          <w14:ligatures w14:val="standard"/>
        </w:rPr>
        <w:t xml:space="preserve">t can be concluded from Figure 1 </w:t>
      </w:r>
      <w:r>
        <w:rPr>
          <w:lang w:val="en-GB"/>
          <w14:ligatures w14:val="standard"/>
        </w:rPr>
        <w:t>that</w:t>
      </w:r>
      <w:r>
        <w:rPr>
          <w:rFonts w:hint="eastAsia"/>
          <w:lang w:val="en-GB"/>
          <w14:ligatures w14:val="standard"/>
        </w:rPr>
        <w:t xml:space="preserve"> </w:t>
      </w:r>
      <w:r>
        <w:t>n</w:t>
      </w:r>
      <w:r w:rsidR="0027498F">
        <w:t>early 12</w:t>
      </w:r>
      <w:r w:rsidR="0027498F">
        <w:rPr>
          <w:rFonts w:hint="eastAsia"/>
        </w:rPr>
        <w:t xml:space="preserve"> </w:t>
      </w:r>
      <w:r w:rsidR="003D4C2C" w:rsidRPr="002B1824">
        <w:rPr>
          <w:rFonts w:hint="eastAsia"/>
        </w:rPr>
        <w:t>million</w:t>
      </w:r>
      <w:r w:rsidR="0059533E">
        <w:t xml:space="preserve"> (32%)</w:t>
      </w:r>
      <w:r w:rsidR="003D4C2C" w:rsidRPr="002B1824">
        <w:rPr>
          <w:rFonts w:hint="eastAsia"/>
        </w:rPr>
        <w:t xml:space="preserve"> </w:t>
      </w:r>
      <w:r w:rsidR="003D4C2C">
        <w:t>authorships are</w:t>
      </w:r>
      <w:r w:rsidR="003D4C2C" w:rsidRPr="002B1824">
        <w:rPr>
          <w:rFonts w:hint="eastAsia"/>
        </w:rPr>
        <w:t xml:space="preserve"> from</w:t>
      </w:r>
      <w:r w:rsidR="003D4C2C" w:rsidRPr="002B1824">
        <w:t xml:space="preserve"> </w:t>
      </w:r>
      <w:r w:rsidR="0059533E">
        <w:t>USA</w:t>
      </w:r>
      <w:r w:rsidR="00CF344B">
        <w:t xml:space="preserve">, </w:t>
      </w:r>
      <w:r w:rsidR="0059533E">
        <w:t>incl</w:t>
      </w:r>
      <w:r w:rsidR="00CF344B">
        <w:t>uding</w:t>
      </w:r>
      <w:r w:rsidR="0059533E">
        <w:t xml:space="preserve"> domestic a</w:t>
      </w:r>
      <w:bookmarkStart w:id="29" w:name="OLE_LINK45"/>
      <w:r w:rsidR="0059533E">
        <w:t>nd international collaborations</w:t>
      </w:r>
      <w:r w:rsidR="003D4C2C" w:rsidRPr="002B1824">
        <w:t>.</w:t>
      </w:r>
      <w:r w:rsidR="00D15699">
        <w:t xml:space="preserve"> </w:t>
      </w:r>
      <w:r w:rsidR="0047590D">
        <w:rPr>
          <w:rFonts w:hint="eastAsia"/>
        </w:rPr>
        <w:t xml:space="preserve">China, the </w:t>
      </w:r>
      <w:r w:rsidR="00847592">
        <w:rPr>
          <w:rFonts w:hint="eastAsia"/>
        </w:rPr>
        <w:t xml:space="preserve">country </w:t>
      </w:r>
      <w:r w:rsidR="00847592">
        <w:t>with</w:t>
      </w:r>
      <w:r w:rsidR="00847592">
        <w:rPr>
          <w:rFonts w:hint="eastAsia"/>
        </w:rPr>
        <w:t xml:space="preserve"> the </w:t>
      </w:r>
      <w:r w:rsidR="0047590D">
        <w:rPr>
          <w:rFonts w:hint="eastAsia"/>
        </w:rPr>
        <w:t xml:space="preserve">second </w:t>
      </w:r>
      <w:r w:rsidR="00847592">
        <w:rPr>
          <w:rFonts w:hint="eastAsia"/>
        </w:rPr>
        <w:t xml:space="preserve">most </w:t>
      </w:r>
      <w:r w:rsidR="0047590D">
        <w:rPr>
          <w:rFonts w:hint="eastAsia"/>
        </w:rPr>
        <w:t>publication</w:t>
      </w:r>
      <w:r w:rsidR="00847592">
        <w:rPr>
          <w:rFonts w:hint="eastAsia"/>
        </w:rPr>
        <w:t>s</w:t>
      </w:r>
      <w:r w:rsidR="0047590D">
        <w:rPr>
          <w:rFonts w:hint="eastAsia"/>
        </w:rPr>
        <w:t xml:space="preserve"> in </w:t>
      </w:r>
      <w:r w:rsidR="0047590D">
        <w:t>the</w:t>
      </w:r>
      <w:r w:rsidR="0047590D">
        <w:rPr>
          <w:rFonts w:hint="eastAsia"/>
        </w:rPr>
        <w:t xml:space="preserve"> database, is also worth researching</w:t>
      </w:r>
      <w:r w:rsidR="00D047BD">
        <w:rPr>
          <w:rFonts w:hint="eastAsia"/>
        </w:rPr>
        <w:t>, because China shares</w:t>
      </w:r>
      <w:r w:rsidR="0047590D">
        <w:rPr>
          <w:rFonts w:hint="eastAsia"/>
        </w:rPr>
        <w:t xml:space="preserve"> a similar</w:t>
      </w:r>
      <w:r w:rsidR="00E57072">
        <w:rPr>
          <w:rFonts w:hint="eastAsia"/>
        </w:rPr>
        <w:t>ity size in</w:t>
      </w:r>
      <w:r w:rsidR="0047590D">
        <w:rPr>
          <w:rFonts w:hint="eastAsia"/>
        </w:rPr>
        <w:t xml:space="preserve"> geography with the US</w:t>
      </w:r>
      <w:r w:rsidR="00D047BD">
        <w:rPr>
          <w:rFonts w:hint="eastAsia"/>
        </w:rPr>
        <w:t xml:space="preserve">, but differs a lot in the publication numbers (2.9 million) and the population density, </w:t>
      </w:r>
      <w:r w:rsidR="00D047BD">
        <w:t>which might</w:t>
      </w:r>
      <w:r w:rsidR="00D047BD">
        <w:rPr>
          <w:rFonts w:hint="eastAsia"/>
        </w:rPr>
        <w:t xml:space="preserve"> lead to a </w:t>
      </w:r>
      <w:r w:rsidR="00D047BD">
        <w:t>difference</w:t>
      </w:r>
      <w:r w:rsidR="00D047BD">
        <w:rPr>
          <w:rFonts w:hint="eastAsia"/>
        </w:rPr>
        <w:t xml:space="preserve"> in the </w:t>
      </w:r>
      <w:r w:rsidR="00D047BD">
        <w:t>following</w:t>
      </w:r>
      <w:r w:rsidR="00D047BD">
        <w:rPr>
          <w:rFonts w:hint="eastAsia"/>
        </w:rPr>
        <w:t xml:space="preserve"> analysis. </w:t>
      </w:r>
      <w:r w:rsidR="00D15699">
        <w:t xml:space="preserve">The large area and geographical diversity of </w:t>
      </w:r>
      <w:r w:rsidR="00D047BD">
        <w:rPr>
          <w:rFonts w:hint="eastAsia"/>
        </w:rPr>
        <w:t>both countries</w:t>
      </w:r>
      <w:r w:rsidR="00CF344B">
        <w:t xml:space="preserve"> make it an interesting subject of study in terms </w:t>
      </w:r>
      <w:r w:rsidR="00AE7C49">
        <w:rPr>
          <w:rFonts w:hint="eastAsia"/>
        </w:rPr>
        <w:t xml:space="preserve">of </w:t>
      </w:r>
      <w:r w:rsidR="00D15699">
        <w:t>geograp</w:t>
      </w:r>
      <w:r w:rsidR="00CF344B">
        <w:t>hic distribution and clustering</w:t>
      </w:r>
      <w:r w:rsidR="00D15699">
        <w:t>.</w:t>
      </w:r>
      <w:bookmarkEnd w:id="29"/>
      <w:r w:rsidR="00391ED7">
        <w:t xml:space="preserve"> </w:t>
      </w:r>
    </w:p>
    <w:p w14:paraId="332F6AB5" w14:textId="25A389EF" w:rsidR="003D4C2C" w:rsidRPr="0027498F" w:rsidRDefault="00090492" w:rsidP="00D047BD">
      <w:pPr>
        <w:pStyle w:val="NormalWeb"/>
        <w:spacing w:before="0" w:beforeAutospacing="0" w:after="0" w:afterAutospacing="0"/>
        <w:rPr>
          <w:lang w:val="en-GB"/>
          <w14:ligatures w14:val="standard"/>
        </w:rPr>
      </w:pPr>
      <w:r>
        <w:rPr>
          <w:rFonts w:hint="eastAsia"/>
          <w14:ligatures w14:val="standard"/>
        </w:rPr>
        <w:t>In t</w:t>
      </w:r>
      <w:r w:rsidR="003D4C2C" w:rsidRPr="003D4C2C">
        <w:rPr>
          <w14:ligatures w14:val="standard"/>
        </w:rPr>
        <w:t xml:space="preserve">his </w:t>
      </w:r>
      <w:r>
        <w:rPr>
          <w:rFonts w:hint="eastAsia"/>
          <w14:ligatures w14:val="standard"/>
        </w:rPr>
        <w:t xml:space="preserve">paper, the study </w:t>
      </w:r>
      <w:r w:rsidR="0059533E">
        <w:rPr>
          <w14:ligatures w14:val="standard"/>
        </w:rPr>
        <w:t xml:space="preserve">focuses on the </w:t>
      </w:r>
      <w:r>
        <w:rPr>
          <w:rFonts w:hint="eastAsia"/>
          <w14:ligatures w14:val="standard"/>
        </w:rPr>
        <w:t>publications from</w:t>
      </w:r>
      <w:r w:rsidR="0059533E">
        <w:rPr>
          <w14:ligatures w14:val="standard"/>
        </w:rPr>
        <w:t xml:space="preserve"> 1988 through </w:t>
      </w:r>
      <w:r w:rsidR="003D4C2C" w:rsidRPr="003D4C2C">
        <w:rPr>
          <w14:ligatures w14:val="standard"/>
        </w:rPr>
        <w:t xml:space="preserve">2016 </w:t>
      </w:r>
      <w:r w:rsidR="00CF344B">
        <w:rPr>
          <w14:ligatures w14:val="standard"/>
        </w:rPr>
        <w:t>in the lower 48 states</w:t>
      </w:r>
      <w:r w:rsidR="00D047BD">
        <w:rPr>
          <w:rFonts w:hint="eastAsia"/>
          <w14:ligatures w14:val="standard"/>
        </w:rPr>
        <w:t xml:space="preserve"> in the United States and the mainland China</w:t>
      </w:r>
      <w:r>
        <w:rPr>
          <w14:ligatures w14:val="standard"/>
        </w:rPr>
        <w:t xml:space="preserve">, followed by a comparison </w:t>
      </w:r>
      <w:r w:rsidR="00AE7C49">
        <w:rPr>
          <w:rFonts w:hint="eastAsia"/>
          <w14:ligatures w14:val="standard"/>
        </w:rPr>
        <w:t>at</w:t>
      </w:r>
      <w:r>
        <w:rPr>
          <w:rFonts w:hint="eastAsia"/>
          <w14:ligatures w14:val="standard"/>
        </w:rPr>
        <w:t xml:space="preserve"> the end</w:t>
      </w:r>
      <w:r>
        <w:rPr>
          <w14:ligatures w14:val="standard"/>
        </w:rPr>
        <w:t>.</w:t>
      </w:r>
      <w:r w:rsidR="00CF344B">
        <w:rPr>
          <w14:ligatures w14:val="standard"/>
        </w:rPr>
        <w:t xml:space="preserve"> </w:t>
      </w:r>
    </w:p>
    <w:p w14:paraId="11FD6C21" w14:textId="77777777" w:rsidR="004117DC" w:rsidRPr="004117DC" w:rsidRDefault="004117DC" w:rsidP="004117DC">
      <w:pPr>
        <w:pStyle w:val="NormalWeb"/>
        <w:jc w:val="center"/>
        <w:rPr>
          <w:lang w:val="en-GB"/>
          <w14:ligatures w14:val="standard"/>
        </w:rPr>
      </w:pPr>
      <w:r w:rsidRPr="004117DC">
        <w:rPr>
          <w:noProof/>
          <w:lang w:eastAsia="zh-CN"/>
          <w14:ligatures w14:val="standard"/>
        </w:rPr>
        <w:drawing>
          <wp:inline distT="0" distB="0" distL="0" distR="0" wp14:anchorId="46655B88" wp14:editId="39754227">
            <wp:extent cx="2743200" cy="1880088"/>
            <wp:effectExtent l="0" t="0" r="0" b="635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1880088"/>
                    </a:xfrm>
                    <a:prstGeom prst="rect">
                      <a:avLst/>
                    </a:prstGeom>
                  </pic:spPr>
                </pic:pic>
              </a:graphicData>
            </a:graphic>
          </wp:inline>
        </w:drawing>
      </w:r>
    </w:p>
    <w:p w14:paraId="4229E0A1" w14:textId="5704DC0E" w:rsidR="004117DC" w:rsidRPr="004117DC" w:rsidRDefault="004117DC" w:rsidP="002B1824">
      <w:pPr>
        <w:pStyle w:val="FigureCaption"/>
        <w:rPr>
          <w:rStyle w:val="Label"/>
          <w:rFonts w:ascii="Linux Libertine" w:hAnsi="Linux Libertine"/>
          <w:b/>
        </w:rPr>
      </w:pPr>
      <w:r w:rsidRPr="004117DC">
        <w:rPr>
          <w:rStyle w:val="Label"/>
          <w:rFonts w:ascii="Linux Libertine" w:hAnsi="Linux Libertine"/>
          <w:b/>
        </w:rPr>
        <w:t xml:space="preserve">Fig 1. Top 20 countries with most </w:t>
      </w:r>
      <w:r w:rsidR="003D4C2C">
        <w:rPr>
          <w:rStyle w:val="Label"/>
          <w:rFonts w:ascii="Linux Libertine" w:hAnsi="Linux Libertine"/>
          <w:b/>
        </w:rPr>
        <w:t>authorship</w:t>
      </w:r>
      <w:r w:rsidR="001C1D01">
        <w:rPr>
          <w:rStyle w:val="Label"/>
          <w:rFonts w:ascii="Linux Libertine" w:hAnsi="Linux Libertine"/>
          <w:b/>
        </w:rPr>
        <w:t>s in the database</w:t>
      </w:r>
    </w:p>
    <w:p w14:paraId="00253B07" w14:textId="77777777" w:rsidR="004117DC" w:rsidRPr="00321AC5" w:rsidRDefault="00B1718D" w:rsidP="0064106A">
      <w:pPr>
        <w:pStyle w:val="Para"/>
        <w:spacing w:before="380" w:after="80"/>
        <w:rPr>
          <w:b/>
          <w:sz w:val="22"/>
        </w:rPr>
      </w:pPr>
      <w:bookmarkStart w:id="30" w:name="OLE_LINK9"/>
      <w:bookmarkEnd w:id="22"/>
      <w:bookmarkEnd w:id="23"/>
      <w:bookmarkEnd w:id="24"/>
      <w:r w:rsidRPr="00321AC5">
        <w:rPr>
          <w:b/>
          <w:sz w:val="22"/>
        </w:rPr>
        <w:t>3</w:t>
      </w:r>
      <w:r w:rsidR="00FF1AC1" w:rsidRPr="00321AC5">
        <w:rPr>
          <w:b/>
          <w:sz w:val="22"/>
        </w:rPr>
        <w:t> </w:t>
      </w:r>
      <w:r w:rsidR="004117DC" w:rsidRPr="00321AC5">
        <w:rPr>
          <w:rFonts w:hint="eastAsia"/>
          <w:b/>
          <w:sz w:val="22"/>
        </w:rPr>
        <w:t xml:space="preserve">METHODS </w:t>
      </w:r>
    </w:p>
    <w:bookmarkEnd w:id="30"/>
    <w:p w14:paraId="2F563E88" w14:textId="5B1FE549" w:rsidR="004117DC" w:rsidRPr="00010673" w:rsidRDefault="004117DC" w:rsidP="001A1EE5">
      <w:pPr>
        <w:pStyle w:val="Para"/>
        <w:rPr>
          <w:b/>
        </w:rPr>
      </w:pPr>
      <w:r w:rsidRPr="00010673">
        <w:rPr>
          <w:b/>
        </w:rPr>
        <w:t xml:space="preserve">3.1 </w:t>
      </w:r>
      <w:r w:rsidR="00F01ACD">
        <w:rPr>
          <w:rFonts w:hint="eastAsia"/>
          <w:b/>
        </w:rPr>
        <w:t>Temporal and g</w:t>
      </w:r>
      <w:r w:rsidRPr="00010673">
        <w:rPr>
          <w:rFonts w:hint="eastAsia"/>
          <w:b/>
        </w:rPr>
        <w:t xml:space="preserve">eospatial distribution of all </w:t>
      </w:r>
      <w:r w:rsidRPr="00010673">
        <w:rPr>
          <w:b/>
        </w:rPr>
        <w:t>the</w:t>
      </w:r>
      <w:r w:rsidRPr="00010673">
        <w:rPr>
          <w:rFonts w:hint="eastAsia"/>
          <w:b/>
        </w:rPr>
        <w:t xml:space="preserve"> scientific </w:t>
      </w:r>
      <w:r w:rsidRPr="00010673">
        <w:rPr>
          <w:b/>
        </w:rPr>
        <w:t>activities</w:t>
      </w:r>
      <w:r w:rsidR="00F01ACD">
        <w:rPr>
          <w:rFonts w:hint="eastAsia"/>
          <w:b/>
        </w:rPr>
        <w:t xml:space="preserve"> </w:t>
      </w:r>
      <w:r w:rsidR="001B2D8B">
        <w:rPr>
          <w:rFonts w:hint="eastAsia"/>
          <w:b/>
        </w:rPr>
        <w:t>in USA and China</w:t>
      </w:r>
    </w:p>
    <w:p w14:paraId="7F07802C" w14:textId="45B1B887" w:rsidR="00EA2110" w:rsidRPr="002B1824" w:rsidRDefault="00092CE7" w:rsidP="001A1EE5">
      <w:pPr>
        <w:pStyle w:val="Para"/>
      </w:pPr>
      <w:bookmarkStart w:id="31" w:name="OLE_LINK48"/>
      <w:r>
        <w:t>By observing</w:t>
      </w:r>
      <w:r w:rsidR="004117DC" w:rsidRPr="002B1824">
        <w:t xml:space="preserve"> the scientific activities inside the United States, we can locate the affiliations not only in </w:t>
      </w:r>
      <w:r>
        <w:t>the lower 48 states of</w:t>
      </w:r>
      <w:r w:rsidR="004117DC" w:rsidRPr="002B1824">
        <w:rPr>
          <w:rFonts w:hint="eastAsia"/>
        </w:rPr>
        <w:t xml:space="preserve"> </w:t>
      </w:r>
      <w:r w:rsidR="004117DC" w:rsidRPr="002B1824">
        <w:t>United States, but also in the State of Alaska, Hawaii, and some territories of the United State</w:t>
      </w:r>
      <w:r>
        <w:t>s</w:t>
      </w:r>
      <w:r w:rsidR="004117DC" w:rsidRPr="002B1824">
        <w:t xml:space="preserve">, </w:t>
      </w:r>
      <w:r w:rsidR="004117DC" w:rsidRPr="002B1824">
        <w:rPr>
          <w:rFonts w:hint="eastAsia"/>
        </w:rPr>
        <w:t>for instance</w:t>
      </w:r>
      <w:r w:rsidR="004117DC" w:rsidRPr="002B1824">
        <w:t xml:space="preserve"> Guam, American Samoa, Puerto Rico, Virgin Islands, </w:t>
      </w:r>
      <w:bookmarkStart w:id="32" w:name="OLE_LINK46"/>
      <w:bookmarkStart w:id="33" w:name="OLE_LINK47"/>
      <w:r w:rsidR="004117DC" w:rsidRPr="002B1824">
        <w:t>and so on</w:t>
      </w:r>
      <w:bookmarkEnd w:id="32"/>
      <w:bookmarkEnd w:id="33"/>
      <w:r w:rsidR="004117DC" w:rsidRPr="002B1824">
        <w:t xml:space="preserve">. </w:t>
      </w:r>
      <w:r w:rsidR="00EA2110">
        <w:rPr>
          <w:rFonts w:hint="eastAsia"/>
        </w:rPr>
        <w:t xml:space="preserve">Similar to the United States, </w:t>
      </w:r>
      <w:proofErr w:type="gramStart"/>
      <w:r w:rsidR="00040F23">
        <w:rPr>
          <w:rFonts w:hint="eastAsia"/>
        </w:rPr>
        <w:t>Apart</w:t>
      </w:r>
      <w:proofErr w:type="gramEnd"/>
      <w:r w:rsidR="00040F23">
        <w:rPr>
          <w:rFonts w:hint="eastAsia"/>
        </w:rPr>
        <w:t xml:space="preserve"> from the mainland, China also consists of </w:t>
      </w:r>
      <w:r w:rsidR="00EA2110">
        <w:rPr>
          <w:rFonts w:hint="eastAsia"/>
        </w:rPr>
        <w:t xml:space="preserve">Taiwan, </w:t>
      </w:r>
      <w:r w:rsidR="00EA2110">
        <w:t>Hong Kong</w:t>
      </w:r>
      <w:r w:rsidR="00EA2110">
        <w:rPr>
          <w:rFonts w:hint="eastAsia"/>
        </w:rPr>
        <w:t xml:space="preserve">, Macaw and some other islands. </w:t>
      </w:r>
      <w:r w:rsidR="00040F23">
        <w:rPr>
          <w:rFonts w:hint="eastAsia"/>
        </w:rPr>
        <w:t>Due to the political independence and geographical isolation of these areas, we only take the mainland into consideration.</w:t>
      </w:r>
    </w:p>
    <w:p w14:paraId="79E0D68D" w14:textId="4E4E09B5" w:rsidR="004117DC" w:rsidRDefault="004117DC" w:rsidP="001A1EE5">
      <w:pPr>
        <w:pStyle w:val="Para"/>
      </w:pPr>
      <w:r w:rsidRPr="002B1824">
        <w:t xml:space="preserve">In this section, the statistical descriptions will be provided, </w:t>
      </w:r>
      <w:r w:rsidRPr="002B1824">
        <w:rPr>
          <w:rFonts w:hint="eastAsia"/>
        </w:rPr>
        <w:t>namely</w:t>
      </w:r>
      <w:r w:rsidRPr="002B1824">
        <w:t xml:space="preserve"> the distribution of longitude and latitude. The quantity and the density of </w:t>
      </w:r>
      <w:r w:rsidR="00AF2FF6">
        <w:t xml:space="preserve">localities of </w:t>
      </w:r>
      <w:r w:rsidRPr="002B1824">
        <w:t xml:space="preserve">affiliations </w:t>
      </w:r>
      <w:r w:rsidR="001B1BA9">
        <w:rPr>
          <w:rFonts w:hint="eastAsia"/>
        </w:rPr>
        <w:t xml:space="preserve">are </w:t>
      </w:r>
      <w:r w:rsidRPr="002B1824">
        <w:t>all over the United States (both inside and outside the “Lower 48</w:t>
      </w:r>
      <w:r w:rsidR="00AF2FF6">
        <w:t xml:space="preserve"> states</w:t>
      </w:r>
      <w:r w:rsidRPr="002B1824">
        <w:t>”)</w:t>
      </w:r>
      <w:r w:rsidR="00FF2135">
        <w:rPr>
          <w:rFonts w:hint="eastAsia"/>
        </w:rPr>
        <w:t xml:space="preserve"> and the mainland China</w:t>
      </w:r>
      <w:r w:rsidRPr="002B1824">
        <w:t xml:space="preserve">. Within the </w:t>
      </w:r>
      <w:r w:rsidR="00AF2FF6">
        <w:t>recent 29</w:t>
      </w:r>
      <w:r w:rsidRPr="002B1824">
        <w:t xml:space="preserve"> years (1988 to 201</w:t>
      </w:r>
      <w:r w:rsidR="00AF2FF6">
        <w:t>6</w:t>
      </w:r>
      <w:r w:rsidRPr="002B1824">
        <w:t>), there</w:t>
      </w:r>
      <w:r w:rsidR="00EF265B">
        <w:t xml:space="preserve"> is</w:t>
      </w:r>
      <w:r w:rsidRPr="002B1824">
        <w:t xml:space="preserve"> </w:t>
      </w:r>
      <w:r w:rsidR="00AF2FF6">
        <w:t xml:space="preserve">a </w:t>
      </w:r>
      <w:r w:rsidR="00AF2FF6">
        <w:lastRenderedPageBreak/>
        <w:t xml:space="preserve">considerable </w:t>
      </w:r>
      <w:r w:rsidRPr="002B1824">
        <w:t xml:space="preserve">change in not only the quantity but also the geospatial distribution of the research publications. </w:t>
      </w:r>
    </w:p>
    <w:p w14:paraId="4193CFD7" w14:textId="6FE14D8E" w:rsidR="004117DC" w:rsidRDefault="004117DC" w:rsidP="001A1EE5">
      <w:pPr>
        <w:pStyle w:val="Para"/>
      </w:pPr>
      <w:r w:rsidRPr="002B1824">
        <w:t xml:space="preserve">In this paper, </w:t>
      </w:r>
      <w:r w:rsidRPr="002B1824">
        <w:rPr>
          <w:rFonts w:hint="eastAsia"/>
        </w:rPr>
        <w:t>locality</w:t>
      </w:r>
      <w:r w:rsidRPr="002B1824">
        <w:t xml:space="preserve"> is the unit to be analyzed</w:t>
      </w:r>
      <w:r w:rsidRPr="002B1824">
        <w:rPr>
          <w:rFonts w:hint="eastAsia"/>
        </w:rPr>
        <w:t xml:space="preserve">: each affiliation will get counted to the </w:t>
      </w:r>
      <w:r w:rsidRPr="002B1824">
        <w:t>centroid</w:t>
      </w:r>
      <w:r w:rsidRPr="002B1824">
        <w:rPr>
          <w:rFonts w:hint="eastAsia"/>
        </w:rPr>
        <w:t xml:space="preserve"> of its city (or </w:t>
      </w:r>
      <w:r w:rsidRPr="002B1824">
        <w:t>the</w:t>
      </w:r>
      <w:r w:rsidRPr="002B1824">
        <w:rPr>
          <w:rFonts w:hint="eastAsia"/>
        </w:rPr>
        <w:t xml:space="preserve"> suburb)</w:t>
      </w:r>
      <w:r w:rsidRPr="002B1824">
        <w:t xml:space="preserve">. </w:t>
      </w:r>
      <w:bookmarkStart w:id="34" w:name="OLE_LINK52"/>
      <w:bookmarkStart w:id="35" w:name="OLE_LINK53"/>
      <w:r w:rsidRPr="002B1824">
        <w:rPr>
          <w:rFonts w:hint="eastAsia"/>
        </w:rPr>
        <w:t xml:space="preserve">And </w:t>
      </w:r>
      <w:r w:rsidRPr="002B1824">
        <w:t xml:space="preserve">if </w:t>
      </w:r>
      <w:bookmarkEnd w:id="34"/>
      <w:bookmarkEnd w:id="35"/>
      <w:r w:rsidRPr="002B1824">
        <w:t xml:space="preserve">multiple authors from the same </w:t>
      </w:r>
      <w:r w:rsidRPr="002B1824">
        <w:rPr>
          <w:rFonts w:hint="eastAsia"/>
        </w:rPr>
        <w:t>city</w:t>
      </w:r>
      <w:r w:rsidRPr="002B1824">
        <w:t xml:space="preserve"> contributes to the same publication, considering the phenomenon of co-authorship, the </w:t>
      </w:r>
      <w:r w:rsidRPr="002B1824">
        <w:rPr>
          <w:rFonts w:hint="eastAsia"/>
        </w:rPr>
        <w:t>locality</w:t>
      </w:r>
      <w:r w:rsidRPr="002B1824">
        <w:t xml:space="preserve"> will be counted as one. For </w:t>
      </w:r>
      <w:r w:rsidR="00803482">
        <w:t>instance</w:t>
      </w:r>
      <w:r w:rsidRPr="002B1824">
        <w:t xml:space="preserve">, if one publication has one author from </w:t>
      </w:r>
      <w:r w:rsidRPr="002B1824">
        <w:rPr>
          <w:rFonts w:hint="eastAsia"/>
        </w:rPr>
        <w:t xml:space="preserve">an </w:t>
      </w:r>
      <w:r w:rsidRPr="002B1824">
        <w:t xml:space="preserve">affiliation </w:t>
      </w:r>
      <w:r w:rsidRPr="002B1824">
        <w:rPr>
          <w:rFonts w:hint="eastAsia"/>
        </w:rPr>
        <w:t xml:space="preserve">in city </w:t>
      </w:r>
      <w:r w:rsidRPr="002B1824">
        <w:t xml:space="preserve">A and three co-authors from </w:t>
      </w:r>
      <w:r w:rsidRPr="002B1824">
        <w:rPr>
          <w:rFonts w:hint="eastAsia"/>
        </w:rPr>
        <w:t xml:space="preserve">different </w:t>
      </w:r>
      <w:r w:rsidRPr="002B1824">
        <w:t>affiliation</w:t>
      </w:r>
      <w:r w:rsidRPr="002B1824">
        <w:rPr>
          <w:rFonts w:hint="eastAsia"/>
        </w:rPr>
        <w:t>s in city</w:t>
      </w:r>
      <w:r w:rsidRPr="002B1824">
        <w:t xml:space="preserve"> B, then, </w:t>
      </w:r>
      <w:r w:rsidRPr="002B1824">
        <w:rPr>
          <w:rFonts w:hint="eastAsia"/>
        </w:rPr>
        <w:t>city</w:t>
      </w:r>
      <w:r w:rsidRPr="002B1824">
        <w:t xml:space="preserve"> A and B will </w:t>
      </w:r>
      <w:r w:rsidRPr="002B1824">
        <w:rPr>
          <w:rFonts w:hint="eastAsia"/>
        </w:rPr>
        <w:t xml:space="preserve">both </w:t>
      </w:r>
      <w:r w:rsidRPr="002B1824">
        <w:t xml:space="preserve">be counted as one in calculation for participating the </w:t>
      </w:r>
      <w:bookmarkStart w:id="36" w:name="OLE_LINK54"/>
      <w:bookmarkStart w:id="37" w:name="OLE_LINK59"/>
      <w:r w:rsidRPr="002B1824">
        <w:t>research</w:t>
      </w:r>
      <w:bookmarkEnd w:id="36"/>
      <w:bookmarkEnd w:id="37"/>
      <w:r w:rsidRPr="002B1824">
        <w:t xml:space="preserve"> activity.</w:t>
      </w:r>
      <w:r w:rsidR="00F01ACD">
        <w:rPr>
          <w:rFonts w:hint="eastAsia"/>
        </w:rPr>
        <w:t xml:space="preserve"> </w:t>
      </w:r>
    </w:p>
    <w:p w14:paraId="31692896" w14:textId="77777777" w:rsidR="00F01ACD" w:rsidRDefault="00F01ACD" w:rsidP="001A1EE5">
      <w:pPr>
        <w:pStyle w:val="Para"/>
      </w:pPr>
    </w:p>
    <w:p w14:paraId="58398846" w14:textId="77777777" w:rsidR="00803482" w:rsidRPr="002B1824" w:rsidRDefault="00803482" w:rsidP="001A1EE5">
      <w:pPr>
        <w:pStyle w:val="Para"/>
      </w:pPr>
    </w:p>
    <w:bookmarkEnd w:id="31"/>
    <w:p w14:paraId="5E99453E" w14:textId="77777777" w:rsidR="004117DC" w:rsidRPr="006E6714" w:rsidRDefault="004117DC" w:rsidP="001A1EE5">
      <w:pPr>
        <w:pStyle w:val="Para"/>
      </w:pPr>
      <w:r w:rsidRPr="009D1B39">
        <w:rPr>
          <w:b/>
        </w:rPr>
        <w:t>3.2</w:t>
      </w:r>
      <w:r w:rsidRPr="006E6714">
        <w:t xml:space="preserve"> </w:t>
      </w:r>
      <w:r w:rsidRPr="009D1B39">
        <w:rPr>
          <w:b/>
        </w:rPr>
        <w:t>Centroid</w:t>
      </w:r>
      <w:r w:rsidRPr="009D1B39">
        <w:rPr>
          <w:rFonts w:hint="eastAsia"/>
          <w:b/>
        </w:rPr>
        <w:t xml:space="preserve"> and average distance of the affiliations</w:t>
      </w:r>
    </w:p>
    <w:p w14:paraId="39024912" w14:textId="0DEF65A0" w:rsidR="004117DC" w:rsidRPr="002B1824" w:rsidRDefault="004117DC" w:rsidP="001A1EE5">
      <w:pPr>
        <w:pStyle w:val="Para"/>
      </w:pPr>
      <w:bookmarkStart w:id="38" w:name="OLE_LINK34"/>
      <w:bookmarkStart w:id="39" w:name="OLE_LINK35"/>
      <w:r w:rsidRPr="002B1824">
        <w:rPr>
          <w:rFonts w:hint="eastAsia"/>
          <w:i/>
        </w:rPr>
        <w:t xml:space="preserve">3.2.1 Geographical </w:t>
      </w:r>
      <w:r w:rsidRPr="002B1824">
        <w:rPr>
          <w:i/>
        </w:rPr>
        <w:t>centroid.</w:t>
      </w:r>
      <w:r w:rsidRPr="006E6714">
        <w:t xml:space="preserve"> </w:t>
      </w:r>
      <w:bookmarkStart w:id="40" w:name="OLE_LINK37"/>
      <w:bookmarkStart w:id="41" w:name="OLE_LINK38"/>
      <w:bookmarkEnd w:id="38"/>
      <w:bookmarkEnd w:id="39"/>
      <w:r w:rsidRPr="002B1824">
        <w:rPr>
          <w:rFonts w:hint="eastAsia"/>
        </w:rPr>
        <w:t>For</w:t>
      </w:r>
      <w:r w:rsidRPr="002B1824">
        <w:t xml:space="preserve"> every affiliation in the corpus, </w:t>
      </w:r>
      <w:r w:rsidRPr="002B1824">
        <w:rPr>
          <w:rFonts w:hint="eastAsia"/>
        </w:rPr>
        <w:t>the</w:t>
      </w:r>
      <w:r w:rsidRPr="002B1824">
        <w:t xml:space="preserve"> longitude and latitude </w:t>
      </w:r>
      <w:r w:rsidRPr="002B1824">
        <w:rPr>
          <w:rFonts w:hint="eastAsia"/>
        </w:rPr>
        <w:t xml:space="preserve">of its city </w:t>
      </w:r>
      <w:r w:rsidRPr="002B1824">
        <w:t xml:space="preserve">have been </w:t>
      </w:r>
      <w:r w:rsidR="001629D1">
        <w:t>identified and recorded</w:t>
      </w:r>
      <w:r w:rsidRPr="002B1824">
        <w:t xml:space="preserve">. Given the assumption of Euclidean Geometry, where the longitudes and latitudes are perpendicular to each other and form a </w:t>
      </w:r>
      <w:bookmarkStart w:id="42" w:name="OLE_LINK64"/>
      <w:bookmarkStart w:id="43" w:name="OLE_LINK65"/>
      <w:r w:rsidRPr="002B1824">
        <w:t>plan</w:t>
      </w:r>
      <w:r w:rsidRPr="002B1824">
        <w:rPr>
          <w:rFonts w:hint="eastAsia"/>
        </w:rPr>
        <w:t>e</w:t>
      </w:r>
      <w:bookmarkEnd w:id="42"/>
      <w:bookmarkEnd w:id="43"/>
      <w:r w:rsidR="001629D1">
        <w:t>, for</w:t>
      </w:r>
      <w:r w:rsidRPr="002B1824">
        <w:rPr>
          <w:rFonts w:hint="eastAsia"/>
        </w:rPr>
        <w:t xml:space="preserve"> the collection</w:t>
      </w:r>
      <w:r w:rsidR="001629D1">
        <w:t>s</w:t>
      </w:r>
      <w:r w:rsidRPr="002B1824">
        <w:rPr>
          <w:rFonts w:hint="eastAsia"/>
        </w:rPr>
        <w:t xml:space="preserve"> of cities </w:t>
      </w:r>
      <w:r w:rsidR="001629D1">
        <w:t>in the</w:t>
      </w:r>
      <w:r w:rsidRPr="002B1824">
        <w:rPr>
          <w:rFonts w:hint="eastAsia"/>
        </w:rPr>
        <w:t xml:space="preserve"> </w:t>
      </w:r>
      <w:r w:rsidR="001629D1">
        <w:t xml:space="preserve">Lower 48 states of </w:t>
      </w:r>
      <w:r w:rsidRPr="002B1824">
        <w:rPr>
          <w:rFonts w:hint="eastAsia"/>
        </w:rPr>
        <w:t>United States</w:t>
      </w:r>
      <w:r w:rsidR="00FF2135">
        <w:rPr>
          <w:rFonts w:hint="eastAsia"/>
        </w:rPr>
        <w:t xml:space="preserve"> and mainland China</w:t>
      </w:r>
      <w:r w:rsidRPr="002B1824">
        <w:rPr>
          <w:rFonts w:hint="eastAsia"/>
        </w:rPr>
        <w:t>, the central point</w:t>
      </w:r>
      <w:r w:rsidR="00FF2135">
        <w:rPr>
          <w:rFonts w:hint="eastAsia"/>
        </w:rPr>
        <w:t xml:space="preserve"> of each</w:t>
      </w:r>
      <w:r w:rsidRPr="002B1824">
        <w:rPr>
          <w:rFonts w:hint="eastAsia"/>
        </w:rPr>
        <w:t xml:space="preserve"> can be calculated by </w:t>
      </w:r>
      <w:r w:rsidRPr="002B1824">
        <w:t>averaging</w:t>
      </w:r>
      <w:r w:rsidRPr="002B1824">
        <w:rPr>
          <w:rFonts w:hint="eastAsia"/>
        </w:rPr>
        <w:t xml:space="preserve"> their latitude and longitude. </w:t>
      </w:r>
    </w:p>
    <w:p w14:paraId="27BA0072" w14:textId="36C0E0CA" w:rsidR="004117DC" w:rsidRPr="002B1824" w:rsidRDefault="004117DC" w:rsidP="001A1EE5">
      <w:pPr>
        <w:pStyle w:val="Para"/>
      </w:pPr>
      <w:r w:rsidRPr="002B1824">
        <w:t xml:space="preserve">Noticing that the </w:t>
      </w:r>
      <w:r w:rsidR="001629D1">
        <w:t>localities</w:t>
      </w:r>
      <w:r w:rsidRPr="002B1824">
        <w:t xml:space="preserve"> outside the “Lower 48”</w:t>
      </w:r>
      <w:r w:rsidRPr="002B1824">
        <w:rPr>
          <w:rFonts w:hint="eastAsia"/>
        </w:rPr>
        <w:t xml:space="preserve"> (the 48 s</w:t>
      </w:r>
      <w:r w:rsidR="00A32CAD">
        <w:t>t</w:t>
      </w:r>
      <w:r w:rsidRPr="002B1824">
        <w:rPr>
          <w:rFonts w:hint="eastAsia"/>
        </w:rPr>
        <w:t xml:space="preserve">ates other than Alaska and Hawaii) </w:t>
      </w:r>
      <w:r w:rsidRPr="002B1824">
        <w:t xml:space="preserve">will cause </w:t>
      </w:r>
      <w:r w:rsidRPr="002B1824">
        <w:rPr>
          <w:rFonts w:hint="eastAsia"/>
        </w:rPr>
        <w:t>significant</w:t>
      </w:r>
      <w:r w:rsidRPr="002B1824">
        <w:t xml:space="preserve"> influence in calculating the centroid of United States because of the long distance </w:t>
      </w:r>
      <w:r w:rsidRPr="002B1824">
        <w:rPr>
          <w:rFonts w:hint="eastAsia"/>
        </w:rPr>
        <w:t xml:space="preserve">in </w:t>
      </w:r>
      <w:r w:rsidRPr="002B1824">
        <w:t>between</w:t>
      </w:r>
      <w:r w:rsidRPr="002B1824">
        <w:rPr>
          <w:rFonts w:hint="eastAsia"/>
        </w:rPr>
        <w:t>.</w:t>
      </w:r>
      <w:r w:rsidRPr="002B1824">
        <w:t xml:space="preserve"> </w:t>
      </w:r>
      <w:r w:rsidRPr="002B1824">
        <w:rPr>
          <w:rFonts w:hint="eastAsia"/>
        </w:rPr>
        <w:t>I</w:t>
      </w:r>
      <w:r w:rsidRPr="002B1824">
        <w:t xml:space="preserve">n this section, only the affiliations inside the “Lower 48” are taken into the consideration </w:t>
      </w:r>
      <w:r w:rsidR="001629D1">
        <w:t>while</w:t>
      </w:r>
      <w:r w:rsidRPr="002B1824">
        <w:t xml:space="preserve"> calculat</w:t>
      </w:r>
      <w:r w:rsidR="001629D1">
        <w:t xml:space="preserve">ing </w:t>
      </w:r>
      <w:r w:rsidRPr="002B1824">
        <w:t xml:space="preserve">the geographical centroid. Those states and territories </w:t>
      </w:r>
      <w:r w:rsidR="001629D1">
        <w:t>will</w:t>
      </w:r>
      <w:r w:rsidRPr="002B1824">
        <w:t xml:space="preserve"> be analyzed separately in future work.</w:t>
      </w:r>
      <w:r w:rsidR="002F63C1">
        <w:rPr>
          <w:rFonts w:hint="eastAsia"/>
        </w:rPr>
        <w:t xml:space="preserve"> Only the mainland China is taken into consideration for the same reason.  </w:t>
      </w:r>
    </w:p>
    <w:p w14:paraId="25AFE524" w14:textId="5F91A8C3" w:rsidR="004117DC" w:rsidRDefault="004117DC" w:rsidP="001A1EE5">
      <w:pPr>
        <w:pStyle w:val="Para"/>
      </w:pPr>
      <w:r w:rsidRPr="002B1824">
        <w:rPr>
          <w:rFonts w:hint="eastAsia"/>
        </w:rPr>
        <w:t xml:space="preserve">Furthermore, the </w:t>
      </w:r>
      <w:r w:rsidR="001629D1">
        <w:t xml:space="preserve">method of locating the </w:t>
      </w:r>
      <w:r w:rsidRPr="002B1824">
        <w:rPr>
          <w:rFonts w:hint="eastAsia"/>
        </w:rPr>
        <w:t xml:space="preserve">geographical centroid and </w:t>
      </w:r>
      <w:r w:rsidR="001629D1">
        <w:t xml:space="preserve">calculating </w:t>
      </w:r>
      <w:r w:rsidRPr="002B1824">
        <w:rPr>
          <w:rFonts w:hint="eastAsia"/>
        </w:rPr>
        <w:t xml:space="preserve">the </w:t>
      </w:r>
      <w:r w:rsidRPr="002B1824">
        <w:t>variability</w:t>
      </w:r>
      <w:r w:rsidRPr="002B1824">
        <w:rPr>
          <w:rFonts w:hint="eastAsia"/>
        </w:rPr>
        <w:t xml:space="preserve"> in the </w:t>
      </w:r>
      <w:r w:rsidR="001629D1">
        <w:t xml:space="preserve">following </w:t>
      </w:r>
      <w:r w:rsidRPr="002B1824">
        <w:rPr>
          <w:rFonts w:hint="eastAsia"/>
        </w:rPr>
        <w:t xml:space="preserve">section can be applied to not only </w:t>
      </w:r>
      <w:r w:rsidR="001629D1">
        <w:t xml:space="preserve">the </w:t>
      </w:r>
      <w:r w:rsidRPr="002B1824">
        <w:t>“</w:t>
      </w:r>
      <w:r w:rsidRPr="002B1824">
        <w:rPr>
          <w:rFonts w:hint="eastAsia"/>
        </w:rPr>
        <w:t>Lower 48</w:t>
      </w:r>
      <w:r w:rsidRPr="002B1824">
        <w:t>”</w:t>
      </w:r>
      <w:r w:rsidR="002F63C1">
        <w:rPr>
          <w:rFonts w:hint="eastAsia"/>
        </w:rPr>
        <w:t xml:space="preserve"> and the mainland China</w:t>
      </w:r>
      <w:r w:rsidRPr="002B1824">
        <w:rPr>
          <w:rFonts w:hint="eastAsia"/>
        </w:rPr>
        <w:t xml:space="preserve">, but also other countries, territories and collections of areas. </w:t>
      </w:r>
    </w:p>
    <w:p w14:paraId="49344B39" w14:textId="77777777" w:rsidR="001A1EE5" w:rsidRPr="002B1824" w:rsidRDefault="001A1EE5" w:rsidP="001A1EE5">
      <w:pPr>
        <w:pStyle w:val="Para"/>
      </w:pPr>
    </w:p>
    <w:p w14:paraId="6C6B8B4D" w14:textId="445BF260" w:rsidR="00895645" w:rsidRDefault="004117DC" w:rsidP="001A1EE5">
      <w:pPr>
        <w:pStyle w:val="Para"/>
        <w:rPr>
          <w:szCs w:val="18"/>
        </w:rPr>
      </w:pPr>
      <w:r w:rsidRPr="002B1824">
        <w:rPr>
          <w:rFonts w:hint="eastAsia"/>
          <w:i/>
        </w:rPr>
        <w:t xml:space="preserve">3.2.2 </w:t>
      </w:r>
      <w:r w:rsidRPr="002B1824">
        <w:rPr>
          <w:i/>
        </w:rPr>
        <w:t>Variability</w:t>
      </w:r>
      <w:r w:rsidRPr="002B1824">
        <w:rPr>
          <w:rFonts w:hint="eastAsia"/>
          <w:i/>
        </w:rPr>
        <w:t xml:space="preserve"> calculation</w:t>
      </w:r>
      <w:bookmarkStart w:id="44" w:name="OLE_LINK39"/>
      <w:bookmarkStart w:id="45" w:name="OLE_LINK40"/>
      <w:r w:rsidRPr="002B1824">
        <w:t xml:space="preserve">. </w:t>
      </w:r>
      <w:bookmarkStart w:id="46" w:name="OLE_LINK67"/>
      <w:bookmarkStart w:id="47" w:name="OLE_LINK69"/>
      <w:bookmarkEnd w:id="40"/>
      <w:bookmarkEnd w:id="41"/>
      <w:r w:rsidRPr="002B1824">
        <w:rPr>
          <w:rFonts w:hint="eastAsia"/>
        </w:rPr>
        <w:t xml:space="preserve">With the </w:t>
      </w:r>
      <w:r w:rsidR="001629D1">
        <w:t xml:space="preserve">geocode (longitude and latitude) of </w:t>
      </w:r>
      <w:r w:rsidRPr="002B1824">
        <w:rPr>
          <w:rFonts w:hint="eastAsia"/>
        </w:rPr>
        <w:t xml:space="preserve">geographical </w:t>
      </w:r>
      <w:bookmarkEnd w:id="46"/>
      <w:bookmarkEnd w:id="47"/>
      <w:r w:rsidRPr="002B1824">
        <w:t>centroid</w:t>
      </w:r>
      <w:r w:rsidRPr="002B1824">
        <w:rPr>
          <w:rFonts w:hint="eastAsia"/>
        </w:rPr>
        <w:t xml:space="preserve"> </w:t>
      </w:r>
      <w:r w:rsidR="001629D1">
        <w:t>acquired</w:t>
      </w:r>
      <w:r w:rsidRPr="002B1824">
        <w:rPr>
          <w:rFonts w:hint="eastAsia"/>
        </w:rPr>
        <w:t xml:space="preserve">, the average distance from all cities to the </w:t>
      </w:r>
      <w:r w:rsidRPr="002B1824">
        <w:t>centroid</w:t>
      </w:r>
      <w:r w:rsidRPr="002B1824">
        <w:rPr>
          <w:rFonts w:hint="eastAsia"/>
        </w:rPr>
        <w:t xml:space="preserve"> can be calculated. There are different methods </w:t>
      </w:r>
      <w:r w:rsidR="001629D1">
        <w:t>to calculate</w:t>
      </w:r>
      <w:r w:rsidRPr="002B1824">
        <w:rPr>
          <w:rFonts w:hint="eastAsia"/>
        </w:rPr>
        <w:t xml:space="preserve"> the distance: </w:t>
      </w:r>
      <w:r w:rsidRPr="00895645">
        <w:rPr>
          <w:rFonts w:hint="eastAsia"/>
          <w:szCs w:val="18"/>
        </w:rPr>
        <w:t xml:space="preserve">The </w:t>
      </w:r>
      <w:r w:rsidR="004E533E" w:rsidRPr="00895645">
        <w:rPr>
          <w:szCs w:val="18"/>
        </w:rPr>
        <w:t>Euclid’s</w:t>
      </w:r>
      <w:r w:rsidR="009A4D56" w:rsidRPr="00895645">
        <w:rPr>
          <w:rFonts w:hint="eastAsia"/>
          <w:szCs w:val="18"/>
        </w:rPr>
        <w:t xml:space="preserve"> distance </w:t>
      </w:r>
      <w:proofErr w:type="gramStart"/>
      <w:r w:rsidR="009A4D56" w:rsidRPr="00895645">
        <w:rPr>
          <w:rFonts w:hint="eastAsia"/>
          <w:szCs w:val="18"/>
        </w:rPr>
        <w:t xml:space="preserve">is based on the </w:t>
      </w:r>
      <w:r w:rsidRPr="00895645">
        <w:rPr>
          <w:rFonts w:hint="eastAsia"/>
          <w:szCs w:val="18"/>
        </w:rPr>
        <w:t>assumption</w:t>
      </w:r>
      <w:proofErr w:type="gramEnd"/>
      <w:r w:rsidRPr="00895645">
        <w:rPr>
          <w:rFonts w:hint="eastAsia"/>
          <w:szCs w:val="18"/>
        </w:rPr>
        <w:t xml:space="preserve"> of plane space; </w:t>
      </w:r>
      <w:bookmarkStart w:id="48" w:name="OLE_LINK117"/>
      <w:r w:rsidRPr="00895645">
        <w:rPr>
          <w:rFonts w:hint="eastAsia"/>
          <w:szCs w:val="18"/>
        </w:rPr>
        <w:t xml:space="preserve">the Great Circle Distance </w:t>
      </w:r>
      <w:bookmarkEnd w:id="48"/>
      <w:r w:rsidRPr="00895645">
        <w:rPr>
          <w:rFonts w:hint="eastAsia"/>
          <w:szCs w:val="18"/>
        </w:rPr>
        <w:t xml:space="preserve">is treating the Earth as a perfect globe and </w:t>
      </w:r>
      <w:r w:rsidRPr="00895645">
        <w:rPr>
          <w:szCs w:val="18"/>
        </w:rPr>
        <w:t>the</w:t>
      </w:r>
      <w:r w:rsidRPr="00895645">
        <w:rPr>
          <w:rFonts w:hint="eastAsia"/>
          <w:szCs w:val="18"/>
        </w:rPr>
        <w:t xml:space="preserve"> distance as an arc; the </w:t>
      </w:r>
      <w:proofErr w:type="spellStart"/>
      <w:r w:rsidRPr="00895645">
        <w:rPr>
          <w:rFonts w:hint="eastAsia"/>
          <w:szCs w:val="18"/>
        </w:rPr>
        <w:t>Vincenty</w:t>
      </w:r>
      <w:proofErr w:type="spellEnd"/>
      <w:r w:rsidRPr="00895645">
        <w:rPr>
          <w:rFonts w:hint="eastAsia"/>
          <w:szCs w:val="18"/>
        </w:rPr>
        <w:t xml:space="preserve"> distance is based on the </w:t>
      </w:r>
      <w:bookmarkStart w:id="49" w:name="OLE_LINK41"/>
      <w:bookmarkStart w:id="50" w:name="OLE_LINK42"/>
      <w:r w:rsidRPr="00895645">
        <w:rPr>
          <w:rFonts w:hint="eastAsia"/>
          <w:szCs w:val="18"/>
        </w:rPr>
        <w:t xml:space="preserve">assumption of the Earth being an oblate spheroid. </w:t>
      </w:r>
      <w:r w:rsidR="004E533E" w:rsidRPr="00895645">
        <w:rPr>
          <w:szCs w:val="18"/>
        </w:rPr>
        <w:t>We use different methods to calculate the circumference of the earth, and find that Euc</w:t>
      </w:r>
      <w:r w:rsidR="00C64C2E">
        <w:rPr>
          <w:szCs w:val="18"/>
        </w:rPr>
        <w:t>lid distance has the</w:t>
      </w:r>
      <w:r w:rsidR="00895645">
        <w:rPr>
          <w:rFonts w:hint="eastAsia"/>
          <w:szCs w:val="18"/>
        </w:rPr>
        <w:t xml:space="preserve"> largest</w:t>
      </w:r>
      <w:r w:rsidR="004E533E" w:rsidRPr="00895645">
        <w:rPr>
          <w:szCs w:val="18"/>
        </w:rPr>
        <w:t xml:space="preserve"> error</w:t>
      </w:r>
      <w:r w:rsidR="00C64C2E">
        <w:rPr>
          <w:rFonts w:hint="eastAsia"/>
          <w:szCs w:val="18"/>
        </w:rPr>
        <w:t>,</w:t>
      </w:r>
      <w:r w:rsidR="004E533E" w:rsidRPr="00895645">
        <w:rPr>
          <w:szCs w:val="18"/>
        </w:rPr>
        <w:t xml:space="preserve"> </w:t>
      </w:r>
      <w:r w:rsidR="00C64C2E">
        <w:rPr>
          <w:szCs w:val="18"/>
        </w:rPr>
        <w:t>t</w:t>
      </w:r>
      <w:r w:rsidR="004E533E" w:rsidRPr="00895645">
        <w:rPr>
          <w:szCs w:val="18"/>
        </w:rPr>
        <w:t>he Great Circle Distance</w:t>
      </w:r>
      <w:r w:rsidR="002E6117">
        <w:rPr>
          <w:szCs w:val="18"/>
        </w:rPr>
        <w:t xml:space="preserve"> also has a</w:t>
      </w:r>
      <w:r w:rsidR="004E533E" w:rsidRPr="00895645">
        <w:rPr>
          <w:szCs w:val="18"/>
        </w:rPr>
        <w:t xml:space="preserve"> </w:t>
      </w:r>
      <w:r w:rsidR="00C64C2E">
        <w:rPr>
          <w:rFonts w:hint="eastAsia"/>
          <w:szCs w:val="18"/>
        </w:rPr>
        <w:t xml:space="preserve">moderate </w:t>
      </w:r>
      <w:r w:rsidR="004E533E" w:rsidRPr="00895645">
        <w:rPr>
          <w:szCs w:val="18"/>
        </w:rPr>
        <w:t>error</w:t>
      </w:r>
      <w:r w:rsidR="00C64C2E">
        <w:rPr>
          <w:rFonts w:hint="eastAsia"/>
          <w:szCs w:val="18"/>
        </w:rPr>
        <w:t xml:space="preserve">, slightly larger than the </w:t>
      </w:r>
      <w:proofErr w:type="spellStart"/>
      <w:r w:rsidR="00C64C2E">
        <w:rPr>
          <w:rFonts w:hint="eastAsia"/>
          <w:szCs w:val="18"/>
        </w:rPr>
        <w:t>Vi</w:t>
      </w:r>
      <w:r w:rsidR="002E6117">
        <w:rPr>
          <w:rFonts w:hint="eastAsia"/>
          <w:szCs w:val="18"/>
        </w:rPr>
        <w:t>n</w:t>
      </w:r>
      <w:r w:rsidR="00C64C2E">
        <w:rPr>
          <w:rFonts w:hint="eastAsia"/>
          <w:szCs w:val="18"/>
        </w:rPr>
        <w:t>centy</w:t>
      </w:r>
      <w:proofErr w:type="spellEnd"/>
      <w:r w:rsidR="00C64C2E">
        <w:rPr>
          <w:rFonts w:hint="eastAsia"/>
          <w:szCs w:val="18"/>
        </w:rPr>
        <w:t xml:space="preserve"> distance, wh</w:t>
      </w:r>
      <w:r w:rsidR="004E533E" w:rsidRPr="00895645">
        <w:rPr>
          <w:szCs w:val="18"/>
        </w:rPr>
        <w:t xml:space="preserve">ile the </w:t>
      </w:r>
      <w:proofErr w:type="spellStart"/>
      <w:r w:rsidR="004E533E" w:rsidRPr="00895645">
        <w:rPr>
          <w:szCs w:val="18"/>
        </w:rPr>
        <w:t>Vincenty</w:t>
      </w:r>
      <w:proofErr w:type="spellEnd"/>
      <w:r w:rsidR="004E533E" w:rsidRPr="00895645">
        <w:rPr>
          <w:szCs w:val="18"/>
        </w:rPr>
        <w:t xml:space="preserve"> distance provides an approximate result to the real value.</w:t>
      </w:r>
    </w:p>
    <w:p w14:paraId="67F653BE" w14:textId="6ABB8334" w:rsidR="004117DC" w:rsidRDefault="002E6117" w:rsidP="001A1EE5">
      <w:pPr>
        <w:pStyle w:val="Para"/>
      </w:pPr>
      <w:r>
        <w:rPr>
          <w:rFonts w:hint="eastAsia"/>
          <w:szCs w:val="18"/>
        </w:rPr>
        <w:t xml:space="preserve">Since USA and China are both giant countries with large span in latitude and </w:t>
      </w:r>
      <w:r>
        <w:rPr>
          <w:szCs w:val="18"/>
        </w:rPr>
        <w:t>longitude</w:t>
      </w:r>
      <w:r>
        <w:rPr>
          <w:rFonts w:hint="eastAsia"/>
          <w:szCs w:val="18"/>
        </w:rPr>
        <w:t>, i</w:t>
      </w:r>
      <w:r w:rsidR="004117DC" w:rsidRPr="00895645">
        <w:rPr>
          <w:rFonts w:hint="eastAsia"/>
          <w:szCs w:val="18"/>
        </w:rPr>
        <w:t>n this section,</w:t>
      </w:r>
      <w:r w:rsidR="005361B9" w:rsidRPr="00895645">
        <w:rPr>
          <w:rFonts w:hint="eastAsia"/>
          <w:szCs w:val="18"/>
        </w:rPr>
        <w:t xml:space="preserve"> </w:t>
      </w:r>
      <w:bookmarkStart w:id="51" w:name="OLE_LINK118"/>
      <w:proofErr w:type="spellStart"/>
      <w:r w:rsidR="005361B9" w:rsidRPr="00895645">
        <w:rPr>
          <w:rFonts w:hint="eastAsia"/>
          <w:szCs w:val="18"/>
        </w:rPr>
        <w:t>Vincenty</w:t>
      </w:r>
      <w:proofErr w:type="spellEnd"/>
      <w:r w:rsidR="005361B9" w:rsidRPr="00895645">
        <w:rPr>
          <w:rFonts w:hint="eastAsia"/>
          <w:szCs w:val="18"/>
        </w:rPr>
        <w:t xml:space="preserve"> distance </w:t>
      </w:r>
      <w:bookmarkEnd w:id="51"/>
      <w:r w:rsidR="005361B9" w:rsidRPr="00895645">
        <w:rPr>
          <w:rFonts w:hint="eastAsia"/>
          <w:szCs w:val="18"/>
        </w:rPr>
        <w:t xml:space="preserve">is selected because of its accuracy to the </w:t>
      </w:r>
      <w:r w:rsidR="005361B9" w:rsidRPr="00895645">
        <w:rPr>
          <w:szCs w:val="18"/>
        </w:rPr>
        <w:t>real situation</w:t>
      </w:r>
      <w:r w:rsidR="004117DC" w:rsidRPr="00895645">
        <w:rPr>
          <w:rFonts w:hint="eastAsia"/>
          <w:szCs w:val="18"/>
        </w:rPr>
        <w:t xml:space="preserve">. Then the </w:t>
      </w:r>
      <w:r w:rsidR="005361B9" w:rsidRPr="00895645">
        <w:rPr>
          <w:szCs w:val="18"/>
        </w:rPr>
        <w:t>distance</w:t>
      </w:r>
      <w:r w:rsidR="004117DC" w:rsidRPr="00895645">
        <w:rPr>
          <w:rFonts w:hint="eastAsia"/>
          <w:szCs w:val="18"/>
        </w:rPr>
        <w:t xml:space="preserve"> from e</w:t>
      </w:r>
      <w:r w:rsidR="005361B9" w:rsidRPr="00895645">
        <w:rPr>
          <w:szCs w:val="18"/>
        </w:rPr>
        <w:t>ach</w:t>
      </w:r>
      <w:r w:rsidR="004117DC" w:rsidRPr="00895645">
        <w:rPr>
          <w:rFonts w:hint="eastAsia"/>
          <w:szCs w:val="18"/>
        </w:rPr>
        <w:t xml:space="preserve"> city to the geographical </w:t>
      </w:r>
      <w:r w:rsidR="004117DC" w:rsidRPr="00895645">
        <w:rPr>
          <w:szCs w:val="18"/>
        </w:rPr>
        <w:t>centroid</w:t>
      </w:r>
      <w:r w:rsidR="004117DC" w:rsidRPr="00895645">
        <w:rPr>
          <w:rFonts w:hint="eastAsia"/>
          <w:szCs w:val="18"/>
        </w:rPr>
        <w:t xml:space="preserve"> can be calculated </w:t>
      </w:r>
      <w:r w:rsidR="005361B9" w:rsidRPr="00895645">
        <w:rPr>
          <w:szCs w:val="18"/>
        </w:rPr>
        <w:t xml:space="preserve">by </w:t>
      </w:r>
      <w:r w:rsidR="004117DC" w:rsidRPr="00895645">
        <w:rPr>
          <w:rFonts w:hint="eastAsia"/>
          <w:szCs w:val="18"/>
        </w:rPr>
        <w:t>applying</w:t>
      </w:r>
      <w:r w:rsidR="004117DC" w:rsidRPr="002B1824">
        <w:rPr>
          <w:rFonts w:hint="eastAsia"/>
        </w:rPr>
        <w:t xml:space="preserve"> </w:t>
      </w:r>
      <w:bookmarkStart w:id="52" w:name="OLE_LINK73"/>
      <w:bookmarkStart w:id="53" w:name="OLE_LINK74"/>
      <w:r w:rsidR="004117DC" w:rsidRPr="002B1824">
        <w:rPr>
          <w:rFonts w:hint="eastAsia"/>
        </w:rPr>
        <w:t xml:space="preserve">the following </w:t>
      </w:r>
      <w:bookmarkEnd w:id="44"/>
      <w:bookmarkEnd w:id="45"/>
      <w:bookmarkEnd w:id="52"/>
      <w:bookmarkEnd w:id="53"/>
      <w:r w:rsidR="004117DC" w:rsidRPr="002B1824">
        <w:rPr>
          <w:rFonts w:hint="eastAsia"/>
        </w:rPr>
        <w:t xml:space="preserve">equation, 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117DC" w:rsidRPr="002B1824">
        <w:rPr>
          <w:rFonts w:hint="eastAsia"/>
        </w:rPr>
        <w:t xml:space="preserve"> is the distance from an individual </w:t>
      </w:r>
      <w:r w:rsidR="005361B9">
        <w:t>locality</w:t>
      </w:r>
      <w:r w:rsidR="004117DC" w:rsidRPr="002B1824">
        <w:rPr>
          <w:rFonts w:hint="eastAsia"/>
        </w:rPr>
        <w:t xml:space="preserve"> to the </w:t>
      </w:r>
      <w:r w:rsidR="004117DC" w:rsidRPr="002B1824">
        <w:t>centroid</w:t>
      </w:r>
      <w:r w:rsidR="004117DC" w:rsidRPr="002B1824">
        <w:rPr>
          <w:rFonts w:hint="eastAsia"/>
        </w:rPr>
        <w:t xml:space="preserve">, </w:t>
      </w:r>
      <w:r w:rsidR="004117DC" w:rsidRPr="005361B9">
        <w:rPr>
          <w:rFonts w:hint="eastAsia"/>
          <w:i/>
        </w:rPr>
        <w:t>n</w:t>
      </w:r>
      <w:r w:rsidR="004117DC" w:rsidRPr="002B1824">
        <w:rPr>
          <w:rFonts w:hint="eastAsia"/>
        </w:rPr>
        <w:t xml:space="preserve"> is the total number of</w:t>
      </w:r>
      <w:r w:rsidR="005361B9">
        <w:t xml:space="preserve"> localities</w:t>
      </w:r>
      <w:r w:rsidR="004117DC" w:rsidRPr="002B1824">
        <w:rPr>
          <w:rFonts w:hint="eastAsia"/>
        </w:rPr>
        <w:t xml:space="preserve"> in each calculation, </w:t>
      </w:r>
      <m:oMath>
        <m:acc>
          <m:accPr>
            <m:chr m:val="̅"/>
            <m:ctrlPr>
              <w:rPr>
                <w:rFonts w:ascii="Cambria Math" w:hAnsi="Cambria Math"/>
              </w:rPr>
            </m:ctrlPr>
          </m:accPr>
          <m:e>
            <m:r>
              <w:rPr>
                <w:rFonts w:ascii="Cambria Math" w:hAnsi="Cambria Math"/>
              </w:rPr>
              <m:t>r</m:t>
            </m:r>
          </m:e>
        </m:acc>
      </m:oMath>
      <w:r w:rsidR="004117DC" w:rsidRPr="002B1824">
        <w:rPr>
          <w:rFonts w:hint="eastAsia"/>
        </w:rPr>
        <w:t xml:space="preserve"> is the </w:t>
      </w:r>
      <w:bookmarkEnd w:id="49"/>
      <w:bookmarkEnd w:id="50"/>
      <w:r w:rsidR="005361B9">
        <w:rPr>
          <w:rFonts w:hint="eastAsia"/>
        </w:rPr>
        <w:t>average distance</w:t>
      </w:r>
      <w:r w:rsidR="004117DC" w:rsidRPr="002B1824">
        <w:rPr>
          <w:rFonts w:hint="eastAsia"/>
        </w:rPr>
        <w:t>.</w:t>
      </w:r>
    </w:p>
    <w:p w14:paraId="61E418DA" w14:textId="77777777" w:rsidR="001A1EE5" w:rsidRPr="002B1824" w:rsidRDefault="001A1EE5" w:rsidP="001A1EE5">
      <w:pPr>
        <w:pStyle w:val="Para"/>
      </w:pPr>
    </w:p>
    <w:p w14:paraId="6FF78CAB" w14:textId="069A5BAF" w:rsidR="004117DC" w:rsidRPr="002B1824" w:rsidRDefault="008349F9" w:rsidP="001A1EE5">
      <w:pPr>
        <w:pStyle w:val="Para"/>
      </w:pPr>
      <m:oMath>
        <m:acc>
          <m:accPr>
            <m:chr m:val="̅"/>
            <m:ctrlPr>
              <w:rPr>
                <w:rFonts w:ascii="Cambria Math" w:hAnsi="Cambria Math"/>
              </w:rPr>
            </m:ctrlPr>
          </m:accPr>
          <m:e>
            <m:r>
              <w:rPr>
                <w:rFonts w:ascii="Cambria Math" w:hAnsi="Cambria Math"/>
              </w:rPr>
              <m:t>r</m:t>
            </m:r>
          </m:e>
        </m:acc>
        <m:r>
          <m:rPr>
            <m:sty m:val="p"/>
          </m:rPr>
          <w:rPr>
            <w:rFonts w:ascii="Cambria Math" w:hAnsi="Cambria Math"/>
            <w:cs/>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m:t>
            </m:r>
            <m:nary>
              <m:naryPr>
                <m:chr m:val="∑"/>
                <m:supHide m:val="1"/>
                <m:ctrlPr>
                  <w:rPr>
                    <w:rFonts w:ascii="Cambria Math" w:hAnsi="Cambria Math"/>
                  </w:rPr>
                </m:ctrlPr>
              </m:naryPr>
              <m:sub>
                <m:r>
                  <w:rPr>
                    <w:rFonts w:ascii="Cambria Math" w:hAnsi="Cambria Math"/>
                  </w:rPr>
                  <m:t>i</m:t>
                </m:r>
              </m:sub>
              <m:sup/>
              <m:e>
                <m:sSubSup>
                  <m:sSubSupPr>
                    <m:ctrlPr>
                      <w:rPr>
                        <w:rFonts w:ascii="Cambria Math" w:hAnsi="Cambria Math"/>
                      </w:rPr>
                    </m:ctrlPr>
                  </m:sSubSupPr>
                  <m:e>
                    <m:r>
                      <w:rPr>
                        <w:rFonts w:ascii="Cambria Math" w:hAnsi="Cambria Math"/>
                      </w:rPr>
                      <m:t>r</m:t>
                    </m:r>
                  </m:e>
                  <m:sub>
                    <m:r>
                      <w:rPr>
                        <w:rFonts w:ascii="Cambria Math" w:hAnsi="Cambria Math"/>
                      </w:rPr>
                      <m:t>i</m:t>
                    </m:r>
                  </m:sub>
                  <m:sup>
                    <m:r>
                      <m:rPr>
                        <m:sty m:val="p"/>
                      </m:rPr>
                      <w:rPr>
                        <w:rFonts w:ascii="Cambria Math" w:hAnsi="Cambria Math"/>
                      </w:rPr>
                      <m:t>2</m:t>
                    </m:r>
                  </m:sup>
                </m:sSubSup>
              </m:e>
            </m:nary>
            <m:r>
              <m:rPr>
                <m:sty m:val="p"/>
              </m:rPr>
              <w:rPr>
                <w:rFonts w:ascii="Cambria Math" w:hAnsi="Cambria Math"/>
              </w:rPr>
              <m:t> </m:t>
            </m:r>
          </m:e>
        </m:rad>
      </m:oMath>
      <w:r w:rsidR="004117DC" w:rsidRPr="002B1824">
        <w:t xml:space="preserve">                                                </w:t>
      </w:r>
      <w:r w:rsidR="002B1824">
        <w:t xml:space="preserve">                             </w:t>
      </w:r>
      <w:bookmarkStart w:id="54" w:name="OLE_LINK49"/>
    </w:p>
    <w:p w14:paraId="6ABBFF0B" w14:textId="77777777" w:rsidR="001A1EE5" w:rsidRDefault="001A1EE5" w:rsidP="001A1EE5">
      <w:pPr>
        <w:pStyle w:val="Para"/>
      </w:pPr>
    </w:p>
    <w:p w14:paraId="50083706" w14:textId="2137F1F3" w:rsidR="004117DC" w:rsidRDefault="004117DC" w:rsidP="001A1EE5">
      <w:pPr>
        <w:pStyle w:val="Para"/>
      </w:pPr>
      <w:r w:rsidRPr="002B1824">
        <w:rPr>
          <w:rFonts w:hint="eastAsia"/>
        </w:rPr>
        <w:t xml:space="preserve">3.2.3 </w:t>
      </w:r>
      <w:r w:rsidRPr="005361B9">
        <w:rPr>
          <w:rFonts w:hint="eastAsia"/>
          <w:i/>
        </w:rPr>
        <w:t xml:space="preserve">The change </w:t>
      </w:r>
      <w:r w:rsidR="005361B9">
        <w:rPr>
          <w:i/>
        </w:rPr>
        <w:t>of</w:t>
      </w:r>
      <w:r w:rsidRPr="005361B9">
        <w:rPr>
          <w:rFonts w:hint="eastAsia"/>
          <w:i/>
        </w:rPr>
        <w:t xml:space="preserve"> </w:t>
      </w:r>
      <w:r w:rsidRPr="005361B9">
        <w:rPr>
          <w:i/>
        </w:rPr>
        <w:t>centroid</w:t>
      </w:r>
      <w:r w:rsidRPr="005361B9">
        <w:rPr>
          <w:rFonts w:hint="eastAsia"/>
          <w:i/>
        </w:rPr>
        <w:t xml:space="preserve"> and </w:t>
      </w:r>
      <w:r w:rsidR="005361B9">
        <w:rPr>
          <w:i/>
        </w:rPr>
        <w:t>corresponding</w:t>
      </w:r>
      <w:r w:rsidRPr="005361B9">
        <w:rPr>
          <w:rFonts w:hint="eastAsia"/>
          <w:i/>
        </w:rPr>
        <w:t xml:space="preserve"> average distance</w:t>
      </w:r>
      <w:bookmarkStart w:id="55" w:name="OLE_LINK50"/>
      <w:bookmarkStart w:id="56" w:name="OLE_LINK51"/>
      <w:r w:rsidR="005361B9">
        <w:rPr>
          <w:i/>
        </w:rPr>
        <w:t xml:space="preserve"> over time</w:t>
      </w:r>
      <w:r w:rsidRPr="005361B9">
        <w:rPr>
          <w:i/>
        </w:rPr>
        <w:t>.</w:t>
      </w:r>
      <w:r w:rsidRPr="002B1824">
        <w:t xml:space="preserve"> </w:t>
      </w:r>
      <w:bookmarkEnd w:id="54"/>
      <w:r w:rsidRPr="002B1824">
        <w:rPr>
          <w:rFonts w:hint="eastAsia"/>
        </w:rPr>
        <w:t xml:space="preserve">In this </w:t>
      </w:r>
      <w:bookmarkEnd w:id="55"/>
      <w:bookmarkEnd w:id="56"/>
      <w:r w:rsidRPr="002B1824">
        <w:rPr>
          <w:rFonts w:hint="eastAsia"/>
        </w:rPr>
        <w:t xml:space="preserve">section, </w:t>
      </w:r>
      <w:r w:rsidR="008F07D4">
        <w:t xml:space="preserve">for each year, </w:t>
      </w:r>
      <w:r w:rsidRPr="002B1824">
        <w:rPr>
          <w:rFonts w:hint="eastAsia"/>
        </w:rPr>
        <w:t xml:space="preserve">the migration of the geographical </w:t>
      </w:r>
      <w:r w:rsidRPr="002B1824">
        <w:t>centroid</w:t>
      </w:r>
      <w:r w:rsidR="008F07D4">
        <w:rPr>
          <w:rFonts w:hint="eastAsia"/>
        </w:rPr>
        <w:t xml:space="preserve"> and the average distance</w:t>
      </w:r>
      <w:r w:rsidRPr="002B1824">
        <w:rPr>
          <w:rFonts w:hint="eastAsia"/>
        </w:rPr>
        <w:t xml:space="preserve"> </w:t>
      </w:r>
      <w:r w:rsidR="008F07D4">
        <w:rPr>
          <w:rFonts w:hint="eastAsia"/>
        </w:rPr>
        <w:t xml:space="preserve">will be calculated and analyzed </w:t>
      </w:r>
      <w:r w:rsidR="008F07D4">
        <w:t xml:space="preserve">from </w:t>
      </w:r>
      <w:r w:rsidR="008F07D4">
        <w:rPr>
          <w:rFonts w:hint="eastAsia"/>
        </w:rPr>
        <w:t>1988 to 2016</w:t>
      </w:r>
      <w:r w:rsidR="008F07D4">
        <w:t>.</w:t>
      </w:r>
    </w:p>
    <w:p w14:paraId="2CF82884" w14:textId="77777777" w:rsidR="001A1EE5" w:rsidRPr="002B1824" w:rsidRDefault="001A1EE5" w:rsidP="001A1EE5">
      <w:pPr>
        <w:pStyle w:val="Para"/>
      </w:pPr>
    </w:p>
    <w:p w14:paraId="6633C7AE" w14:textId="77777777" w:rsidR="004117DC" w:rsidRPr="001A1EE5" w:rsidRDefault="004117DC" w:rsidP="001A1EE5">
      <w:pPr>
        <w:pStyle w:val="Para"/>
      </w:pPr>
      <w:r w:rsidRPr="009D1B39">
        <w:rPr>
          <w:b/>
        </w:rPr>
        <w:t>3.3</w:t>
      </w:r>
      <w:r w:rsidRPr="001A1EE5">
        <w:t xml:space="preserve"> </w:t>
      </w:r>
      <w:r w:rsidRPr="00451BB2">
        <w:rPr>
          <w:rFonts w:hint="eastAsia"/>
          <w:b/>
        </w:rPr>
        <w:t xml:space="preserve">The clustering of the </w:t>
      </w:r>
      <w:r w:rsidRPr="00451BB2">
        <w:rPr>
          <w:b/>
        </w:rPr>
        <w:t>“Lower 48”</w:t>
      </w:r>
      <w:r w:rsidRPr="00451BB2">
        <w:rPr>
          <w:rFonts w:hint="eastAsia"/>
          <w:b/>
        </w:rPr>
        <w:t xml:space="preserve"> scientific activities</w:t>
      </w:r>
    </w:p>
    <w:p w14:paraId="6B804AA1" w14:textId="44E9D9D7" w:rsidR="004117DC" w:rsidRPr="001A1EE5" w:rsidRDefault="004117DC" w:rsidP="001A1EE5">
      <w:pPr>
        <w:pStyle w:val="Para"/>
      </w:pPr>
      <w:bookmarkStart w:id="57" w:name="OLE_LINK55"/>
      <w:r w:rsidRPr="001A1EE5">
        <w:rPr>
          <w:rFonts w:hint="eastAsia"/>
          <w:i/>
        </w:rPr>
        <w:t>3.3.1 K-Means clustering</w:t>
      </w:r>
      <w:r w:rsidRPr="001A1EE5">
        <w:rPr>
          <w:i/>
        </w:rPr>
        <w:t>.</w:t>
      </w:r>
      <w:r w:rsidRPr="001A1EE5">
        <w:t xml:space="preserve"> </w:t>
      </w:r>
      <w:bookmarkStart w:id="58" w:name="OLE_LINK56"/>
      <w:bookmarkStart w:id="59" w:name="OLE_LINK57"/>
      <w:bookmarkEnd w:id="57"/>
      <w:r w:rsidRPr="001A1EE5">
        <w:t xml:space="preserve">K-Means is a </w:t>
      </w:r>
      <w:r w:rsidR="00626F98">
        <w:t>common</w:t>
      </w:r>
      <w:r w:rsidRPr="001A1EE5">
        <w:t xml:space="preserve"> </w:t>
      </w:r>
      <w:r w:rsidRPr="001A1EE5">
        <w:rPr>
          <w:rFonts w:hint="eastAsia"/>
        </w:rPr>
        <w:t xml:space="preserve">clustering </w:t>
      </w:r>
      <w:r w:rsidRPr="001A1EE5">
        <w:t xml:space="preserve">method in </w:t>
      </w:r>
      <w:r w:rsidRPr="001A1EE5">
        <w:rPr>
          <w:rFonts w:hint="eastAsia"/>
        </w:rPr>
        <w:t>machine learning</w:t>
      </w:r>
      <w:r w:rsidRPr="001A1EE5">
        <w:t xml:space="preserve">. In </w:t>
      </w:r>
      <w:r w:rsidRPr="001A1EE5">
        <w:rPr>
          <w:rFonts w:hint="eastAsia"/>
        </w:rPr>
        <w:t>this</w:t>
      </w:r>
      <w:r w:rsidRPr="001A1EE5">
        <w:t xml:space="preserve"> method, </w:t>
      </w:r>
      <w:r w:rsidRPr="001A1EE5">
        <w:rPr>
          <w:rFonts w:hint="eastAsia"/>
        </w:rPr>
        <w:t xml:space="preserve">all the data get clustered into k clusters with </w:t>
      </w:r>
      <w:r w:rsidRPr="001A1EE5">
        <w:t xml:space="preserve">the k-value predefined by the researcher. </w:t>
      </w:r>
      <w:r w:rsidRPr="001A1EE5">
        <w:rPr>
          <w:rFonts w:hint="eastAsia"/>
        </w:rPr>
        <w:t xml:space="preserve">First, a group of randomly selected k initial centroids are set, and all the points in </w:t>
      </w:r>
      <w:r w:rsidRPr="001A1EE5">
        <w:t>the</w:t>
      </w:r>
      <w:r w:rsidRPr="001A1EE5">
        <w:rPr>
          <w:rFonts w:hint="eastAsia"/>
        </w:rPr>
        <w:t xml:space="preserve"> database got clustered to their closest centroid; Then </w:t>
      </w:r>
      <w:r w:rsidRPr="001A1EE5">
        <w:t>the</w:t>
      </w:r>
      <w:r w:rsidRPr="001A1EE5">
        <w:rPr>
          <w:rFonts w:hint="eastAsia"/>
        </w:rPr>
        <w:t xml:space="preserve"> initial centroids move to</w:t>
      </w:r>
      <w:r w:rsidR="0006789E">
        <w:t>wards</w:t>
      </w:r>
      <w:r w:rsidRPr="001A1EE5">
        <w:rPr>
          <w:rFonts w:hint="eastAsia"/>
        </w:rPr>
        <w:t xml:space="preserve"> the real centroids of the current clusters, and afterwards, all the data got clustered again with the newly established centroids. </w:t>
      </w:r>
      <w:r w:rsidRPr="001A1EE5">
        <w:t>The iteration goes until all members are stably clustered in k groups, with the centroid</w:t>
      </w:r>
      <w:r w:rsidRPr="001A1EE5">
        <w:rPr>
          <w:rFonts w:hint="eastAsia"/>
        </w:rPr>
        <w:t>s</w:t>
      </w:r>
      <w:r w:rsidRPr="001A1EE5">
        <w:t xml:space="preserve"> </w:t>
      </w:r>
      <w:r w:rsidR="009834B7">
        <w:t>remaining</w:t>
      </w:r>
      <w:r w:rsidR="009834B7">
        <w:rPr>
          <w:rFonts w:hint="eastAsia"/>
        </w:rPr>
        <w:t xml:space="preserve"> stable</w:t>
      </w:r>
      <w:r w:rsidRPr="001A1EE5">
        <w:t>. To eliminate the influence of initial centroids, the K-Means clustering will be repeated for several times to check the robustness of the final clustering.</w:t>
      </w:r>
    </w:p>
    <w:p w14:paraId="6CC92995" w14:textId="559E444A" w:rsidR="00B97705" w:rsidRPr="001A1EE5" w:rsidRDefault="004117DC" w:rsidP="001A1EE5">
      <w:pPr>
        <w:pStyle w:val="Para"/>
      </w:pPr>
      <w:r w:rsidRPr="001A1EE5">
        <w:t xml:space="preserve">In this section, the affiliation cities </w:t>
      </w:r>
      <w:r w:rsidRPr="001A1EE5">
        <w:rPr>
          <w:rFonts w:hint="eastAsia"/>
        </w:rPr>
        <w:t>within</w:t>
      </w:r>
      <w:r w:rsidRPr="001A1EE5">
        <w:t xml:space="preserve"> the “Lower 48” </w:t>
      </w:r>
      <w:r w:rsidR="009834B7">
        <w:rPr>
          <w:rFonts w:hint="eastAsia"/>
        </w:rPr>
        <w:t xml:space="preserve">and mainland China </w:t>
      </w:r>
      <w:r w:rsidRPr="001A1EE5">
        <w:t xml:space="preserve">will be clustered </w:t>
      </w:r>
      <w:r w:rsidR="0006789E">
        <w:t xml:space="preserve">by using K-Means method </w:t>
      </w:r>
      <w:r w:rsidRPr="001A1EE5">
        <w:t xml:space="preserve">to </w:t>
      </w:r>
      <w:r w:rsidR="0006789E">
        <w:t>demonstrate whether there are</w:t>
      </w:r>
      <w:r w:rsidRPr="001A1EE5">
        <w:t xml:space="preserve"> some</w:t>
      </w:r>
      <w:bookmarkStart w:id="60" w:name="OLE_LINK75"/>
      <w:r w:rsidRPr="001A1EE5">
        <w:t xml:space="preserve"> </w:t>
      </w:r>
      <w:r w:rsidR="0006789E">
        <w:t xml:space="preserve">city </w:t>
      </w:r>
      <w:bookmarkEnd w:id="60"/>
      <w:r w:rsidR="0006789E">
        <w:t>concentrations</w:t>
      </w:r>
      <w:r w:rsidRPr="001A1EE5">
        <w:t xml:space="preserve"> or active area in</w:t>
      </w:r>
      <w:r w:rsidR="0006789E">
        <w:t xml:space="preserve"> </w:t>
      </w:r>
      <w:r w:rsidRPr="001A1EE5">
        <w:t>the United States</w:t>
      </w:r>
      <w:r w:rsidR="009834B7">
        <w:rPr>
          <w:rFonts w:hint="eastAsia"/>
        </w:rPr>
        <w:t xml:space="preserve"> and China</w:t>
      </w:r>
      <w:r w:rsidRPr="001A1EE5">
        <w:t>. A change over years will also be provided to manifest the development.</w:t>
      </w:r>
    </w:p>
    <w:p w14:paraId="1C22EDE2" w14:textId="43457B8C" w:rsidR="004117DC" w:rsidRPr="001A1EE5" w:rsidRDefault="004117DC" w:rsidP="001A1EE5">
      <w:pPr>
        <w:pStyle w:val="Para"/>
      </w:pPr>
      <w:r w:rsidRPr="001A1EE5">
        <w:rPr>
          <w:rFonts w:hint="eastAsia"/>
          <w:i/>
        </w:rPr>
        <w:t>3.3.2 Determining the number of clusters, k.</w:t>
      </w:r>
      <w:r w:rsidRPr="001A1EE5">
        <w:rPr>
          <w:rFonts w:hint="eastAsia"/>
        </w:rPr>
        <w:t xml:space="preserve"> </w:t>
      </w:r>
      <w:bookmarkEnd w:id="58"/>
      <w:bookmarkEnd w:id="59"/>
      <w:r w:rsidRPr="001A1EE5">
        <w:rPr>
          <w:rFonts w:hint="eastAsia"/>
        </w:rPr>
        <w:t xml:space="preserve">The </w:t>
      </w:r>
      <w:r w:rsidRPr="001A1EE5">
        <w:t>n</w:t>
      </w:r>
      <w:r w:rsidRPr="001A1EE5">
        <w:rPr>
          <w:rFonts w:hint="eastAsia"/>
        </w:rPr>
        <w:t xml:space="preserve">umber of clusters, k, </w:t>
      </w:r>
      <w:r w:rsidR="006405E5">
        <w:t>has salient significance</w:t>
      </w:r>
      <w:r w:rsidR="005A3F0A">
        <w:t xml:space="preserve"> in the</w:t>
      </w:r>
      <w:r w:rsidRPr="001A1EE5">
        <w:rPr>
          <w:rFonts w:hint="eastAsia"/>
        </w:rPr>
        <w:t xml:space="preserve"> clustering results. </w:t>
      </w:r>
      <w:r w:rsidR="006405E5">
        <w:t>The value of k</w:t>
      </w:r>
      <w:r w:rsidRPr="001A1EE5">
        <w:rPr>
          <w:rFonts w:hint="eastAsia"/>
        </w:rPr>
        <w:t xml:space="preserve"> </w:t>
      </w:r>
      <w:r w:rsidR="006405E5">
        <w:t>also influence the variability within</w:t>
      </w:r>
      <w:r w:rsidRPr="001A1EE5">
        <w:rPr>
          <w:rFonts w:hint="eastAsia"/>
        </w:rPr>
        <w:t xml:space="preserve"> clusters. When the number of cluster increases, there will be more centroids allocated for all the data points, and the variability, namely the average distance from each point to its nearest centroid will decrease.</w:t>
      </w:r>
      <w:r w:rsidR="00584CC9">
        <w:t xml:space="preserve"> A threshold on the change of variability can be set before clustering, and t</w:t>
      </w:r>
      <w:r w:rsidRPr="001A1EE5">
        <w:rPr>
          <w:rFonts w:hint="eastAsia"/>
        </w:rPr>
        <w:t xml:space="preserve">he value k </w:t>
      </w:r>
      <w:r w:rsidR="00584CC9">
        <w:t>is decided</w:t>
      </w:r>
      <w:r w:rsidRPr="001A1EE5">
        <w:rPr>
          <w:rFonts w:hint="eastAsia"/>
        </w:rPr>
        <w:t xml:space="preserve"> </w:t>
      </w:r>
      <w:r w:rsidR="00584CC9">
        <w:t>when the increase of k does not cause a larger influence than the threshold</w:t>
      </w:r>
      <w:r w:rsidRPr="001A1EE5">
        <w:rPr>
          <w:rFonts w:hint="eastAsia"/>
        </w:rPr>
        <w:t xml:space="preserve">. </w:t>
      </w:r>
    </w:p>
    <w:p w14:paraId="1BB8D63F" w14:textId="33AEA46C" w:rsidR="004117DC" w:rsidRPr="001A1EE5" w:rsidRDefault="004117DC" w:rsidP="001A1EE5">
      <w:pPr>
        <w:pStyle w:val="Para"/>
      </w:pPr>
      <w:bookmarkStart w:id="61" w:name="OLE_LINK58"/>
      <w:r w:rsidRPr="001A1EE5">
        <w:rPr>
          <w:rFonts w:hint="eastAsia"/>
        </w:rPr>
        <w:t xml:space="preserve">In this section, the effects of the number of clusters will be studied </w:t>
      </w:r>
      <w:r w:rsidR="00584CC9">
        <w:t>and the average distance within clusters will be estimated</w:t>
      </w:r>
      <w:r w:rsidRPr="001A1EE5">
        <w:rPr>
          <w:rFonts w:hint="eastAsia"/>
        </w:rPr>
        <w:t xml:space="preserve">. </w:t>
      </w:r>
      <w:r w:rsidR="00584CC9">
        <w:t>Therefore, the</w:t>
      </w:r>
      <w:r w:rsidRPr="001A1EE5">
        <w:rPr>
          <w:rFonts w:hint="eastAsia"/>
        </w:rPr>
        <w:t xml:space="preserve"> number of clusters </w:t>
      </w:r>
      <w:r w:rsidR="00584CC9">
        <w:t>and geographical distance can</w:t>
      </w:r>
      <w:r w:rsidRPr="001A1EE5">
        <w:rPr>
          <w:rFonts w:hint="eastAsia"/>
        </w:rPr>
        <w:t xml:space="preserve"> be </w:t>
      </w:r>
      <w:bookmarkStart w:id="62" w:name="OLE_LINK76"/>
      <w:r w:rsidRPr="001A1EE5">
        <w:rPr>
          <w:rFonts w:hint="eastAsia"/>
        </w:rPr>
        <w:t>analyzed</w:t>
      </w:r>
      <w:bookmarkEnd w:id="62"/>
      <w:r w:rsidR="00140487">
        <w:rPr>
          <w:rFonts w:hint="eastAsia"/>
        </w:rPr>
        <w:t xml:space="preserve"> for the affiliation</w:t>
      </w:r>
      <w:r w:rsidR="00140487">
        <w:t xml:space="preserve"> localities</w:t>
      </w:r>
      <w:r w:rsidRPr="001A1EE5">
        <w:rPr>
          <w:rFonts w:hint="eastAsia"/>
        </w:rPr>
        <w:t xml:space="preserve"> on the </w:t>
      </w:r>
      <w:r w:rsidRPr="001A1EE5">
        <w:t>“Lower 48”</w:t>
      </w:r>
      <w:r w:rsidRPr="001A1EE5">
        <w:rPr>
          <w:rFonts w:hint="eastAsia"/>
        </w:rPr>
        <w:t xml:space="preserve"> of United States</w:t>
      </w:r>
      <w:r w:rsidR="009834B7">
        <w:rPr>
          <w:rFonts w:hint="eastAsia"/>
        </w:rPr>
        <w:t xml:space="preserve"> and mainland China</w:t>
      </w:r>
      <w:r w:rsidRPr="001A1EE5">
        <w:rPr>
          <w:rFonts w:hint="eastAsia"/>
        </w:rPr>
        <w:t>.</w:t>
      </w:r>
      <w:bookmarkEnd w:id="61"/>
    </w:p>
    <w:p w14:paraId="1CFFE690" w14:textId="77777777" w:rsidR="004117DC" w:rsidRPr="00321AC5" w:rsidRDefault="004117DC" w:rsidP="001629D1">
      <w:pPr>
        <w:pStyle w:val="Para"/>
        <w:spacing w:before="380" w:after="80"/>
        <w:rPr>
          <w:b/>
          <w:sz w:val="22"/>
        </w:rPr>
      </w:pPr>
      <w:r w:rsidRPr="00321AC5">
        <w:rPr>
          <w:b/>
          <w:sz w:val="22"/>
        </w:rPr>
        <w:t>4 Results</w:t>
      </w:r>
    </w:p>
    <w:p w14:paraId="203CEB38" w14:textId="2081B045" w:rsidR="004117DC" w:rsidRPr="00035CD4" w:rsidRDefault="004117DC" w:rsidP="001A1EE5">
      <w:pPr>
        <w:pStyle w:val="Para"/>
        <w:rPr>
          <w:b/>
        </w:rPr>
      </w:pPr>
      <w:r w:rsidRPr="00035CD4">
        <w:rPr>
          <w:rFonts w:hint="eastAsia"/>
          <w:b/>
        </w:rPr>
        <w:t>4</w:t>
      </w:r>
      <w:r w:rsidRPr="00035CD4">
        <w:rPr>
          <w:b/>
        </w:rPr>
        <w:t xml:space="preserve">.1 </w:t>
      </w:r>
      <w:r w:rsidR="00035CD4" w:rsidRPr="00035CD4">
        <w:rPr>
          <w:rFonts w:hint="eastAsia"/>
          <w:b/>
        </w:rPr>
        <w:t xml:space="preserve">Temporal </w:t>
      </w:r>
      <w:r w:rsidR="0074594D" w:rsidRPr="00035CD4">
        <w:rPr>
          <w:rFonts w:hint="eastAsia"/>
          <w:b/>
        </w:rPr>
        <w:t>distribution of</w:t>
      </w:r>
      <w:r w:rsidRPr="00035CD4">
        <w:rPr>
          <w:rFonts w:hint="eastAsia"/>
          <w:b/>
        </w:rPr>
        <w:t xml:space="preserve"> </w:t>
      </w:r>
      <w:r w:rsidRPr="00035CD4">
        <w:rPr>
          <w:b/>
        </w:rPr>
        <w:t>the</w:t>
      </w:r>
      <w:r w:rsidRPr="00035CD4">
        <w:rPr>
          <w:rFonts w:hint="eastAsia"/>
          <w:b/>
        </w:rPr>
        <w:t xml:space="preserve"> scientific </w:t>
      </w:r>
      <w:r w:rsidRPr="00035CD4">
        <w:rPr>
          <w:b/>
        </w:rPr>
        <w:t>activities</w:t>
      </w:r>
    </w:p>
    <w:p w14:paraId="6C88BD0F" w14:textId="4DE69F65" w:rsidR="00F7340F" w:rsidRDefault="004117DC" w:rsidP="001A1EE5">
      <w:pPr>
        <w:pStyle w:val="Para"/>
      </w:pPr>
      <w:r w:rsidRPr="001A1EE5">
        <w:rPr>
          <w:rFonts w:hint="eastAsia"/>
        </w:rPr>
        <w:t xml:space="preserve">For all research activities in the </w:t>
      </w:r>
      <w:r w:rsidR="008322C0">
        <w:t>“</w:t>
      </w:r>
      <w:r w:rsidR="008322C0">
        <w:rPr>
          <w:rFonts w:hint="eastAsia"/>
        </w:rPr>
        <w:t>Lower 48</w:t>
      </w:r>
      <w:r w:rsidR="008322C0">
        <w:t>”</w:t>
      </w:r>
      <w:r w:rsidR="008322C0">
        <w:rPr>
          <w:rFonts w:hint="eastAsia"/>
        </w:rPr>
        <w:t xml:space="preserve"> area in the </w:t>
      </w:r>
      <w:r w:rsidRPr="001A1EE5">
        <w:rPr>
          <w:rFonts w:hint="eastAsia"/>
        </w:rPr>
        <w:t>United States</w:t>
      </w:r>
      <w:r w:rsidR="00FF2135">
        <w:rPr>
          <w:rFonts w:hint="eastAsia"/>
        </w:rPr>
        <w:t xml:space="preserve"> and mainland </w:t>
      </w:r>
      <w:r w:rsidR="008322C0">
        <w:rPr>
          <w:rFonts w:hint="eastAsia"/>
        </w:rPr>
        <w:t>China</w:t>
      </w:r>
      <w:r w:rsidRPr="001A1EE5">
        <w:rPr>
          <w:rFonts w:hint="eastAsia"/>
        </w:rPr>
        <w:t xml:space="preserve">, there are </w:t>
      </w:r>
      <w:r w:rsidR="005073B3" w:rsidRPr="001A1EE5">
        <w:rPr>
          <w:rFonts w:hint="eastAsia"/>
        </w:rPr>
        <w:t xml:space="preserve">millions of </w:t>
      </w:r>
      <w:r w:rsidR="001A1EE5" w:rsidRPr="001A1EE5">
        <w:t>publications</w:t>
      </w:r>
      <w:r w:rsidR="005073B3" w:rsidRPr="001A1EE5">
        <w:rPr>
          <w:rFonts w:hint="eastAsia"/>
        </w:rPr>
        <w:t xml:space="preserve"> get born.</w:t>
      </w:r>
      <w:r w:rsidRPr="001A1EE5">
        <w:rPr>
          <w:rFonts w:hint="eastAsia"/>
        </w:rPr>
        <w:t xml:space="preserve"> The</w:t>
      </w:r>
      <w:r w:rsidR="005073B3" w:rsidRPr="001A1EE5">
        <w:rPr>
          <w:rFonts w:hint="eastAsia"/>
        </w:rPr>
        <w:t>re</w:t>
      </w:r>
      <w:r w:rsidRPr="001A1EE5">
        <w:rPr>
          <w:rFonts w:hint="eastAsia"/>
        </w:rPr>
        <w:t xml:space="preserve"> </w:t>
      </w:r>
      <w:r w:rsidR="005073B3" w:rsidRPr="001A1EE5">
        <w:rPr>
          <w:rFonts w:hint="eastAsia"/>
        </w:rPr>
        <w:t xml:space="preserve">is also an increasing momentum </w:t>
      </w:r>
      <w:r w:rsidRPr="001A1EE5">
        <w:rPr>
          <w:rFonts w:hint="eastAsia"/>
        </w:rPr>
        <w:t>from 1</w:t>
      </w:r>
      <w:r w:rsidR="005073B3" w:rsidRPr="001A1EE5">
        <w:rPr>
          <w:rFonts w:hint="eastAsia"/>
        </w:rPr>
        <w:t>988 to 2016</w:t>
      </w:r>
      <w:r w:rsidRPr="001A1EE5">
        <w:rPr>
          <w:rFonts w:hint="eastAsia"/>
        </w:rPr>
        <w:t xml:space="preserve">. </w:t>
      </w:r>
    </w:p>
    <w:p w14:paraId="2431587F" w14:textId="43E56782" w:rsidR="004842EF" w:rsidRDefault="008322C0" w:rsidP="001A1EE5">
      <w:pPr>
        <w:pStyle w:val="Para"/>
      </w:pPr>
      <w:r>
        <w:rPr>
          <w:rFonts w:hint="eastAsia"/>
        </w:rPr>
        <w:t xml:space="preserve">The period starts from 1988 because the PubMed officially regulated the recording of locality since 1988 and the data earlier may contain some bias in </w:t>
      </w:r>
      <w:r>
        <w:t>spatial analysis.</w:t>
      </w:r>
    </w:p>
    <w:p w14:paraId="7684134D" w14:textId="77777777" w:rsidR="008322C0" w:rsidRDefault="008322C0" w:rsidP="001A1EE5">
      <w:pPr>
        <w:pStyle w:val="Para"/>
      </w:pPr>
    </w:p>
    <w:p w14:paraId="473DF3A1" w14:textId="683D4B2C" w:rsidR="00254A22" w:rsidRPr="001A1EE5" w:rsidRDefault="00254A22" w:rsidP="004842EF">
      <w:pPr>
        <w:pStyle w:val="Para"/>
        <w:jc w:val="center"/>
      </w:pPr>
      <w:r w:rsidRPr="00254A22">
        <w:rPr>
          <w:noProof/>
          <w:lang w:eastAsia="zh-CN"/>
        </w:rPr>
        <w:lastRenderedPageBreak/>
        <w:drawing>
          <wp:inline distT="0" distB="0" distL="0" distR="0" wp14:anchorId="1279B8D8" wp14:editId="074DF816">
            <wp:extent cx="2538190" cy="180000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8190" cy="1800000"/>
                    </a:xfrm>
                    <a:prstGeom prst="rect">
                      <a:avLst/>
                    </a:prstGeom>
                  </pic:spPr>
                </pic:pic>
              </a:graphicData>
            </a:graphic>
          </wp:inline>
        </w:drawing>
      </w:r>
    </w:p>
    <w:p w14:paraId="4AC7BA71" w14:textId="7AE2BD27" w:rsidR="004E533E" w:rsidRPr="00F7340F" w:rsidRDefault="004117DC" w:rsidP="004842EF">
      <w:pPr>
        <w:pStyle w:val="Para"/>
        <w:jc w:val="center"/>
        <w:rPr>
          <w:color w:val="000000" w:themeColor="text1"/>
        </w:rPr>
      </w:pPr>
      <w:r w:rsidRPr="00F7340F">
        <w:rPr>
          <w:b/>
          <w:color w:val="000000" w:themeColor="text1"/>
        </w:rPr>
        <w:t>F</w:t>
      </w:r>
      <w:r w:rsidR="001C1D01" w:rsidRPr="00F7340F">
        <w:rPr>
          <w:b/>
          <w:color w:val="000000" w:themeColor="text1"/>
        </w:rPr>
        <w:t>ig 2</w:t>
      </w:r>
      <w:r w:rsidRPr="00F7340F">
        <w:rPr>
          <w:b/>
          <w:color w:val="000000" w:themeColor="text1"/>
        </w:rPr>
        <w:t>.</w:t>
      </w:r>
      <w:r w:rsidRPr="00F7340F">
        <w:rPr>
          <w:color w:val="000000" w:themeColor="text1"/>
        </w:rPr>
        <w:t xml:space="preserve"> </w:t>
      </w:r>
      <w:r w:rsidRPr="00F7340F">
        <w:rPr>
          <w:b/>
          <w:color w:val="000000" w:themeColor="text1"/>
        </w:rPr>
        <w:t>Number of publications in USA, 1</w:t>
      </w:r>
      <w:r w:rsidR="009834B7">
        <w:rPr>
          <w:rFonts w:hint="eastAsia"/>
          <w:b/>
          <w:color w:val="000000" w:themeColor="text1"/>
        </w:rPr>
        <w:t>988</w:t>
      </w:r>
      <w:r w:rsidRPr="00F7340F">
        <w:rPr>
          <w:b/>
          <w:color w:val="000000" w:themeColor="text1"/>
        </w:rPr>
        <w:t>~201</w:t>
      </w:r>
      <w:r w:rsidR="006D4D00">
        <w:rPr>
          <w:rFonts w:hint="eastAsia"/>
          <w:b/>
          <w:color w:val="000000" w:themeColor="text1"/>
        </w:rPr>
        <w:t>6</w:t>
      </w:r>
    </w:p>
    <w:p w14:paraId="5294E70F" w14:textId="77777777" w:rsidR="005073B3" w:rsidRPr="001A1EE5" w:rsidRDefault="005073B3" w:rsidP="001A1EE5">
      <w:pPr>
        <w:pStyle w:val="Para"/>
      </w:pPr>
    </w:p>
    <w:p w14:paraId="5E38F841" w14:textId="1E291293" w:rsidR="004117DC" w:rsidRDefault="004117DC" w:rsidP="00B01293">
      <w:pPr>
        <w:pStyle w:val="Para"/>
        <w:rPr>
          <w:color w:val="000000" w:themeColor="text1"/>
        </w:rPr>
      </w:pPr>
      <w:r w:rsidRPr="00B01293">
        <w:rPr>
          <w:rFonts w:hint="eastAsia"/>
          <w:color w:val="000000" w:themeColor="text1"/>
        </w:rPr>
        <w:t xml:space="preserve">As shown in </w:t>
      </w:r>
      <w:r w:rsidR="00E027A9">
        <w:rPr>
          <w:color w:val="000000" w:themeColor="text1"/>
        </w:rPr>
        <w:t>Figure 2</w:t>
      </w:r>
      <w:r w:rsidR="008322C0">
        <w:rPr>
          <w:rFonts w:hint="eastAsia"/>
          <w:color w:val="000000" w:themeColor="text1"/>
        </w:rPr>
        <w:t>, the quantity of the</w:t>
      </w:r>
      <w:r w:rsidRPr="00B01293">
        <w:rPr>
          <w:rFonts w:hint="eastAsia"/>
          <w:color w:val="000000" w:themeColor="text1"/>
        </w:rPr>
        <w:t xml:space="preserve"> publication</w:t>
      </w:r>
      <w:r w:rsidR="008322C0">
        <w:rPr>
          <w:rFonts w:hint="eastAsia"/>
          <w:color w:val="000000" w:themeColor="text1"/>
        </w:rPr>
        <w:t>s in the US and China</w:t>
      </w:r>
      <w:r w:rsidRPr="00B01293">
        <w:rPr>
          <w:rFonts w:hint="eastAsia"/>
          <w:color w:val="000000" w:themeColor="text1"/>
        </w:rPr>
        <w:t xml:space="preserve"> keeps increasing </w:t>
      </w:r>
      <w:r w:rsidR="009834B7">
        <w:rPr>
          <w:rFonts w:hint="eastAsia"/>
          <w:color w:val="000000" w:themeColor="text1"/>
        </w:rPr>
        <w:t>from 1</w:t>
      </w:r>
      <w:r w:rsidR="005E30D0">
        <w:rPr>
          <w:rFonts w:hint="eastAsia"/>
          <w:color w:val="000000" w:themeColor="text1"/>
        </w:rPr>
        <w:t>988</w:t>
      </w:r>
      <w:r w:rsidR="006D4D00">
        <w:rPr>
          <w:rFonts w:hint="eastAsia"/>
          <w:color w:val="000000" w:themeColor="text1"/>
        </w:rPr>
        <w:t xml:space="preserve"> to 2016</w:t>
      </w:r>
      <w:r w:rsidRPr="00B01293">
        <w:rPr>
          <w:rFonts w:hint="eastAsia"/>
          <w:color w:val="000000" w:themeColor="text1"/>
        </w:rPr>
        <w:t xml:space="preserve">. </w:t>
      </w:r>
      <w:r w:rsidR="005C7947">
        <w:rPr>
          <w:rFonts w:hint="eastAsia"/>
          <w:color w:val="000000" w:themeColor="text1"/>
        </w:rPr>
        <w:t>Since</w:t>
      </w:r>
      <w:r w:rsidR="008322C0">
        <w:rPr>
          <w:rFonts w:hint="eastAsia"/>
          <w:color w:val="000000" w:themeColor="text1"/>
        </w:rPr>
        <w:t xml:space="preserve"> publications in China is </w:t>
      </w:r>
      <w:r w:rsidR="005C7947">
        <w:rPr>
          <w:rFonts w:hint="eastAsia"/>
          <w:color w:val="000000" w:themeColor="text1"/>
        </w:rPr>
        <w:t xml:space="preserve">about </w:t>
      </w:r>
      <w:r w:rsidR="008322C0">
        <w:rPr>
          <w:rFonts w:hint="eastAsia"/>
          <w:color w:val="000000" w:themeColor="text1"/>
        </w:rPr>
        <w:t xml:space="preserve">100 times less than that of US in </w:t>
      </w:r>
      <w:r w:rsidR="008322C0">
        <w:rPr>
          <w:color w:val="000000" w:themeColor="text1"/>
        </w:rPr>
        <w:t>the</w:t>
      </w:r>
      <w:r w:rsidR="008322C0">
        <w:rPr>
          <w:rFonts w:hint="eastAsia"/>
          <w:color w:val="000000" w:themeColor="text1"/>
        </w:rPr>
        <w:t xml:space="preserve"> 1990s, the scale o</w:t>
      </w:r>
      <w:r w:rsidR="005C7947">
        <w:rPr>
          <w:rFonts w:hint="eastAsia"/>
          <w:color w:val="000000" w:themeColor="text1"/>
        </w:rPr>
        <w:t>f y axis has been set logarithm to</w:t>
      </w:r>
      <w:r w:rsidR="006D4D00">
        <w:rPr>
          <w:rFonts w:hint="eastAsia"/>
          <w:color w:val="000000" w:themeColor="text1"/>
        </w:rPr>
        <w:t xml:space="preserve"> moderate the enormous difference between two countries</w:t>
      </w:r>
      <w:r w:rsidR="006D4D00">
        <w:rPr>
          <w:color w:val="000000" w:themeColor="text1"/>
        </w:rPr>
        <w:t>’</w:t>
      </w:r>
      <w:r w:rsidR="006D4D00">
        <w:rPr>
          <w:rFonts w:hint="eastAsia"/>
          <w:color w:val="000000" w:themeColor="text1"/>
        </w:rPr>
        <w:t xml:space="preserve"> publication numbers in the 1990s. </w:t>
      </w:r>
      <w:r w:rsidR="005C7947">
        <w:rPr>
          <w:rFonts w:hint="eastAsia"/>
          <w:color w:val="000000" w:themeColor="text1"/>
        </w:rPr>
        <w:t>T</w:t>
      </w:r>
      <w:r w:rsidRPr="00B01293">
        <w:rPr>
          <w:rFonts w:hint="eastAsia"/>
          <w:color w:val="000000" w:themeColor="text1"/>
        </w:rPr>
        <w:t xml:space="preserve">he trend shows a </w:t>
      </w:r>
      <w:r w:rsidR="005073B3" w:rsidRPr="00B01293">
        <w:rPr>
          <w:rFonts w:hint="eastAsia"/>
          <w:color w:val="000000" w:themeColor="text1"/>
        </w:rPr>
        <w:t xml:space="preserve">relatively </w:t>
      </w:r>
      <w:r w:rsidR="007220E6">
        <w:rPr>
          <w:rFonts w:hint="eastAsia"/>
          <w:color w:val="000000" w:themeColor="text1"/>
        </w:rPr>
        <w:t xml:space="preserve">clear linear characteristic, indicating an exponential tendency in the publication </w:t>
      </w:r>
      <w:r w:rsidR="006D4D00">
        <w:rPr>
          <w:rFonts w:hint="eastAsia"/>
          <w:color w:val="000000" w:themeColor="text1"/>
        </w:rPr>
        <w:t xml:space="preserve">number </w:t>
      </w:r>
      <w:r w:rsidR="007220E6">
        <w:rPr>
          <w:rFonts w:hint="eastAsia"/>
          <w:color w:val="000000" w:themeColor="text1"/>
        </w:rPr>
        <w:t>of both countries.</w:t>
      </w:r>
    </w:p>
    <w:p w14:paraId="7F616FFE" w14:textId="77777777" w:rsidR="00AA4C41" w:rsidRDefault="00AA4C41" w:rsidP="00B01293">
      <w:pPr>
        <w:pStyle w:val="Para"/>
        <w:rPr>
          <w:color w:val="000000" w:themeColor="text1"/>
        </w:rPr>
      </w:pPr>
    </w:p>
    <w:p w14:paraId="2A540290" w14:textId="4DE02550" w:rsidR="00035CD4" w:rsidRDefault="00035CD4" w:rsidP="00B01293">
      <w:pPr>
        <w:pStyle w:val="Para"/>
        <w:rPr>
          <w:b/>
        </w:rPr>
      </w:pPr>
      <w:r w:rsidRPr="00035CD4">
        <w:rPr>
          <w:rFonts w:hint="eastAsia"/>
          <w:b/>
        </w:rPr>
        <w:t xml:space="preserve">4.2 Geospatial distribution of </w:t>
      </w:r>
      <w:r w:rsidRPr="00035CD4">
        <w:rPr>
          <w:b/>
        </w:rPr>
        <w:t>the</w:t>
      </w:r>
      <w:r w:rsidRPr="00035CD4">
        <w:rPr>
          <w:rFonts w:hint="eastAsia"/>
          <w:b/>
        </w:rPr>
        <w:t xml:space="preserve"> scientific </w:t>
      </w:r>
      <w:r w:rsidRPr="00035CD4">
        <w:rPr>
          <w:b/>
        </w:rPr>
        <w:t>activities</w:t>
      </w:r>
    </w:p>
    <w:p w14:paraId="0EE38318" w14:textId="4595DC37" w:rsidR="00B16D44" w:rsidRPr="006D4D00" w:rsidRDefault="00B16D44" w:rsidP="006D4D00">
      <w:pPr>
        <w:pStyle w:val="Para"/>
      </w:pPr>
      <w:r w:rsidRPr="001A1EE5">
        <w:rPr>
          <w:rFonts w:hint="eastAsia"/>
        </w:rPr>
        <w:t xml:space="preserve">When collecting all the </w:t>
      </w:r>
      <w:r w:rsidRPr="001A1EE5">
        <w:t>publication</w:t>
      </w:r>
      <w:r w:rsidRPr="001A1EE5">
        <w:rPr>
          <w:rFonts w:hint="eastAsia"/>
        </w:rPr>
        <w:t xml:space="preserve"> affiliations in the United States, </w:t>
      </w:r>
      <w:r w:rsidR="006D4D00">
        <w:rPr>
          <w:rFonts w:hint="eastAsia"/>
        </w:rPr>
        <w:t>apart from</w:t>
      </w:r>
      <w:r w:rsidRPr="001A1EE5">
        <w:rPr>
          <w:rFonts w:hint="eastAsia"/>
        </w:rPr>
        <w:t xml:space="preserve"> the affiliations from </w:t>
      </w:r>
      <w:r w:rsidRPr="001A1EE5">
        <w:t>“Lower 48”</w:t>
      </w:r>
      <w:r w:rsidRPr="001A1EE5">
        <w:rPr>
          <w:rFonts w:hint="eastAsia"/>
        </w:rPr>
        <w:t xml:space="preserve">, those from Alaska, Hawaii and other </w:t>
      </w:r>
      <w:r w:rsidRPr="001A1EE5">
        <w:t>territories</w:t>
      </w:r>
      <w:r w:rsidR="006D4D00">
        <w:rPr>
          <w:rFonts w:hint="eastAsia"/>
        </w:rPr>
        <w:t xml:space="preserve"> are also provided. </w:t>
      </w:r>
      <w:r>
        <w:rPr>
          <w:rFonts w:hint="eastAsia"/>
        </w:rPr>
        <w:t xml:space="preserve">However, the Lower 48 has </w:t>
      </w:r>
      <w:proofErr w:type="gramStart"/>
      <w:r>
        <w:rPr>
          <w:rFonts w:hint="eastAsia"/>
        </w:rPr>
        <w:t>a majority of</w:t>
      </w:r>
      <w:proofErr w:type="gramEnd"/>
      <w:r>
        <w:rPr>
          <w:rFonts w:hint="eastAsia"/>
        </w:rPr>
        <w:t xml:space="preserve"> the publications, and in the rest of the paper, only the Lower 48 area will be analyzed (It is recommended to </w:t>
      </w:r>
      <w:r>
        <w:t xml:space="preserve">be </w:t>
      </w:r>
      <w:r>
        <w:rPr>
          <w:rFonts w:hint="eastAsia"/>
        </w:rPr>
        <w:t xml:space="preserve">analyzed </w:t>
      </w:r>
      <w:r>
        <w:t>separately</w:t>
      </w:r>
      <w:r>
        <w:rPr>
          <w:rFonts w:hint="eastAsia"/>
        </w:rPr>
        <w:t xml:space="preserve"> if by interest). In the figure, each dot indicates the city of the affiliation. </w:t>
      </w:r>
      <w:r w:rsidRPr="006E6714">
        <w:rPr>
          <w:rFonts w:hint="eastAsia"/>
        </w:rPr>
        <w:t xml:space="preserve">In this paper, </w:t>
      </w:r>
      <w:r>
        <w:rPr>
          <w:rFonts w:hint="eastAsia"/>
        </w:rPr>
        <w:t xml:space="preserve">the city of the </w:t>
      </w:r>
      <w:r w:rsidRPr="006E6714">
        <w:rPr>
          <w:rFonts w:hint="eastAsia"/>
        </w:rPr>
        <w:t>affiliation is the unit to be analyzed</w:t>
      </w:r>
      <w:r>
        <w:t>, as explained in 3.1.</w:t>
      </w:r>
      <w:r w:rsidRPr="006E6714">
        <w:rPr>
          <w:rFonts w:hint="eastAsia"/>
        </w:rPr>
        <w:t xml:space="preserve"> </w:t>
      </w:r>
    </w:p>
    <w:p w14:paraId="4DD7D9BE" w14:textId="5479C4FD" w:rsidR="00B97705" w:rsidRDefault="00B16D44" w:rsidP="003D4C84">
      <w:pPr>
        <w:pStyle w:val="Para"/>
      </w:pPr>
      <w:r>
        <w:rPr>
          <w:rFonts w:hint="eastAsia"/>
        </w:rPr>
        <w:t xml:space="preserve">Similarly, </w:t>
      </w:r>
      <w:r w:rsidR="003D4C84">
        <w:t>although</w:t>
      </w:r>
      <w:r>
        <w:rPr>
          <w:rFonts w:hint="eastAsia"/>
        </w:rPr>
        <w:t xml:space="preserve"> we have </w:t>
      </w:r>
      <w:r>
        <w:t>the</w:t>
      </w:r>
      <w:r>
        <w:rPr>
          <w:rFonts w:hint="eastAsia"/>
        </w:rPr>
        <w:t xml:space="preserve"> data </w:t>
      </w:r>
      <w:r w:rsidR="006D4D00">
        <w:rPr>
          <w:rFonts w:hint="eastAsia"/>
        </w:rPr>
        <w:t xml:space="preserve">of Hong Kong, Macaw, </w:t>
      </w:r>
      <w:r>
        <w:rPr>
          <w:rFonts w:hint="eastAsia"/>
        </w:rPr>
        <w:t xml:space="preserve">and other islands, </w:t>
      </w:r>
      <w:r w:rsidR="003D4C84">
        <w:rPr>
          <w:rFonts w:hint="eastAsia"/>
        </w:rPr>
        <w:t xml:space="preserve">when analyzing publications in China, only mainland is taken into consideration. </w:t>
      </w:r>
      <w:r w:rsidR="003D4C84">
        <w:t>Indeed,</w:t>
      </w:r>
      <w:r w:rsidR="003D4C84">
        <w:rPr>
          <w:rFonts w:hint="eastAsia"/>
        </w:rPr>
        <w:t xml:space="preserve"> this helps a lot in the following </w:t>
      </w:r>
      <w:proofErr w:type="spellStart"/>
      <w:r w:rsidR="003D4C84">
        <w:rPr>
          <w:rFonts w:hint="eastAsia"/>
        </w:rPr>
        <w:t>heatmap</w:t>
      </w:r>
      <w:proofErr w:type="spellEnd"/>
      <w:r w:rsidR="003D4C84">
        <w:rPr>
          <w:rFonts w:hint="eastAsia"/>
        </w:rPr>
        <w:t xml:space="preserve"> and the clustering section. </w:t>
      </w:r>
      <w:r w:rsidR="006D4D00">
        <w:rPr>
          <w:rFonts w:hint="eastAsia"/>
        </w:rPr>
        <w:t>Figure 4 shows</w:t>
      </w:r>
      <w:r w:rsidR="003D4C84">
        <w:rPr>
          <w:rFonts w:hint="eastAsia"/>
        </w:rPr>
        <w:t xml:space="preserve"> </w:t>
      </w:r>
      <w:r w:rsidR="006D4D00">
        <w:rPr>
          <w:rFonts w:hint="eastAsia"/>
        </w:rPr>
        <w:t>the</w:t>
      </w:r>
      <w:r w:rsidR="004117DC" w:rsidRPr="001A1EE5">
        <w:rPr>
          <w:rFonts w:hint="eastAsia"/>
        </w:rPr>
        <w:t xml:space="preserve"> density map of the publications on the </w:t>
      </w:r>
      <w:r w:rsidR="004117DC" w:rsidRPr="001A1EE5">
        <w:t>“Lower 48”</w:t>
      </w:r>
      <w:r w:rsidR="004117DC" w:rsidRPr="001A1EE5">
        <w:rPr>
          <w:rFonts w:hint="eastAsia"/>
        </w:rPr>
        <w:t xml:space="preserve"> </w:t>
      </w:r>
      <w:r w:rsidR="006D4D00">
        <w:rPr>
          <w:rFonts w:hint="eastAsia"/>
        </w:rPr>
        <w:t>and the mainland China.</w:t>
      </w:r>
    </w:p>
    <w:p w14:paraId="7474286D" w14:textId="77777777" w:rsidR="00A458B7" w:rsidRPr="001A1EE5" w:rsidRDefault="00A458B7" w:rsidP="003D4C84">
      <w:pPr>
        <w:pStyle w:val="Para"/>
      </w:pPr>
    </w:p>
    <w:p w14:paraId="1B7F1847" w14:textId="77777777" w:rsidR="004117DC" w:rsidRDefault="004117DC" w:rsidP="001A1EE5">
      <w:pPr>
        <w:pStyle w:val="Para"/>
      </w:pPr>
      <w:r w:rsidRPr="006E6714">
        <w:rPr>
          <w:noProof/>
          <w:lang w:eastAsia="zh-CN"/>
        </w:rPr>
        <w:drawing>
          <wp:inline distT="0" distB="0" distL="0" distR="0" wp14:anchorId="1C25BB70" wp14:editId="7EB7C79B">
            <wp:extent cx="2869200" cy="1546905"/>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9200" cy="1546905"/>
                    </a:xfrm>
                    <a:prstGeom prst="rect">
                      <a:avLst/>
                    </a:prstGeom>
                  </pic:spPr>
                </pic:pic>
              </a:graphicData>
            </a:graphic>
          </wp:inline>
        </w:drawing>
      </w:r>
    </w:p>
    <w:p w14:paraId="5803F055" w14:textId="65EA9B39" w:rsidR="00786826" w:rsidRPr="006E6714" w:rsidRDefault="00786826" w:rsidP="001A1EE5">
      <w:pPr>
        <w:pStyle w:val="Para"/>
      </w:pPr>
      <w:r>
        <w:rPr>
          <w:noProof/>
          <w:lang w:eastAsia="zh-CN"/>
        </w:rPr>
        <w:lastRenderedPageBreak/>
        <w:drawing>
          <wp:inline distT="0" distB="0" distL="0" distR="0" wp14:anchorId="1492DB9D" wp14:editId="43662415">
            <wp:extent cx="2880000" cy="1738541"/>
            <wp:effectExtent l="0" t="0" r="0" b="0"/>
            <wp:docPr id="6" name="Picture 6" descr="../../../../china6-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na6-heatmap.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632" r="13969"/>
                    <a:stretch/>
                  </pic:blipFill>
                  <pic:spPr bwMode="auto">
                    <a:xfrm>
                      <a:off x="0" y="0"/>
                      <a:ext cx="2880000" cy="1738541"/>
                    </a:xfrm>
                    <a:prstGeom prst="rect">
                      <a:avLst/>
                    </a:prstGeom>
                    <a:noFill/>
                    <a:ln>
                      <a:noFill/>
                    </a:ln>
                    <a:extLst>
                      <a:ext uri="{53640926-AAD7-44D8-BBD7-CCE9431645EC}">
                        <a14:shadowObscured xmlns:a14="http://schemas.microsoft.com/office/drawing/2010/main"/>
                      </a:ext>
                    </a:extLst>
                  </pic:spPr>
                </pic:pic>
              </a:graphicData>
            </a:graphic>
          </wp:inline>
        </w:drawing>
      </w:r>
    </w:p>
    <w:p w14:paraId="75D32871" w14:textId="6A80EE79" w:rsidR="004117DC" w:rsidRPr="005073B3" w:rsidRDefault="004117DC" w:rsidP="001A1EE5">
      <w:pPr>
        <w:pStyle w:val="Para"/>
        <w:rPr>
          <w:rStyle w:val="Label"/>
          <w:rFonts w:ascii="Linux Libertine" w:hAnsi="Linux Libertine" w:cs="Linux Libertine"/>
        </w:rPr>
      </w:pPr>
      <w:r w:rsidRPr="005073B3">
        <w:rPr>
          <w:rStyle w:val="Label"/>
          <w:rFonts w:ascii="Linux Libertine" w:hAnsi="Linux Libertine" w:cs="Linux Libertine"/>
        </w:rPr>
        <w:t>F</w:t>
      </w:r>
      <w:r w:rsidR="006D4D00">
        <w:rPr>
          <w:rStyle w:val="Label"/>
          <w:rFonts w:ascii="Linux Libertine" w:hAnsi="Linux Libertine" w:cs="Linux Libertine"/>
        </w:rPr>
        <w:t>ig 3</w:t>
      </w:r>
      <w:r w:rsidRPr="005073B3">
        <w:rPr>
          <w:rStyle w:val="Label"/>
          <w:rFonts w:ascii="Linux Libertine" w:hAnsi="Linux Libertine" w:cs="Linux Libertine"/>
        </w:rPr>
        <w:t>. Density Map of publications in “Lower 48” of USA</w:t>
      </w:r>
      <w:r w:rsidR="00E85574">
        <w:rPr>
          <w:rStyle w:val="Label"/>
          <w:rFonts w:ascii="Linux Libertine" w:hAnsi="Linux Libertine" w:cs="Linux Libertine" w:hint="eastAsia"/>
        </w:rPr>
        <w:t xml:space="preserve"> </w:t>
      </w:r>
      <w:r w:rsidR="00FF2135">
        <w:rPr>
          <w:rStyle w:val="Label"/>
          <w:rFonts w:ascii="Linux Libertine" w:hAnsi="Linux Libertine" w:cs="Linux Libertine" w:hint="eastAsia"/>
        </w:rPr>
        <w:t>(up) and the mainland</w:t>
      </w:r>
      <w:r w:rsidR="00BC7A5D">
        <w:rPr>
          <w:rStyle w:val="Label"/>
          <w:rFonts w:ascii="Linux Libertine" w:hAnsi="Linux Libertine" w:cs="Linux Libertine" w:hint="eastAsia"/>
        </w:rPr>
        <w:t xml:space="preserve"> China (down) </w:t>
      </w:r>
      <w:r w:rsidR="00E85574">
        <w:rPr>
          <w:rStyle w:val="Label"/>
          <w:rFonts w:ascii="Linux Libertine" w:hAnsi="Linux Libertine" w:cs="Linux Libertine" w:hint="eastAsia"/>
        </w:rPr>
        <w:t>from 1988 to 2016</w:t>
      </w:r>
      <w:r w:rsidRPr="005073B3">
        <w:rPr>
          <w:rStyle w:val="Label"/>
          <w:rFonts w:ascii="Linux Libertine" w:hAnsi="Linux Libertine" w:cs="Linux Libertine"/>
        </w:rPr>
        <w:t>.</w:t>
      </w:r>
    </w:p>
    <w:p w14:paraId="53893A78" w14:textId="77777777" w:rsidR="005073B3" w:rsidRDefault="005073B3" w:rsidP="001A1EE5">
      <w:pPr>
        <w:pStyle w:val="Para"/>
      </w:pPr>
    </w:p>
    <w:p w14:paraId="40C37049" w14:textId="722ED34B" w:rsidR="004117DC" w:rsidRDefault="004117DC" w:rsidP="001A1EE5">
      <w:pPr>
        <w:pStyle w:val="Para"/>
      </w:pPr>
      <w:r w:rsidRPr="006E6714">
        <w:rPr>
          <w:rFonts w:hint="eastAsia"/>
        </w:rPr>
        <w:t xml:space="preserve">In </w:t>
      </w:r>
      <w:r w:rsidR="006D4D00">
        <w:t>Figure 3</w:t>
      </w:r>
      <w:r w:rsidR="00E85574">
        <w:rPr>
          <w:rFonts w:hint="eastAsia"/>
        </w:rPr>
        <w:t xml:space="preserve">, as the color bar shows at the right side, </w:t>
      </w:r>
      <w:r w:rsidR="00E85574">
        <w:t>the</w:t>
      </w:r>
      <w:r w:rsidR="00E85574">
        <w:rPr>
          <w:rFonts w:hint="eastAsia"/>
        </w:rPr>
        <w:t xml:space="preserve"> darker the color is, the place </w:t>
      </w:r>
      <w:r w:rsidR="006D4D00">
        <w:rPr>
          <w:rFonts w:hint="eastAsia"/>
        </w:rPr>
        <w:t>has</w:t>
      </w:r>
      <w:r w:rsidR="00E85574">
        <w:rPr>
          <w:rFonts w:hint="eastAsia"/>
        </w:rPr>
        <w:t xml:space="preserve"> the more density of the </w:t>
      </w:r>
      <w:r w:rsidR="00E85574">
        <w:t>publication</w:t>
      </w:r>
      <w:r w:rsidR="00E85574">
        <w:rPr>
          <w:rFonts w:hint="eastAsia"/>
        </w:rPr>
        <w:t xml:space="preserve"> affiliation. To better emphasize the difference of densities, </w:t>
      </w:r>
      <w:r w:rsidR="00E85574">
        <w:t>the</w:t>
      </w:r>
      <w:r w:rsidR="00E85574">
        <w:rPr>
          <w:rFonts w:hint="eastAsia"/>
        </w:rPr>
        <w:t xml:space="preserve"> color bar is plotted in logarithm.</w:t>
      </w:r>
    </w:p>
    <w:p w14:paraId="4B387076" w14:textId="5C5930F5" w:rsidR="00E85574" w:rsidRDefault="00E85574" w:rsidP="00EE1232">
      <w:pPr>
        <w:pStyle w:val="Para"/>
      </w:pPr>
      <w:r>
        <w:rPr>
          <w:rFonts w:hint="eastAsia"/>
        </w:rPr>
        <w:t xml:space="preserve">From the </w:t>
      </w:r>
      <w:r w:rsidR="00C845B7">
        <w:t xml:space="preserve">density </w:t>
      </w:r>
      <w:r>
        <w:rPr>
          <w:rFonts w:hint="eastAsia"/>
        </w:rPr>
        <w:t>map, it can be observed that</w:t>
      </w:r>
      <w:r w:rsidR="003D4C84">
        <w:rPr>
          <w:rFonts w:hint="eastAsia"/>
        </w:rPr>
        <w:t xml:space="preserve"> in the US,</w:t>
      </w:r>
      <w:r>
        <w:rPr>
          <w:rFonts w:hint="eastAsia"/>
        </w:rPr>
        <w:t xml:space="preserve"> there are some </w:t>
      </w:r>
      <w:r w:rsidR="003D4C84">
        <w:t>high-density</w:t>
      </w:r>
      <w:r>
        <w:rPr>
          <w:rFonts w:hint="eastAsia"/>
        </w:rPr>
        <w:t xml:space="preserve"> areas in the northeastern coast, around Boston, and southwestern coast, around Los Angeles. In the West mountain area, </w:t>
      </w:r>
      <w:r w:rsidR="00F05629">
        <w:rPr>
          <w:rFonts w:hint="eastAsia"/>
        </w:rPr>
        <w:t>around Nebraska, the publication activities are not as frequent as other areas.</w:t>
      </w:r>
      <w:r>
        <w:rPr>
          <w:rFonts w:hint="eastAsia"/>
        </w:rPr>
        <w:t xml:space="preserve"> </w:t>
      </w:r>
    </w:p>
    <w:p w14:paraId="6D8F2402" w14:textId="6D01B239" w:rsidR="003D4C84" w:rsidRDefault="003D4C84" w:rsidP="00EE1232">
      <w:pPr>
        <w:pStyle w:val="Para"/>
      </w:pPr>
      <w:r>
        <w:rPr>
          <w:rFonts w:hint="eastAsia"/>
        </w:rPr>
        <w:t xml:space="preserve">And in China, the </w:t>
      </w:r>
      <w:r>
        <w:t>high-density</w:t>
      </w:r>
      <w:r>
        <w:rPr>
          <w:rFonts w:hint="eastAsia"/>
        </w:rPr>
        <w:t xml:space="preserve"> areas are on the eastern coast</w:t>
      </w:r>
      <w:r w:rsidR="00C845B7">
        <w:rPr>
          <w:rFonts w:hint="eastAsia"/>
        </w:rPr>
        <w:t>, Beijing, Shanghai, Wuhan for instance</w:t>
      </w:r>
      <w:r>
        <w:rPr>
          <w:rFonts w:hint="eastAsia"/>
        </w:rPr>
        <w:t>. There</w:t>
      </w:r>
      <w:r>
        <w:t>’</w:t>
      </w:r>
      <w:r>
        <w:rPr>
          <w:rFonts w:hint="eastAsia"/>
        </w:rPr>
        <w:t xml:space="preserve">s </w:t>
      </w:r>
      <w:r>
        <w:t>an</w:t>
      </w:r>
      <w:r>
        <w:rPr>
          <w:rFonts w:hint="eastAsia"/>
        </w:rPr>
        <w:t xml:space="preserve"> obvious unbalance when comparing the west to the east. For most of the places in the west, </w:t>
      </w:r>
      <w:r w:rsidR="00C845B7">
        <w:rPr>
          <w:rFonts w:hint="eastAsia"/>
        </w:rPr>
        <w:t xml:space="preserve">especially southwest China, the </w:t>
      </w:r>
      <w:r w:rsidR="00C845B7">
        <w:t>publication</w:t>
      </w:r>
      <w:r w:rsidR="00C845B7">
        <w:rPr>
          <w:rFonts w:hint="eastAsia"/>
        </w:rPr>
        <w:t xml:space="preserve"> </w:t>
      </w:r>
      <w:r w:rsidR="00C845B7">
        <w:t>activities</w:t>
      </w:r>
      <w:r w:rsidR="00C845B7">
        <w:rPr>
          <w:rFonts w:hint="eastAsia"/>
        </w:rPr>
        <w:t xml:space="preserve"> are</w:t>
      </w:r>
      <w:r w:rsidR="00674BB0">
        <w:rPr>
          <w:rFonts w:hint="eastAsia"/>
        </w:rPr>
        <w:t xml:space="preserve"> not as frequent as other areas, with only a few, or even none there.</w:t>
      </w:r>
      <w:r w:rsidR="00C845B7">
        <w:rPr>
          <w:rFonts w:hint="eastAsia"/>
        </w:rPr>
        <w:t xml:space="preserve"> </w:t>
      </w:r>
    </w:p>
    <w:p w14:paraId="76AFE5C8" w14:textId="38D90DC2" w:rsidR="00E85574" w:rsidRPr="006E6714" w:rsidRDefault="00E85574" w:rsidP="001A1EE5">
      <w:pPr>
        <w:pStyle w:val="Para"/>
      </w:pPr>
    </w:p>
    <w:p w14:paraId="24B77677" w14:textId="0AE1B5DE" w:rsidR="004117DC" w:rsidRPr="00E65853" w:rsidRDefault="004117DC" w:rsidP="001A1EE5">
      <w:pPr>
        <w:pStyle w:val="Para"/>
        <w:rPr>
          <w:b/>
        </w:rPr>
      </w:pPr>
      <w:r w:rsidRPr="00E65853">
        <w:rPr>
          <w:b/>
        </w:rPr>
        <w:t>4</w:t>
      </w:r>
      <w:r w:rsidR="004C1353">
        <w:rPr>
          <w:b/>
        </w:rPr>
        <w:t>.3</w:t>
      </w:r>
      <w:r w:rsidRPr="00E65853">
        <w:rPr>
          <w:b/>
        </w:rPr>
        <w:t xml:space="preserve"> </w:t>
      </w:r>
      <w:r w:rsidR="00797766">
        <w:rPr>
          <w:rFonts w:hint="eastAsia"/>
          <w:b/>
        </w:rPr>
        <w:t xml:space="preserve">Geospatial </w:t>
      </w:r>
      <w:r w:rsidR="00797766">
        <w:rPr>
          <w:b/>
        </w:rPr>
        <w:t>c</w:t>
      </w:r>
      <w:r w:rsidRPr="00E65853">
        <w:rPr>
          <w:b/>
        </w:rPr>
        <w:t xml:space="preserve">entroid of the </w:t>
      </w:r>
      <w:r w:rsidR="00797766">
        <w:rPr>
          <w:rFonts w:hint="eastAsia"/>
          <w:b/>
        </w:rPr>
        <w:t>scientific activities</w:t>
      </w:r>
    </w:p>
    <w:p w14:paraId="6C268344" w14:textId="06FBD591" w:rsidR="00073045" w:rsidRDefault="000364CF" w:rsidP="000364CF">
      <w:pPr>
        <w:pStyle w:val="Para"/>
      </w:pPr>
      <w:r>
        <w:rPr>
          <w:rFonts w:hint="eastAsia"/>
        </w:rPr>
        <w:t>With an assumption of Euclid</w:t>
      </w:r>
      <w:r>
        <w:t>’</w:t>
      </w:r>
      <w:r>
        <w:rPr>
          <w:rFonts w:hint="eastAsia"/>
        </w:rPr>
        <w:t xml:space="preserve">s plane, </w:t>
      </w:r>
      <w:r>
        <w:t>this</w:t>
      </w:r>
      <w:r>
        <w:rPr>
          <w:rFonts w:hint="eastAsia"/>
        </w:rPr>
        <w:t xml:space="preserve"> paper takes the mean of all the </w:t>
      </w:r>
      <w:r w:rsidR="004117DC" w:rsidRPr="006E6714">
        <w:rPr>
          <w:rFonts w:hint="eastAsia"/>
        </w:rPr>
        <w:t>longitude</w:t>
      </w:r>
      <w:r>
        <w:rPr>
          <w:rFonts w:hint="eastAsia"/>
        </w:rPr>
        <w:t>s</w:t>
      </w:r>
      <w:r w:rsidR="004117DC" w:rsidRPr="006E6714">
        <w:rPr>
          <w:rFonts w:hint="eastAsia"/>
        </w:rPr>
        <w:t xml:space="preserve"> and latitude</w:t>
      </w:r>
      <w:r>
        <w:rPr>
          <w:rFonts w:hint="eastAsia"/>
        </w:rPr>
        <w:t>s to estimate</w:t>
      </w:r>
      <w:r w:rsidR="004117DC" w:rsidRPr="006E6714">
        <w:rPr>
          <w:rFonts w:hint="eastAsia"/>
        </w:rPr>
        <w:t xml:space="preserve"> the geographical </w:t>
      </w:r>
      <w:r w:rsidR="004117DC" w:rsidRPr="006E6714">
        <w:t>centroid</w:t>
      </w:r>
      <w:r w:rsidR="004117DC" w:rsidRPr="006E6714">
        <w:rPr>
          <w:rFonts w:hint="eastAsia"/>
        </w:rPr>
        <w:t>s</w:t>
      </w:r>
      <w:r>
        <w:rPr>
          <w:rFonts w:hint="eastAsia"/>
        </w:rPr>
        <w:t xml:space="preserve"> of the cities of affiliations within the Lower 48</w:t>
      </w:r>
      <w:r w:rsidR="006D4D00">
        <w:rPr>
          <w:rFonts w:hint="eastAsia"/>
        </w:rPr>
        <w:t xml:space="preserve"> and mainland China</w:t>
      </w:r>
      <w:r>
        <w:rPr>
          <w:rFonts w:hint="eastAsia"/>
        </w:rPr>
        <w:t xml:space="preserve">. The data and </w:t>
      </w:r>
      <w:r>
        <w:t>the</w:t>
      </w:r>
      <w:r>
        <w:rPr>
          <w:rFonts w:hint="eastAsia"/>
        </w:rPr>
        <w:t xml:space="preserve"> </w:t>
      </w:r>
      <w:r w:rsidR="001D3A90">
        <w:rPr>
          <w:rFonts w:hint="eastAsia"/>
        </w:rPr>
        <w:t>movement</w:t>
      </w:r>
      <w:r>
        <w:rPr>
          <w:rFonts w:hint="eastAsia"/>
        </w:rPr>
        <w:t xml:space="preserve"> in each year is</w:t>
      </w:r>
      <w:r w:rsidR="004117DC" w:rsidRPr="006E6714">
        <w:rPr>
          <w:rFonts w:hint="eastAsia"/>
        </w:rPr>
        <w:t xml:space="preserve"> calculated and </w:t>
      </w:r>
      <w:r>
        <w:rPr>
          <w:rFonts w:hint="eastAsia"/>
        </w:rPr>
        <w:t>plotted</w:t>
      </w:r>
      <w:r w:rsidR="004117DC" w:rsidRPr="006E6714">
        <w:rPr>
          <w:rFonts w:hint="eastAsia"/>
        </w:rPr>
        <w:t xml:space="preserve"> </w:t>
      </w:r>
      <w:r>
        <w:rPr>
          <w:rFonts w:hint="eastAsia"/>
        </w:rPr>
        <w:t xml:space="preserve">in </w:t>
      </w:r>
      <w:r w:rsidR="001D3A90">
        <w:rPr>
          <w:rFonts w:hint="eastAsia"/>
        </w:rPr>
        <w:t>Figure 4</w:t>
      </w:r>
      <w:r w:rsidR="004117DC" w:rsidRPr="006E6714">
        <w:rPr>
          <w:rFonts w:hint="eastAsia"/>
        </w:rPr>
        <w:t xml:space="preserve">. </w:t>
      </w:r>
    </w:p>
    <w:p w14:paraId="7A84A188" w14:textId="6690FB6F" w:rsidR="0080638D" w:rsidRDefault="0080638D" w:rsidP="001A1EE5">
      <w:pPr>
        <w:pStyle w:val="Para"/>
      </w:pPr>
    </w:p>
    <w:p w14:paraId="2957814A" w14:textId="3F882F72" w:rsidR="005F5077" w:rsidRPr="006E6714" w:rsidRDefault="001B4981" w:rsidP="001A1EE5">
      <w:pPr>
        <w:pStyle w:val="Para"/>
      </w:pPr>
      <w:r>
        <w:rPr>
          <w:rFonts w:hint="eastAsia"/>
          <w:noProof/>
          <w:lang w:eastAsia="zh-CN"/>
        </w:rPr>
        <w:drawing>
          <wp:inline distT="0" distB="0" distL="0" distR="0" wp14:anchorId="2D903E69" wp14:editId="5A1DAD24">
            <wp:extent cx="3045460" cy="1948180"/>
            <wp:effectExtent l="0" t="0" r="2540" b="7620"/>
            <wp:docPr id="14" name="Picture 14" descr="latlon_us_ch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tlon_us_ch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5460" cy="1948180"/>
                    </a:xfrm>
                    <a:prstGeom prst="rect">
                      <a:avLst/>
                    </a:prstGeom>
                    <a:noFill/>
                    <a:ln>
                      <a:noFill/>
                    </a:ln>
                  </pic:spPr>
                </pic:pic>
              </a:graphicData>
            </a:graphic>
          </wp:inline>
        </w:drawing>
      </w:r>
    </w:p>
    <w:p w14:paraId="0E7BD3A9" w14:textId="4F3E675D" w:rsidR="00073045" w:rsidRDefault="004117DC" w:rsidP="00B01293">
      <w:pPr>
        <w:pStyle w:val="Para"/>
        <w:jc w:val="center"/>
        <w:rPr>
          <w:b/>
        </w:rPr>
      </w:pPr>
      <w:r w:rsidRPr="001A1EE5">
        <w:rPr>
          <w:b/>
        </w:rPr>
        <w:t>F</w:t>
      </w:r>
      <w:r w:rsidR="001D3A90">
        <w:rPr>
          <w:b/>
        </w:rPr>
        <w:t>ig 4</w:t>
      </w:r>
      <w:r w:rsidRPr="001A1EE5">
        <w:rPr>
          <w:b/>
        </w:rPr>
        <w:t xml:space="preserve">. </w:t>
      </w:r>
      <w:r w:rsidR="00E5616B">
        <w:rPr>
          <w:rFonts w:hint="eastAsia"/>
          <w:b/>
        </w:rPr>
        <w:t>The change of average</w:t>
      </w:r>
      <w:r w:rsidR="00073045" w:rsidRPr="001A1EE5">
        <w:rPr>
          <w:rFonts w:hint="eastAsia"/>
          <w:b/>
        </w:rPr>
        <w:t xml:space="preserve"> latitude, averaged longitude over time from 1988 to 2016</w:t>
      </w:r>
      <w:r w:rsidR="00BC7A5D">
        <w:rPr>
          <w:rFonts w:hint="eastAsia"/>
          <w:b/>
        </w:rPr>
        <w:t xml:space="preserve"> </w:t>
      </w:r>
    </w:p>
    <w:p w14:paraId="102A9E4E" w14:textId="77777777" w:rsidR="00BC7A5D" w:rsidRPr="00B01293" w:rsidRDefault="00BC7A5D" w:rsidP="00B01293">
      <w:pPr>
        <w:pStyle w:val="Para"/>
        <w:jc w:val="center"/>
        <w:rPr>
          <w:b/>
        </w:rPr>
      </w:pPr>
    </w:p>
    <w:p w14:paraId="3F73AEFF" w14:textId="18884665" w:rsidR="00073045" w:rsidRDefault="00E5616B" w:rsidP="001A1EE5">
      <w:pPr>
        <w:pStyle w:val="Para"/>
      </w:pPr>
      <w:r>
        <w:lastRenderedPageBreak/>
        <w:t>Figure 4</w:t>
      </w:r>
      <w:r w:rsidR="004117DC" w:rsidRPr="006E6714">
        <w:rPr>
          <w:rFonts w:hint="eastAsia"/>
        </w:rPr>
        <w:t xml:space="preserve"> shows the trend of latitudes and longitudes over time. </w:t>
      </w:r>
      <w:r w:rsidR="00073045">
        <w:rPr>
          <w:rFonts w:hint="eastAsia"/>
        </w:rPr>
        <w:t xml:space="preserve">The latitude </w:t>
      </w:r>
      <w:r w:rsidR="00AF13B9">
        <w:rPr>
          <w:rFonts w:hint="eastAsia"/>
        </w:rPr>
        <w:t>of USA</w:t>
      </w:r>
      <w:r w:rsidR="00AF13B9">
        <w:t>’</w:t>
      </w:r>
      <w:r w:rsidR="00AF13B9">
        <w:rPr>
          <w:rFonts w:hint="eastAsia"/>
        </w:rPr>
        <w:t xml:space="preserve">s centroid </w:t>
      </w:r>
      <w:r w:rsidR="00073045">
        <w:rPr>
          <w:rFonts w:hint="eastAsia"/>
        </w:rPr>
        <w:t>over years demonstrate a tendency of decreasing (moving south), and it moved aro</w:t>
      </w:r>
      <w:r w:rsidR="005073B3">
        <w:rPr>
          <w:rFonts w:hint="eastAsia"/>
        </w:rPr>
        <w:t>und 0.2 degree which is around 2</w:t>
      </w:r>
      <w:r w:rsidR="00073045">
        <w:rPr>
          <w:rFonts w:hint="eastAsia"/>
        </w:rPr>
        <w:t>0</w:t>
      </w:r>
      <w:r w:rsidR="005073B3">
        <w:rPr>
          <w:rFonts w:hint="eastAsia"/>
        </w:rPr>
        <w:t xml:space="preserve"> miles.</w:t>
      </w:r>
      <w:r w:rsidR="004A60B2">
        <w:rPr>
          <w:rFonts w:hint="eastAsia"/>
        </w:rPr>
        <w:t xml:space="preserve"> Although there </w:t>
      </w:r>
      <w:r w:rsidR="00B71D2E">
        <w:t>are</w:t>
      </w:r>
      <w:r w:rsidR="004A60B2">
        <w:rPr>
          <w:rFonts w:hint="eastAsia"/>
        </w:rPr>
        <w:t xml:space="preserve"> some fluctuation years </w:t>
      </w:r>
      <w:r w:rsidR="00AF13B9">
        <w:rPr>
          <w:rFonts w:hint="eastAsia"/>
        </w:rPr>
        <w:t xml:space="preserve">in the longitudes development, the </w:t>
      </w:r>
      <w:r w:rsidR="004A60B2">
        <w:rPr>
          <w:rFonts w:hint="eastAsia"/>
        </w:rPr>
        <w:t xml:space="preserve">average longitude keeps stable throughout </w:t>
      </w:r>
      <w:r w:rsidR="00AF13B9">
        <w:t>the</w:t>
      </w:r>
      <w:r w:rsidR="004A60B2">
        <w:rPr>
          <w:rFonts w:hint="eastAsia"/>
        </w:rPr>
        <w:t xml:space="preserve"> three decades from 1988 to 2016. Averagely, the longitude of centroid of </w:t>
      </w:r>
      <w:r w:rsidR="00C53C99">
        <w:rPr>
          <w:rFonts w:hint="eastAsia"/>
        </w:rPr>
        <w:t xml:space="preserve">all time is around -89.0, </w:t>
      </w:r>
      <w:r w:rsidR="00C53C99">
        <w:t>with a</w:t>
      </w:r>
      <w:r w:rsidR="00C53C99">
        <w:rPr>
          <w:rFonts w:hint="eastAsia"/>
        </w:rPr>
        <w:t xml:space="preserve"> deviation no more than 0.2 degree.</w:t>
      </w:r>
    </w:p>
    <w:p w14:paraId="396985F4" w14:textId="3F01496A" w:rsidR="00B97705" w:rsidRDefault="00613CDB" w:rsidP="001A1EE5">
      <w:pPr>
        <w:pStyle w:val="Para"/>
      </w:pPr>
      <w:r>
        <w:rPr>
          <w:rFonts w:hint="eastAsia"/>
        </w:rPr>
        <w:t xml:space="preserve">In mainland China, </w:t>
      </w:r>
      <w:r w:rsidR="00A328DD">
        <w:rPr>
          <w:rFonts w:hint="eastAsia"/>
        </w:rPr>
        <w:t xml:space="preserve">the latitude average also gets smaller, with a more significant degree, around 1.7 degree (to the south). There is no </w:t>
      </w:r>
      <w:r w:rsidR="00A328DD">
        <w:t>oblivious</w:t>
      </w:r>
      <w:r w:rsidR="00A328DD">
        <w:rPr>
          <w:rFonts w:hint="eastAsia"/>
        </w:rPr>
        <w:t xml:space="preserve"> tendency in the change of longitude. In this case, we can conclude that the centroid in both countries are moving southward. However, although there might be some changes in specific year in west-east direction, no obvious </w:t>
      </w:r>
      <w:r w:rsidR="00AF13B9">
        <w:rPr>
          <w:rFonts w:hint="eastAsia"/>
        </w:rPr>
        <w:t xml:space="preserve">trend </w:t>
      </w:r>
      <w:r w:rsidR="00A328DD">
        <w:rPr>
          <w:rFonts w:hint="eastAsia"/>
        </w:rPr>
        <w:t>can get concluded.</w:t>
      </w:r>
    </w:p>
    <w:p w14:paraId="2044BF87" w14:textId="77777777" w:rsidR="00B97705" w:rsidRDefault="00B97705" w:rsidP="001A1EE5">
      <w:pPr>
        <w:pStyle w:val="Para"/>
      </w:pPr>
    </w:p>
    <w:p w14:paraId="16EF22AB" w14:textId="466B5198" w:rsidR="00B71D2E" w:rsidRDefault="00E027A9" w:rsidP="001A1EE5">
      <w:pPr>
        <w:pStyle w:val="Para"/>
      </w:pPr>
      <w:r>
        <w:t xml:space="preserve">Figure </w:t>
      </w:r>
      <w:r w:rsidR="00AF13B9">
        <w:rPr>
          <w:rFonts w:hint="eastAsia"/>
        </w:rPr>
        <w:t>5</w:t>
      </w:r>
      <w:r>
        <w:t xml:space="preserve"> </w:t>
      </w:r>
      <w:r w:rsidR="00B71D2E">
        <w:rPr>
          <w:rFonts w:hint="eastAsia"/>
        </w:rPr>
        <w:t>demonstrates the centroid with all the s</w:t>
      </w:r>
      <w:r w:rsidR="000E7D70">
        <w:rPr>
          <w:rFonts w:hint="eastAsia"/>
        </w:rPr>
        <w:t>cientific activities</w:t>
      </w:r>
      <w:r w:rsidR="00B71D2E">
        <w:rPr>
          <w:rFonts w:hint="eastAsia"/>
        </w:rPr>
        <w:t xml:space="preserve">. The star </w:t>
      </w:r>
      <w:r w:rsidR="00AF13B9">
        <w:rPr>
          <w:rFonts w:hint="eastAsia"/>
        </w:rPr>
        <w:t>indicates the centroid</w:t>
      </w:r>
      <w:r w:rsidR="00B71D2E">
        <w:rPr>
          <w:rFonts w:hint="eastAsia"/>
        </w:rPr>
        <w:t>, whose location is (-89.2, 38.7)</w:t>
      </w:r>
      <w:r w:rsidR="000E7D70">
        <w:rPr>
          <w:rFonts w:hint="eastAsia"/>
        </w:rPr>
        <w:t xml:space="preserve"> for USA</w:t>
      </w:r>
      <w:r w:rsidR="00B71D2E">
        <w:rPr>
          <w:rFonts w:hint="eastAsia"/>
        </w:rPr>
        <w:t>, geographically seated in the state of Illinois</w:t>
      </w:r>
      <w:r w:rsidR="000E7D70">
        <w:rPr>
          <w:rFonts w:hint="eastAsia"/>
        </w:rPr>
        <w:t xml:space="preserve"> and (</w:t>
      </w:r>
      <w:r w:rsidR="0030093C">
        <w:rPr>
          <w:rFonts w:hint="eastAsia"/>
        </w:rPr>
        <w:t>116.2, 34.7</w:t>
      </w:r>
      <w:r w:rsidR="000E7D70">
        <w:rPr>
          <w:rFonts w:hint="eastAsia"/>
        </w:rPr>
        <w:t>)</w:t>
      </w:r>
      <w:r w:rsidR="00AF13B9">
        <w:rPr>
          <w:rFonts w:hint="eastAsia"/>
        </w:rPr>
        <w:t>.</w:t>
      </w:r>
      <w:r w:rsidR="000E7D70">
        <w:rPr>
          <w:rFonts w:hint="eastAsia"/>
        </w:rPr>
        <w:t xml:space="preserve"> </w:t>
      </w:r>
      <w:r w:rsidR="00AF13B9">
        <w:rPr>
          <w:rFonts w:hint="eastAsia"/>
        </w:rPr>
        <w:t>F</w:t>
      </w:r>
      <w:r w:rsidR="000E7D70">
        <w:rPr>
          <w:rFonts w:hint="eastAsia"/>
        </w:rPr>
        <w:t xml:space="preserve">or China, </w:t>
      </w:r>
      <w:r w:rsidR="00AF13B9">
        <w:rPr>
          <w:rFonts w:hint="eastAsia"/>
        </w:rPr>
        <w:t xml:space="preserve">the centroid </w:t>
      </w:r>
      <w:r w:rsidR="000E7D70">
        <w:rPr>
          <w:rFonts w:hint="eastAsia"/>
        </w:rPr>
        <w:t xml:space="preserve">geographically seated in </w:t>
      </w:r>
      <w:r w:rsidR="0030093C">
        <w:rPr>
          <w:rFonts w:hint="eastAsia"/>
        </w:rPr>
        <w:t>the province of Shandong</w:t>
      </w:r>
      <w:r w:rsidR="00B71D2E">
        <w:rPr>
          <w:rFonts w:hint="eastAsia"/>
        </w:rPr>
        <w:t xml:space="preserve">. The arrow in </w:t>
      </w:r>
      <w:r w:rsidR="00B71D2E">
        <w:t>the</w:t>
      </w:r>
      <w:r w:rsidR="00B71D2E">
        <w:rPr>
          <w:rFonts w:hint="eastAsia"/>
        </w:rPr>
        <w:t xml:space="preserve"> figure indicates that </w:t>
      </w:r>
      <w:r w:rsidR="0030093C">
        <w:rPr>
          <w:rFonts w:hint="eastAsia"/>
        </w:rPr>
        <w:t xml:space="preserve">for both countries </w:t>
      </w:r>
      <w:r w:rsidR="00B71D2E">
        <w:t>the</w:t>
      </w:r>
      <w:r w:rsidR="00B71D2E">
        <w:rPr>
          <w:rFonts w:hint="eastAsia"/>
        </w:rPr>
        <w:t xml:space="preserve"> centroid is moving </w:t>
      </w:r>
      <w:r w:rsidR="00AF13B9">
        <w:rPr>
          <w:rFonts w:hint="eastAsia"/>
        </w:rPr>
        <w:t>towards south</w:t>
      </w:r>
      <w:r w:rsidR="00B71D2E">
        <w:rPr>
          <w:rFonts w:hint="eastAsia"/>
        </w:rPr>
        <w:t xml:space="preserve"> during decades</w:t>
      </w:r>
      <w:r w:rsidR="00AF13B9">
        <w:rPr>
          <w:rFonts w:hint="eastAsia"/>
        </w:rPr>
        <w:t xml:space="preserve"> (1988~2016)</w:t>
      </w:r>
      <w:r w:rsidR="00B71D2E">
        <w:rPr>
          <w:rFonts w:hint="eastAsia"/>
        </w:rPr>
        <w:t>.</w:t>
      </w:r>
    </w:p>
    <w:p w14:paraId="5F9D55E6" w14:textId="72673AF3" w:rsidR="000C0585" w:rsidRDefault="00C011BC" w:rsidP="001A1EE5">
      <w:pPr>
        <w:pStyle w:val="Para"/>
        <w:rPr>
          <w:strike/>
        </w:rPr>
      </w:pPr>
      <w:r>
        <w:rPr>
          <w:rFonts w:hint="eastAsia"/>
          <w:strike/>
          <w:noProof/>
          <w:lang w:eastAsia="zh-CN"/>
        </w:rPr>
        <mc:AlternateContent>
          <mc:Choice Requires="wpg">
            <w:drawing>
              <wp:anchor distT="0" distB="0" distL="114300" distR="114300" simplePos="0" relativeHeight="251663360" behindDoc="0" locked="0" layoutInCell="1" allowOverlap="1" wp14:anchorId="7D4D6E51" wp14:editId="13C7E2E0">
                <wp:simplePos x="0" y="0"/>
                <wp:positionH relativeFrom="column">
                  <wp:posOffset>1734047</wp:posOffset>
                </wp:positionH>
                <wp:positionV relativeFrom="paragraph">
                  <wp:posOffset>941843</wp:posOffset>
                </wp:positionV>
                <wp:extent cx="185282" cy="2417583"/>
                <wp:effectExtent l="25400" t="0" r="43815" b="46355"/>
                <wp:wrapNone/>
                <wp:docPr id="19" name="Group 19"/>
                <wp:cNvGraphicFramePr/>
                <a:graphic xmlns:a="http://schemas.openxmlformats.org/drawingml/2006/main">
                  <a:graphicData uri="http://schemas.microsoft.com/office/word/2010/wordprocessingGroup">
                    <wpg:wgp>
                      <wpg:cNvGrpSpPr/>
                      <wpg:grpSpPr>
                        <a:xfrm>
                          <a:off x="0" y="0"/>
                          <a:ext cx="185282" cy="2417583"/>
                          <a:chOff x="0" y="0"/>
                          <a:chExt cx="185282" cy="2417583"/>
                        </a:xfrm>
                      </wpg:grpSpPr>
                      <wps:wsp>
                        <wps:cNvPr id="26" name="Down Arrow 26"/>
                        <wps:cNvSpPr>
                          <a:spLocks noChangeAspect="1"/>
                        </wps:cNvSpPr>
                        <wps:spPr>
                          <a:xfrm>
                            <a:off x="0" y="0"/>
                            <a:ext cx="43005" cy="143995"/>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103367" y="2162755"/>
                            <a:ext cx="81915" cy="254828"/>
                            <a:chOff x="0" y="0"/>
                            <a:chExt cx="81915" cy="254828"/>
                          </a:xfrm>
                        </wpg:grpSpPr>
                        <wps:wsp>
                          <wps:cNvPr id="16" name="5-Point Star 16"/>
                          <wps:cNvSpPr/>
                          <wps:spPr>
                            <a:xfrm>
                              <a:off x="0" y="0"/>
                              <a:ext cx="81915" cy="74295"/>
                            </a:xfrm>
                            <a:prstGeom prst="star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Down Arrow 17"/>
                          <wps:cNvSpPr>
                            <a:spLocks noChangeAspect="1"/>
                          </wps:cNvSpPr>
                          <wps:spPr>
                            <a:xfrm>
                              <a:off x="0" y="111318"/>
                              <a:ext cx="42545" cy="14351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1787E6D" id="Group 19" o:spid="_x0000_s1026" style="position:absolute;margin-left:136.55pt;margin-top:74.15pt;width:14.6pt;height:190.35pt;z-index:251663360" coordsize="185282,241758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6" o:spid="_x0000_s1027" type="#_x0000_t67" style="position:absolute;width:43005;height:1439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ueA3wwAA&#10;ANsAAAAPAAAAZHJzL2Rvd25yZXYueG1sRI9Li8IwFIX3gv8hXMGNaDouZKxGEZkZBHExVXB7aW4f&#10;mNyUJtr6740wMMvDeXyc9ba3Rjyo9bVjBR+zBARx7nTNpYLL+Xv6CcIHZI3GMSl4koftZjhYY6pd&#10;x7/0yEIp4gj7FBVUITSplD6vyKKfuYY4eoVrLYYo21LqFrs4bo2cJ8lCWqw5EipsaF9RfsvuNnJ3&#10;E2mKe/d1Kk4/2TlfHq/mcFRqPOp3KxCB+vAf/msftIL5At5f4g+Qmx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ueA3wwAAANsAAAAPAAAAAAAAAAAAAAAAAJcCAABkcnMvZG93&#10;bnJldi54bWxQSwUGAAAAAAQABAD1AAAAhwMAAAAA&#10;" adj="18375" fillcolor="red" strokecolor="red" strokeweight="2pt">
                  <v:path arrowok="t"/>
                  <o:lock v:ext="edit" aspectratio="t"/>
                </v:shape>
                <v:group id="Group 18" o:spid="_x0000_s1028" style="position:absolute;left:103367;top:2162755;width:81915;height:254828" coordsize="81915,2548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shape id="5-Point Star 16" o:spid="_x0000_s1029" style="position:absolute;width:81915;height:74295;visibility:visible;mso-wrap-style:square;v-text-anchor:middle" coordsize="81915,742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GSY3wgAA&#10;ANsAAAAPAAAAZHJzL2Rvd25yZXYueG1sRE/fa8IwEH4f7H8IN/BtTR1VRjUWGYiFgTDd9nw0Z1Pb&#10;XEoTtfOvN4PB3u7j+3nLYrSduNDgG8cKpkkKgrhyuuFawedh8/wKwgdkjZ1jUvBDHorV48MSc+2u&#10;/EGXfahFDGGfowITQp9L6StDFn3ieuLIHd1gMUQ41FIPeI3htpMvaTqXFhuODQZ7ejNUtfuzVfA+&#10;K6k87zanqW3Lr8zcsup7myk1eRrXCxCBxvAv/nOXOs6fw+8v8QC5u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kZJjfCAAAA2wAAAA8AAAAAAAAAAAAAAAAAlwIAAGRycy9kb3du&#10;cmV2LnhtbFBLBQYAAAAABAAEAPUAAACGAwAAAAA=&#10;" path="m0,28378l31289,28378,40958,,50626,28378,81915,28378,56602,45917,66271,74295,40958,56756,15644,74295,25313,45917,,28378xe" fillcolor="red" strokecolor="red" strokeweight="2pt">
                    <v:path arrowok="t" o:connecttype="custom" o:connectlocs="0,28378;31289,28378;40958,0;50626,28378;81915,28378;56602,45917;66271,74295;40958,56756;15644,74295;25313,45917;0,28378" o:connectangles="0,0,0,0,0,0,0,0,0,0,0"/>
                  </v:shape>
                  <v:shape id="Down Arrow 17" o:spid="_x0000_s1030" type="#_x0000_t67" style="position:absolute;top:111318;width:42545;height:1435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ift+wQAA&#10;ANsAAAAPAAAAZHJzL2Rvd25yZXYueG1sRE9Ni8IwEL0v+B/CCN7WVA8q1SgiCIqwrF0vexuasS02&#10;k5rEWP/9ZmFhb/N4n7Pa9KYVkZxvLCuYjDMQxKXVDVcKLl/79wUIH5A1tpZJwYs8bNaDtxXm2j75&#10;TLEIlUgh7HNUUIfQ5VL6siaDfmw74sRdrTMYEnSV1A6fKdy0cpplM2mw4dRQY0e7mspb8TAKFu50&#10;fhSXePvI5vF+/SyO/jselRoN++0SRKA+/Iv/3Aed5s/h95d0gF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on7fsEAAADbAAAADwAAAAAAAAAAAAAAAACXAgAAZHJzL2Rvd25y&#10;ZXYueG1sUEsFBgAAAAAEAAQA9QAAAIUDAAAAAA==&#10;" adj="18398" fillcolor="red" strokecolor="red" strokeweight="2pt">
                    <v:path arrowok="t"/>
                    <o:lock v:ext="edit" aspectratio="t"/>
                  </v:shape>
                </v:group>
              </v:group>
            </w:pict>
          </mc:Fallback>
        </mc:AlternateContent>
      </w:r>
      <w:r w:rsidR="000C0585">
        <w:rPr>
          <w:rFonts w:hint="eastAsia"/>
          <w:strike/>
          <w:noProof/>
          <w:lang w:eastAsia="zh-CN"/>
        </w:rPr>
        <w:drawing>
          <wp:inline distT="0" distB="0" distL="0" distR="0" wp14:anchorId="297DDD21" wp14:editId="392B2080">
            <wp:extent cx="3039110" cy="2026285"/>
            <wp:effectExtent l="0" t="0" r="8890" b="5715"/>
            <wp:docPr id="3" name="Picture 3" descr="3-lower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lower4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9110" cy="2026285"/>
                    </a:xfrm>
                    <a:prstGeom prst="rect">
                      <a:avLst/>
                    </a:prstGeom>
                    <a:noFill/>
                    <a:ln>
                      <a:noFill/>
                    </a:ln>
                  </pic:spPr>
                </pic:pic>
              </a:graphicData>
            </a:graphic>
          </wp:inline>
        </w:drawing>
      </w:r>
    </w:p>
    <w:p w14:paraId="4BA71745" w14:textId="7A1E67CF" w:rsidR="00E5422A" w:rsidRPr="0064106A" w:rsidRDefault="00A328DD" w:rsidP="001A1EE5">
      <w:pPr>
        <w:pStyle w:val="Para"/>
        <w:rPr>
          <w:strike/>
        </w:rPr>
      </w:pPr>
      <w:r>
        <w:rPr>
          <w:rFonts w:hint="eastAsia"/>
          <w:strike/>
          <w:noProof/>
          <w:lang w:eastAsia="zh-CN"/>
        </w:rPr>
        <w:drawing>
          <wp:inline distT="0" distB="0" distL="0" distR="0" wp14:anchorId="45C30DBC" wp14:editId="468AA03F">
            <wp:extent cx="3037205" cy="2027555"/>
            <wp:effectExtent l="0" t="0" r="10795" b="4445"/>
            <wp:docPr id="15" name="Picture 15" descr="3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temp.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7205" cy="2027555"/>
                    </a:xfrm>
                    <a:prstGeom prst="rect">
                      <a:avLst/>
                    </a:prstGeom>
                    <a:noFill/>
                    <a:ln>
                      <a:noFill/>
                    </a:ln>
                  </pic:spPr>
                </pic:pic>
              </a:graphicData>
            </a:graphic>
          </wp:inline>
        </w:drawing>
      </w:r>
    </w:p>
    <w:p w14:paraId="36BDB333" w14:textId="2BC7F044" w:rsidR="004117DC" w:rsidRPr="00B71D2E" w:rsidRDefault="004117DC" w:rsidP="003B3E12">
      <w:pPr>
        <w:pStyle w:val="Para"/>
        <w:jc w:val="center"/>
        <w:rPr>
          <w:b/>
        </w:rPr>
      </w:pPr>
      <w:r w:rsidRPr="00B71D2E">
        <w:rPr>
          <w:b/>
        </w:rPr>
        <w:t>F</w:t>
      </w:r>
      <w:r w:rsidR="00AF13B9">
        <w:rPr>
          <w:b/>
        </w:rPr>
        <w:t>ig 5</w:t>
      </w:r>
      <w:r w:rsidRPr="00B71D2E">
        <w:rPr>
          <w:b/>
        </w:rPr>
        <w:t>. Geospatial movement of centroid in USA.</w:t>
      </w:r>
    </w:p>
    <w:p w14:paraId="6E9A536B" w14:textId="77777777" w:rsidR="003B3E12" w:rsidRDefault="003B3E12" w:rsidP="001A1EE5">
      <w:pPr>
        <w:pStyle w:val="Para"/>
        <w:rPr>
          <w:b/>
        </w:rPr>
      </w:pPr>
    </w:p>
    <w:p w14:paraId="2F1DEDA7" w14:textId="77777777" w:rsidR="00AA4C41" w:rsidRDefault="00AA4C41" w:rsidP="001A1EE5">
      <w:pPr>
        <w:pStyle w:val="Para"/>
        <w:rPr>
          <w:b/>
        </w:rPr>
      </w:pPr>
    </w:p>
    <w:p w14:paraId="2A32F157" w14:textId="77777777" w:rsidR="00AA4C41" w:rsidRDefault="00AA4C41" w:rsidP="001A1EE5">
      <w:pPr>
        <w:pStyle w:val="Para"/>
        <w:rPr>
          <w:b/>
        </w:rPr>
      </w:pPr>
    </w:p>
    <w:p w14:paraId="0C880A75" w14:textId="2E2A2E55" w:rsidR="004117DC" w:rsidRPr="003B3E12" w:rsidRDefault="004117DC" w:rsidP="001A1EE5">
      <w:pPr>
        <w:pStyle w:val="Para"/>
        <w:rPr>
          <w:b/>
        </w:rPr>
      </w:pPr>
      <w:r w:rsidRPr="003B3E12">
        <w:rPr>
          <w:b/>
        </w:rPr>
        <w:lastRenderedPageBreak/>
        <w:t>4</w:t>
      </w:r>
      <w:r w:rsidR="00591357">
        <w:rPr>
          <w:b/>
        </w:rPr>
        <w:t>.4</w:t>
      </w:r>
      <w:r w:rsidRPr="003B3E12">
        <w:rPr>
          <w:b/>
        </w:rPr>
        <w:t xml:space="preserve"> </w:t>
      </w:r>
      <w:r w:rsidRPr="003B3E12">
        <w:rPr>
          <w:rFonts w:hint="eastAsia"/>
          <w:b/>
        </w:rPr>
        <w:t>The clustering of t</w:t>
      </w:r>
      <w:r w:rsidR="00631810">
        <w:rPr>
          <w:rFonts w:hint="eastAsia"/>
          <w:b/>
        </w:rPr>
        <w:t>he</w:t>
      </w:r>
      <w:r w:rsidRPr="003B3E12">
        <w:rPr>
          <w:rFonts w:hint="eastAsia"/>
          <w:b/>
        </w:rPr>
        <w:t xml:space="preserve"> scientific activities</w:t>
      </w:r>
    </w:p>
    <w:p w14:paraId="10F57447" w14:textId="69C41CCC" w:rsidR="003A3756" w:rsidRDefault="003A3756" w:rsidP="001A1EE5">
      <w:pPr>
        <w:pStyle w:val="Para"/>
      </w:pPr>
      <w:r>
        <w:rPr>
          <w:rFonts w:hint="eastAsia"/>
        </w:rPr>
        <w:t xml:space="preserve">Instead of treating the </w:t>
      </w:r>
      <w:r>
        <w:t>“</w:t>
      </w:r>
      <w:r>
        <w:rPr>
          <w:rFonts w:hint="eastAsia"/>
        </w:rPr>
        <w:t>Lower 48</w:t>
      </w:r>
      <w:r>
        <w:t>”</w:t>
      </w:r>
      <w:r w:rsidR="00132900">
        <w:rPr>
          <w:rFonts w:hint="eastAsia"/>
        </w:rPr>
        <w:t xml:space="preserve"> </w:t>
      </w:r>
      <w:r w:rsidR="00631810">
        <w:rPr>
          <w:rFonts w:hint="eastAsia"/>
        </w:rPr>
        <w:t xml:space="preserve">and the mainland China </w:t>
      </w:r>
      <w:r w:rsidR="00132900">
        <w:rPr>
          <w:rFonts w:hint="eastAsia"/>
        </w:rPr>
        <w:t>as one cluster</w:t>
      </w:r>
      <w:r w:rsidR="00631810">
        <w:rPr>
          <w:rFonts w:hint="eastAsia"/>
        </w:rPr>
        <w:t xml:space="preserve"> respectively</w:t>
      </w:r>
      <w:r w:rsidR="00132900">
        <w:rPr>
          <w:rFonts w:hint="eastAsia"/>
        </w:rPr>
        <w:t xml:space="preserve">, we also </w:t>
      </w:r>
      <w:r w:rsidR="00923059">
        <w:rPr>
          <w:rFonts w:hint="eastAsia"/>
        </w:rPr>
        <w:t>study whether dividing the area</w:t>
      </w:r>
      <w:r w:rsidR="00631810">
        <w:rPr>
          <w:rFonts w:hint="eastAsia"/>
        </w:rPr>
        <w:t>s into many clusters may</w:t>
      </w:r>
      <w:r w:rsidR="00923059">
        <w:rPr>
          <w:rFonts w:hint="eastAsia"/>
        </w:rPr>
        <w:t xml:space="preserve"> help better understand the research </w:t>
      </w:r>
      <w:r w:rsidR="00631810">
        <w:rPr>
          <w:rFonts w:hint="eastAsia"/>
        </w:rPr>
        <w:t xml:space="preserve">activities </w:t>
      </w:r>
      <w:r w:rsidR="00923059">
        <w:rPr>
          <w:rFonts w:hint="eastAsia"/>
        </w:rPr>
        <w:t xml:space="preserve">distribution. </w:t>
      </w:r>
      <w:r w:rsidR="00631810">
        <w:rPr>
          <w:rFonts w:hint="eastAsia"/>
        </w:rPr>
        <w:t xml:space="preserve">In the field of machine learning, </w:t>
      </w:r>
      <w:r w:rsidR="00AF13B9">
        <w:rPr>
          <w:rFonts w:hint="eastAsia"/>
        </w:rPr>
        <w:t>K</w:t>
      </w:r>
      <w:r w:rsidR="00631810">
        <w:rPr>
          <w:rFonts w:hint="eastAsia"/>
        </w:rPr>
        <w:t>-Means is a most common method to divide the points into k clusters</w:t>
      </w:r>
      <w:r w:rsidR="00781F52">
        <w:rPr>
          <w:rFonts w:hint="eastAsia"/>
        </w:rPr>
        <w:t>, as introduced in section 3.3</w:t>
      </w:r>
      <w:r w:rsidR="00631810">
        <w:rPr>
          <w:rFonts w:hint="eastAsia"/>
        </w:rPr>
        <w:t>.</w:t>
      </w:r>
    </w:p>
    <w:p w14:paraId="77300DCC" w14:textId="53D42EBE" w:rsidR="00D139C8" w:rsidRDefault="00781F52" w:rsidP="001A1EE5">
      <w:pPr>
        <w:pStyle w:val="Para"/>
      </w:pPr>
      <w:r>
        <w:rPr>
          <w:rFonts w:hint="eastAsia"/>
        </w:rPr>
        <w:t xml:space="preserve">Take the US. </w:t>
      </w:r>
      <w:r>
        <w:t>L</w:t>
      </w:r>
      <w:r>
        <w:rPr>
          <w:rFonts w:hint="eastAsia"/>
        </w:rPr>
        <w:t>ower 48 as an example. F</w:t>
      </w:r>
      <w:r w:rsidR="00E027A9">
        <w:t xml:space="preserve">igure </w:t>
      </w:r>
      <w:r w:rsidR="00AF13B9">
        <w:rPr>
          <w:rFonts w:hint="eastAsia"/>
        </w:rPr>
        <w:t>6</w:t>
      </w:r>
      <w:r w:rsidR="00923059">
        <w:rPr>
          <w:rFonts w:hint="eastAsia"/>
        </w:rPr>
        <w:t xml:space="preserve"> shows the relationship between k values and the average miles from each city to its closest centroid. </w:t>
      </w:r>
      <w:proofErr w:type="gramStart"/>
      <w:r w:rsidR="00923059">
        <w:rPr>
          <w:rFonts w:hint="eastAsia"/>
        </w:rPr>
        <w:t>It can be seen that</w:t>
      </w:r>
      <w:r w:rsidR="003B332A">
        <w:rPr>
          <w:rFonts w:hint="eastAsia"/>
        </w:rPr>
        <w:t xml:space="preserve"> the</w:t>
      </w:r>
      <w:proofErr w:type="gramEnd"/>
      <w:r w:rsidR="003B332A">
        <w:rPr>
          <w:rFonts w:hint="eastAsia"/>
        </w:rPr>
        <w:t xml:space="preserve"> more clusters there are in dividing the area, the lower </w:t>
      </w:r>
      <w:r w:rsidR="003B332A">
        <w:t>the variability</w:t>
      </w:r>
      <w:r w:rsidR="008E0B90">
        <w:rPr>
          <w:rFonts w:hint="eastAsia"/>
        </w:rPr>
        <w:t xml:space="preserve"> (average distance from each point to its closest cluster centroid)</w:t>
      </w:r>
      <w:r w:rsidR="003B332A">
        <w:rPr>
          <w:rFonts w:hint="eastAsia"/>
        </w:rPr>
        <w:t xml:space="preserve"> will drop. </w:t>
      </w:r>
      <w:r w:rsidR="002B6A84">
        <w:rPr>
          <w:rFonts w:hint="eastAsia"/>
        </w:rPr>
        <w:t xml:space="preserve">After the k reaches 3 or 4, even the k value increases, the variability </w:t>
      </w:r>
      <w:r w:rsidR="0038220A">
        <w:rPr>
          <w:rFonts w:hint="eastAsia"/>
        </w:rPr>
        <w:t>decrease slightly.</w:t>
      </w:r>
    </w:p>
    <w:p w14:paraId="0BA6897D" w14:textId="686BA216" w:rsidR="00E9570B" w:rsidRDefault="003C5E10" w:rsidP="001A1EE5">
      <w:pPr>
        <w:pStyle w:val="Para"/>
      </w:pPr>
      <w:r>
        <w:rPr>
          <w:rFonts w:hint="eastAsia"/>
          <w:noProof/>
          <w:lang w:eastAsia="zh-CN"/>
        </w:rPr>
        <w:drawing>
          <wp:inline distT="0" distB="0" distL="0" distR="0" wp14:anchorId="2D539136" wp14:editId="14E320BD">
            <wp:extent cx="3039110" cy="2026285"/>
            <wp:effectExtent l="0" t="0" r="8890" b="5715"/>
            <wp:docPr id="7" name="Picture 7" descr="8-kfrom1to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8-kfrom1to1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9110" cy="2026285"/>
                    </a:xfrm>
                    <a:prstGeom prst="rect">
                      <a:avLst/>
                    </a:prstGeom>
                    <a:noFill/>
                    <a:ln>
                      <a:noFill/>
                    </a:ln>
                  </pic:spPr>
                </pic:pic>
              </a:graphicData>
            </a:graphic>
          </wp:inline>
        </w:drawing>
      </w:r>
    </w:p>
    <w:p w14:paraId="46DCEBB5" w14:textId="63843BB3" w:rsidR="00B01293" w:rsidRDefault="00B01293" w:rsidP="00B01293">
      <w:pPr>
        <w:pStyle w:val="Para"/>
        <w:jc w:val="center"/>
        <w:rPr>
          <w:b/>
        </w:rPr>
      </w:pPr>
      <w:r w:rsidRPr="00B71D2E">
        <w:rPr>
          <w:b/>
        </w:rPr>
        <w:t>F</w:t>
      </w:r>
      <w:r w:rsidR="001C1D01">
        <w:rPr>
          <w:b/>
        </w:rPr>
        <w:t xml:space="preserve">ig </w:t>
      </w:r>
      <w:r w:rsidR="0038220A">
        <w:rPr>
          <w:rFonts w:hint="eastAsia"/>
          <w:b/>
        </w:rPr>
        <w:t>6</w:t>
      </w:r>
      <w:r w:rsidRPr="00B71D2E">
        <w:rPr>
          <w:b/>
        </w:rPr>
        <w:t xml:space="preserve">. </w:t>
      </w:r>
      <w:r>
        <w:rPr>
          <w:b/>
        </w:rPr>
        <w:t>A</w:t>
      </w:r>
      <w:r>
        <w:rPr>
          <w:rFonts w:hint="eastAsia"/>
          <w:b/>
        </w:rPr>
        <w:t>verage distance vs different k values in clustering</w:t>
      </w:r>
    </w:p>
    <w:p w14:paraId="0E12032C" w14:textId="77777777" w:rsidR="0038220A" w:rsidRPr="00B71D2E" w:rsidRDefault="0038220A" w:rsidP="00B01293">
      <w:pPr>
        <w:pStyle w:val="Para"/>
        <w:jc w:val="center"/>
        <w:rPr>
          <w:b/>
        </w:rPr>
      </w:pPr>
    </w:p>
    <w:p w14:paraId="1401A9DF" w14:textId="45C74DAB" w:rsidR="002B6A84" w:rsidRDefault="002B6A84" w:rsidP="001A1EE5">
      <w:pPr>
        <w:pStyle w:val="Para"/>
      </w:pPr>
      <w:r>
        <w:rPr>
          <w:rFonts w:hint="eastAsia"/>
        </w:rPr>
        <w:t xml:space="preserve">The </w:t>
      </w:r>
      <w:r w:rsidR="008E0B90">
        <w:rPr>
          <w:rFonts w:hint="eastAsia"/>
        </w:rPr>
        <w:t>red</w:t>
      </w:r>
      <w:r>
        <w:rPr>
          <w:rFonts w:hint="eastAsia"/>
        </w:rPr>
        <w:t xml:space="preserve"> line in </w:t>
      </w:r>
      <w:r w:rsidR="00E027A9">
        <w:t xml:space="preserve">Figure </w:t>
      </w:r>
      <w:r w:rsidR="0038220A">
        <w:rPr>
          <w:rFonts w:hint="eastAsia"/>
        </w:rPr>
        <w:t xml:space="preserve">6 </w:t>
      </w:r>
      <w:r>
        <w:rPr>
          <w:rFonts w:hint="eastAsia"/>
        </w:rPr>
        <w:t xml:space="preserve">is around 100 </w:t>
      </w:r>
      <w:r w:rsidR="0035111D">
        <w:t>miles’</w:t>
      </w:r>
      <w:r>
        <w:rPr>
          <w:rFonts w:hint="eastAsia"/>
        </w:rPr>
        <w:t xml:space="preserve"> variability, </w:t>
      </w:r>
      <w:r w:rsidR="008E0B90">
        <w:rPr>
          <w:rFonts w:hint="eastAsia"/>
        </w:rPr>
        <w:t xml:space="preserve">and </w:t>
      </w:r>
      <w:r w:rsidR="008E0B90">
        <w:t>the</w:t>
      </w:r>
      <w:r w:rsidR="008E0B90">
        <w:rPr>
          <w:rFonts w:hint="eastAsia"/>
        </w:rPr>
        <w:t xml:space="preserve"> green line indicates 50 miles</w:t>
      </w:r>
      <w:r w:rsidR="008E0B90">
        <w:t>’</w:t>
      </w:r>
      <w:r w:rsidR="008E0B90">
        <w:rPr>
          <w:rFonts w:hint="eastAsia"/>
        </w:rPr>
        <w:t xml:space="preserve"> variability, which are</w:t>
      </w:r>
      <w:r>
        <w:rPr>
          <w:rFonts w:hint="eastAsia"/>
        </w:rPr>
        <w:t xml:space="preserve"> reasonable distance</w:t>
      </w:r>
      <w:r w:rsidR="008E0B90">
        <w:rPr>
          <w:rFonts w:hint="eastAsia"/>
        </w:rPr>
        <w:t>s</w:t>
      </w:r>
      <w:r>
        <w:rPr>
          <w:rFonts w:hint="eastAsia"/>
        </w:rPr>
        <w:t xml:space="preserve"> for researchers to move </w:t>
      </w:r>
      <w:r w:rsidR="0035111D">
        <w:rPr>
          <w:rFonts w:hint="eastAsia"/>
        </w:rPr>
        <w:t>frequently.</w:t>
      </w:r>
      <w:r w:rsidR="00B95DA6">
        <w:rPr>
          <w:rFonts w:hint="eastAsia"/>
        </w:rPr>
        <w:t xml:space="preserve"> </w:t>
      </w:r>
      <w:r w:rsidR="008E0B90">
        <w:rPr>
          <w:rFonts w:hint="eastAsia"/>
        </w:rPr>
        <w:t xml:space="preserve">In a hub or clusters with a radius of 50 to 100 miles, it is reasonable for researchers to form stable and easy connections; on the contrary, </w:t>
      </w:r>
      <w:r w:rsidR="007C2334">
        <w:rPr>
          <w:rFonts w:hint="eastAsia"/>
        </w:rPr>
        <w:t>for example</w:t>
      </w:r>
      <w:r w:rsidR="008E0B90">
        <w:rPr>
          <w:rFonts w:hint="eastAsia"/>
        </w:rPr>
        <w:t xml:space="preserve"> i</w:t>
      </w:r>
      <w:r w:rsidR="00B95DA6">
        <w:rPr>
          <w:rFonts w:hint="eastAsia"/>
        </w:rPr>
        <w:t xml:space="preserve">f the variability is around 1000 miles (almost half the length of United States), it would be impossible for researchers to keep close </w:t>
      </w:r>
      <w:r w:rsidR="0018038D">
        <w:rPr>
          <w:rFonts w:hint="eastAsia"/>
        </w:rPr>
        <w:t>connection</w:t>
      </w:r>
      <w:r w:rsidR="00B95DA6">
        <w:rPr>
          <w:rFonts w:hint="eastAsia"/>
        </w:rPr>
        <w:t xml:space="preserve"> and </w:t>
      </w:r>
      <w:r w:rsidR="00B95DA6">
        <w:t>collaboration</w:t>
      </w:r>
      <w:r w:rsidR="00B95DA6">
        <w:rPr>
          <w:rFonts w:hint="eastAsia"/>
        </w:rPr>
        <w:t>.</w:t>
      </w:r>
      <w:r w:rsidR="007B6787">
        <w:rPr>
          <w:rFonts w:hint="eastAsia"/>
        </w:rPr>
        <w:t xml:space="preserve"> We suggest that it is reasonable to set k = 7 to conduct clustering and estimate the variability of </w:t>
      </w:r>
      <w:r w:rsidR="007B6787">
        <w:t>geographic</w:t>
      </w:r>
      <w:r w:rsidR="007B6787">
        <w:rPr>
          <w:rFonts w:hint="eastAsia"/>
        </w:rPr>
        <w:t xml:space="preserve"> proximities. </w:t>
      </w:r>
    </w:p>
    <w:p w14:paraId="79D56C36" w14:textId="242EDC8B" w:rsidR="00CE7E2B" w:rsidRDefault="00E027A9" w:rsidP="001A1EE5">
      <w:pPr>
        <w:pStyle w:val="Para"/>
      </w:pPr>
      <w:r>
        <w:t xml:space="preserve">Figure </w:t>
      </w:r>
      <w:r w:rsidR="0018038D">
        <w:rPr>
          <w:rFonts w:hint="eastAsia"/>
        </w:rPr>
        <w:t>7</w:t>
      </w:r>
      <w:r w:rsidR="00CE7E2B">
        <w:rPr>
          <w:rFonts w:hint="eastAsia"/>
        </w:rPr>
        <w:t xml:space="preserve"> </w:t>
      </w:r>
      <w:r w:rsidR="007C2334">
        <w:rPr>
          <w:rFonts w:hint="eastAsia"/>
        </w:rPr>
        <w:t>demonstrate</w:t>
      </w:r>
      <w:r w:rsidR="00CE7E2B">
        <w:rPr>
          <w:rFonts w:hint="eastAsia"/>
        </w:rPr>
        <w:t>s the clustering results.</w:t>
      </w:r>
      <w:r w:rsidR="009346DF">
        <w:rPr>
          <w:rFonts w:hint="eastAsia"/>
        </w:rPr>
        <w:t xml:space="preserve"> W</w:t>
      </w:r>
      <w:r w:rsidR="00CE7E2B">
        <w:rPr>
          <w:rFonts w:hint="eastAsia"/>
        </w:rPr>
        <w:t xml:space="preserve">ith more clusters, the lower variability gives the researchers better </w:t>
      </w:r>
      <w:r w:rsidR="00CE7E2B">
        <w:t>environment</w:t>
      </w:r>
      <w:r w:rsidR="00CE7E2B">
        <w:rPr>
          <w:rFonts w:hint="eastAsia"/>
        </w:rPr>
        <w:t xml:space="preserve"> to communicate and </w:t>
      </w:r>
      <w:r w:rsidR="00CE7E2B">
        <w:t>collaborate</w:t>
      </w:r>
      <w:r w:rsidR="00CE7E2B">
        <w:rPr>
          <w:rFonts w:hint="eastAsia"/>
        </w:rPr>
        <w:t>.</w:t>
      </w:r>
    </w:p>
    <w:p w14:paraId="4FE9AA96" w14:textId="1A00655D" w:rsidR="00CE7E2B" w:rsidRDefault="00611D2B" w:rsidP="001A1EE5">
      <w:pPr>
        <w:pStyle w:val="Para"/>
      </w:pPr>
      <w:r>
        <w:rPr>
          <w:noProof/>
          <w:lang w:eastAsia="zh-CN"/>
        </w:rPr>
        <w:lastRenderedPageBreak/>
        <w:drawing>
          <wp:inline distT="0" distB="0" distL="0" distR="0" wp14:anchorId="16711E8A" wp14:editId="1E29BC8E">
            <wp:extent cx="3039110" cy="1927476"/>
            <wp:effectExtent l="0" t="0" r="8890" b="3175"/>
            <wp:docPr id="4" name="Picture 4" descr="4-clusteringofal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clusteringofalldata.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876"/>
                    <a:stretch/>
                  </pic:blipFill>
                  <pic:spPr bwMode="auto">
                    <a:xfrm>
                      <a:off x="0" y="0"/>
                      <a:ext cx="3039110" cy="1927476"/>
                    </a:xfrm>
                    <a:prstGeom prst="rect">
                      <a:avLst/>
                    </a:prstGeom>
                    <a:noFill/>
                    <a:ln>
                      <a:noFill/>
                    </a:ln>
                    <a:extLst>
                      <a:ext uri="{53640926-AAD7-44D8-BBD7-CCE9431645EC}">
                        <a14:shadowObscured xmlns:a14="http://schemas.microsoft.com/office/drawing/2010/main"/>
                      </a:ext>
                    </a:extLst>
                  </pic:spPr>
                </pic:pic>
              </a:graphicData>
            </a:graphic>
          </wp:inline>
        </w:drawing>
      </w:r>
    </w:p>
    <w:p w14:paraId="0052EE57" w14:textId="33BF15FF" w:rsidR="00E5422A" w:rsidRDefault="00E5422A" w:rsidP="00E65853">
      <w:pPr>
        <w:pStyle w:val="Para"/>
        <w:jc w:val="center"/>
      </w:pPr>
      <w:r>
        <w:rPr>
          <w:noProof/>
          <w:lang w:eastAsia="zh-CN"/>
        </w:rPr>
        <w:drawing>
          <wp:inline distT="0" distB="0" distL="0" distR="0" wp14:anchorId="533ED34F" wp14:editId="17059162">
            <wp:extent cx="2888397" cy="1926000"/>
            <wp:effectExtent l="0" t="0" r="7620" b="4445"/>
            <wp:docPr id="8" name="Picture 8" descr="../../../../china5-clusteringofal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na5-clusteringofalldat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8397" cy="1926000"/>
                    </a:xfrm>
                    <a:prstGeom prst="rect">
                      <a:avLst/>
                    </a:prstGeom>
                    <a:noFill/>
                    <a:ln>
                      <a:noFill/>
                    </a:ln>
                  </pic:spPr>
                </pic:pic>
              </a:graphicData>
            </a:graphic>
          </wp:inline>
        </w:drawing>
      </w:r>
    </w:p>
    <w:p w14:paraId="686BA9E6" w14:textId="094A97E4" w:rsidR="00F81B0D" w:rsidRDefault="00F81B0D" w:rsidP="000A70A6">
      <w:pPr>
        <w:pStyle w:val="Para"/>
        <w:jc w:val="center"/>
        <w:rPr>
          <w:b/>
        </w:rPr>
      </w:pPr>
      <w:r w:rsidRPr="00B71D2E">
        <w:rPr>
          <w:b/>
        </w:rPr>
        <w:t>F</w:t>
      </w:r>
      <w:r w:rsidR="001C1D01">
        <w:rPr>
          <w:b/>
        </w:rPr>
        <w:t xml:space="preserve">ig </w:t>
      </w:r>
      <w:r w:rsidR="007B6787">
        <w:rPr>
          <w:rFonts w:hint="eastAsia"/>
          <w:b/>
        </w:rPr>
        <w:t>7</w:t>
      </w:r>
      <w:r w:rsidRPr="00B71D2E">
        <w:rPr>
          <w:b/>
        </w:rPr>
        <w:t xml:space="preserve">. </w:t>
      </w:r>
      <w:r w:rsidR="000A70A6">
        <w:rPr>
          <w:rFonts w:hint="eastAsia"/>
          <w:b/>
        </w:rPr>
        <w:t xml:space="preserve">Visualizations of clustering results with different Ks </w:t>
      </w:r>
    </w:p>
    <w:p w14:paraId="42335B5E" w14:textId="77777777" w:rsidR="000A70A6" w:rsidRPr="000A70A6" w:rsidRDefault="000A70A6" w:rsidP="000A70A6">
      <w:pPr>
        <w:pStyle w:val="Para"/>
        <w:jc w:val="center"/>
        <w:rPr>
          <w:b/>
        </w:rPr>
      </w:pPr>
    </w:p>
    <w:p w14:paraId="353B3B5E" w14:textId="18F74D76" w:rsidR="0035111D" w:rsidRDefault="00CE7E2B" w:rsidP="001A1EE5">
      <w:pPr>
        <w:pStyle w:val="Para"/>
      </w:pPr>
      <w:r>
        <w:rPr>
          <w:rFonts w:hint="eastAsia"/>
        </w:rPr>
        <w:t xml:space="preserve">Another interesting fact is that as the time develops from 1988 to 2016, </w:t>
      </w:r>
      <w:r>
        <w:t>although</w:t>
      </w:r>
      <w:r>
        <w:rPr>
          <w:rFonts w:hint="eastAsia"/>
        </w:rPr>
        <w:t xml:space="preserve"> the quantity of the publications increases dramatically, the clustering conditions and the va</w:t>
      </w:r>
      <w:r w:rsidR="007B6787">
        <w:rPr>
          <w:rFonts w:hint="eastAsia"/>
        </w:rPr>
        <w:t>riability keeps almost the same.</w:t>
      </w:r>
      <w:r>
        <w:rPr>
          <w:rFonts w:hint="eastAsia"/>
        </w:rPr>
        <w:t xml:space="preserve"> </w:t>
      </w:r>
    </w:p>
    <w:p w14:paraId="5A11445E" w14:textId="6378AAF4" w:rsidR="00CE7E2B" w:rsidRDefault="00CE7E2B" w:rsidP="001A1EE5">
      <w:pPr>
        <w:pStyle w:val="Para"/>
      </w:pPr>
      <w:r w:rsidRPr="0035111D">
        <w:rPr>
          <w:noProof/>
          <w:lang w:eastAsia="zh-CN"/>
        </w:rPr>
        <w:drawing>
          <wp:inline distT="0" distB="0" distL="0" distR="0" wp14:anchorId="2743468E" wp14:editId="0C95E088">
            <wp:extent cx="3048000" cy="21291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000" cy="2129155"/>
                    </a:xfrm>
                    <a:prstGeom prst="rect">
                      <a:avLst/>
                    </a:prstGeom>
                  </pic:spPr>
                </pic:pic>
              </a:graphicData>
            </a:graphic>
          </wp:inline>
        </w:drawing>
      </w:r>
    </w:p>
    <w:p w14:paraId="5CC46643" w14:textId="18E4EE72" w:rsidR="000A70A6" w:rsidRDefault="000A70A6" w:rsidP="000A70A6">
      <w:pPr>
        <w:pStyle w:val="Para"/>
        <w:jc w:val="center"/>
        <w:rPr>
          <w:b/>
        </w:rPr>
      </w:pPr>
      <w:r w:rsidRPr="00B71D2E">
        <w:rPr>
          <w:b/>
        </w:rPr>
        <w:t>F</w:t>
      </w:r>
      <w:r w:rsidR="007B6787">
        <w:rPr>
          <w:b/>
        </w:rPr>
        <w:t>ig 8</w:t>
      </w:r>
      <w:r w:rsidRPr="00B71D2E">
        <w:rPr>
          <w:b/>
        </w:rPr>
        <w:t xml:space="preserve">. </w:t>
      </w:r>
      <w:r>
        <w:rPr>
          <w:b/>
        </w:rPr>
        <w:t>C</w:t>
      </w:r>
      <w:r>
        <w:rPr>
          <w:rFonts w:hint="eastAsia"/>
          <w:b/>
        </w:rPr>
        <w:t xml:space="preserve">omparison of variability vs k values in the year of 1988 and 2016. </w:t>
      </w:r>
    </w:p>
    <w:p w14:paraId="0610F50A" w14:textId="77777777" w:rsidR="000A70A6" w:rsidRDefault="000A70A6" w:rsidP="000A70A6">
      <w:pPr>
        <w:pStyle w:val="Para"/>
        <w:jc w:val="center"/>
      </w:pPr>
    </w:p>
    <w:p w14:paraId="49BC9DC0" w14:textId="42D74D78" w:rsidR="00B01293" w:rsidRDefault="001B2618" w:rsidP="001A1EE5">
      <w:pPr>
        <w:pStyle w:val="Para"/>
      </w:pPr>
      <w:r>
        <w:rPr>
          <w:rFonts w:hint="eastAsia"/>
        </w:rPr>
        <w:t xml:space="preserve">As shown in </w:t>
      </w:r>
      <w:r w:rsidR="007B6787">
        <w:t>Figure 8</w:t>
      </w:r>
      <w:r>
        <w:rPr>
          <w:rFonts w:hint="eastAsia"/>
        </w:rPr>
        <w:t xml:space="preserve">, the down triangle markers stand for the data of year 1988 and </w:t>
      </w:r>
      <w:r>
        <w:t>the</w:t>
      </w:r>
      <w:r>
        <w:rPr>
          <w:rFonts w:hint="eastAsia"/>
        </w:rPr>
        <w:t xml:space="preserve"> up ones stand for the data in year 2016. </w:t>
      </w:r>
      <w:r w:rsidR="007B6787">
        <w:rPr>
          <w:rFonts w:hint="eastAsia"/>
        </w:rPr>
        <w:t>I</w:t>
      </w:r>
      <w:r>
        <w:rPr>
          <w:rFonts w:hint="eastAsia"/>
        </w:rPr>
        <w:t>t can be noticed that there is some difference in the variability when k=1, and the average distance keeps almost the same when the k increases to 7</w:t>
      </w:r>
      <w:r w:rsidR="004A3AB6">
        <w:rPr>
          <w:rFonts w:hint="eastAsia"/>
        </w:rPr>
        <w:t xml:space="preserve">. This </w:t>
      </w:r>
      <w:r w:rsidR="004A3AB6">
        <w:t>phenomenon</w:t>
      </w:r>
      <w:r w:rsidR="004A3AB6">
        <w:rPr>
          <w:rFonts w:hint="eastAsia"/>
        </w:rPr>
        <w:t xml:space="preserve"> can be explained that the quantity </w:t>
      </w:r>
      <w:r w:rsidR="004A3AB6">
        <w:rPr>
          <w:rFonts w:hint="eastAsia"/>
        </w:rPr>
        <w:lastRenderedPageBreak/>
        <w:t xml:space="preserve">within each cluster keeps increasing with a same velocity. </w:t>
      </w:r>
      <w:r w:rsidR="00CB2E94">
        <w:rPr>
          <w:rFonts w:hint="eastAsia"/>
        </w:rPr>
        <w:t>The clustering itself changes very little</w:t>
      </w:r>
      <w:r w:rsidR="007B6787">
        <w:rPr>
          <w:rFonts w:hint="eastAsia"/>
        </w:rPr>
        <w:t xml:space="preserve"> over time</w:t>
      </w:r>
      <w:r w:rsidR="00CB2E94">
        <w:rPr>
          <w:rFonts w:hint="eastAsia"/>
        </w:rPr>
        <w:t>.</w:t>
      </w:r>
    </w:p>
    <w:p w14:paraId="63FCB001" w14:textId="59C1ACB4" w:rsidR="00B01293" w:rsidRDefault="00B01293" w:rsidP="001A1EE5">
      <w:pPr>
        <w:pStyle w:val="Para"/>
      </w:pPr>
      <w:r>
        <w:rPr>
          <w:rFonts w:hint="eastAsia"/>
          <w:noProof/>
          <w:lang w:eastAsia="zh-CN"/>
        </w:rPr>
        <w:drawing>
          <wp:inline distT="0" distB="0" distL="0" distR="0" wp14:anchorId="7CCA829F" wp14:editId="6BF23FEB">
            <wp:extent cx="3039110" cy="3793370"/>
            <wp:effectExtent l="0" t="0" r="8890" b="0"/>
            <wp:docPr id="27" name="Picture 27" descr="9-1988vs2016,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9-1988vs2016,k=6.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396"/>
                    <a:stretch/>
                  </pic:blipFill>
                  <pic:spPr bwMode="auto">
                    <a:xfrm>
                      <a:off x="0" y="0"/>
                      <a:ext cx="3039110" cy="3793370"/>
                    </a:xfrm>
                    <a:prstGeom prst="rect">
                      <a:avLst/>
                    </a:prstGeom>
                    <a:noFill/>
                    <a:ln>
                      <a:noFill/>
                    </a:ln>
                    <a:extLst>
                      <a:ext uri="{53640926-AAD7-44D8-BBD7-CCE9431645EC}">
                        <a14:shadowObscured xmlns:a14="http://schemas.microsoft.com/office/drawing/2010/main"/>
                      </a:ext>
                    </a:extLst>
                  </pic:spPr>
                </pic:pic>
              </a:graphicData>
            </a:graphic>
          </wp:inline>
        </w:drawing>
      </w:r>
    </w:p>
    <w:p w14:paraId="6EA6CE82" w14:textId="0856DA4A" w:rsidR="001C1D01" w:rsidRDefault="001C1D01" w:rsidP="001C1D01">
      <w:pPr>
        <w:pStyle w:val="Para"/>
        <w:jc w:val="center"/>
        <w:rPr>
          <w:b/>
        </w:rPr>
      </w:pPr>
      <w:r w:rsidRPr="00B71D2E">
        <w:rPr>
          <w:b/>
        </w:rPr>
        <w:t>F</w:t>
      </w:r>
      <w:r>
        <w:rPr>
          <w:b/>
        </w:rPr>
        <w:t xml:space="preserve">ig </w:t>
      </w:r>
      <w:r w:rsidR="00AE1480">
        <w:rPr>
          <w:rFonts w:hint="eastAsia"/>
          <w:b/>
        </w:rPr>
        <w:t>9</w:t>
      </w:r>
      <w:r w:rsidRPr="00B71D2E">
        <w:rPr>
          <w:b/>
        </w:rPr>
        <w:t xml:space="preserve">. </w:t>
      </w:r>
      <w:r>
        <w:rPr>
          <w:b/>
        </w:rPr>
        <w:t>C</w:t>
      </w:r>
      <w:r>
        <w:rPr>
          <w:rFonts w:hint="eastAsia"/>
          <w:b/>
        </w:rPr>
        <w:t>omparison of clustering results in the year of 1988 and 2016. (k=6)</w:t>
      </w:r>
    </w:p>
    <w:p w14:paraId="739CDA66" w14:textId="77777777" w:rsidR="001C1D01" w:rsidRDefault="001C1D01" w:rsidP="001C1D01">
      <w:pPr>
        <w:pStyle w:val="Para"/>
        <w:jc w:val="center"/>
      </w:pPr>
    </w:p>
    <w:p w14:paraId="6373831F" w14:textId="236CE1AA" w:rsidR="001C1D01" w:rsidRDefault="00CB2E94" w:rsidP="001A1EE5">
      <w:pPr>
        <w:pStyle w:val="Para"/>
      </w:pPr>
      <w:bookmarkStart w:id="63" w:name="OLE_LINK6"/>
      <w:r>
        <w:rPr>
          <w:rFonts w:hint="eastAsia"/>
        </w:rPr>
        <w:t xml:space="preserve">As analyzed before, </w:t>
      </w:r>
      <w:r w:rsidR="00E027A9">
        <w:t xml:space="preserve">Figure </w:t>
      </w:r>
      <w:r w:rsidR="00AE1480">
        <w:rPr>
          <w:rFonts w:hint="eastAsia"/>
        </w:rPr>
        <w:t>9</w:t>
      </w:r>
      <w:r w:rsidR="00E027A9">
        <w:t xml:space="preserve"> </w:t>
      </w:r>
      <w:r>
        <w:rPr>
          <w:rFonts w:hint="eastAsia"/>
        </w:rPr>
        <w:t xml:space="preserve">shows </w:t>
      </w:r>
      <w:r>
        <w:t>the</w:t>
      </w:r>
      <w:r w:rsidR="00AE1480">
        <w:rPr>
          <w:rFonts w:hint="eastAsia"/>
        </w:rPr>
        <w:t xml:space="preserve"> </w:t>
      </w:r>
      <w:r>
        <w:rPr>
          <w:rFonts w:hint="eastAsia"/>
        </w:rPr>
        <w:t xml:space="preserve">clustering in the year of 1988 and 2016. </w:t>
      </w:r>
      <w:r w:rsidR="008C4E7E">
        <w:t>Reg</w:t>
      </w:r>
      <w:r w:rsidR="008C4E7E">
        <w:rPr>
          <w:rFonts w:hint="eastAsia"/>
        </w:rPr>
        <w:t xml:space="preserve">ardless of </w:t>
      </w:r>
      <w:r w:rsidR="008C4E7E">
        <w:t>the</w:t>
      </w:r>
      <w:r w:rsidR="008C4E7E">
        <w:rPr>
          <w:rFonts w:hint="eastAsia"/>
        </w:rPr>
        <w:t xml:space="preserve"> difference in number of </w:t>
      </w:r>
      <w:r w:rsidR="008C4E7E">
        <w:t>publication</w:t>
      </w:r>
      <w:r w:rsidR="008C4E7E">
        <w:rPr>
          <w:rFonts w:hint="eastAsia"/>
        </w:rPr>
        <w:t>, we can name the 6 clusters of the Lower 48 area in the United States</w:t>
      </w:r>
      <w:r w:rsidR="00C47B86">
        <w:rPr>
          <w:rFonts w:hint="eastAsia"/>
        </w:rPr>
        <w:t xml:space="preserve"> as</w:t>
      </w:r>
      <w:r w:rsidR="008C4E7E">
        <w:rPr>
          <w:rFonts w:hint="eastAsia"/>
        </w:rPr>
        <w:t xml:space="preserve">: </w:t>
      </w:r>
      <w:r w:rsidR="00C0336B">
        <w:t>Northeastern</w:t>
      </w:r>
      <w:r w:rsidR="008C4E7E">
        <w:rPr>
          <w:rFonts w:hint="eastAsia"/>
        </w:rPr>
        <w:t xml:space="preserve"> Area (1 cluster), South Eastern Area (1 cluster), </w:t>
      </w:r>
      <w:r w:rsidR="00C0336B">
        <w:t>Mid-West</w:t>
      </w:r>
      <w:r w:rsidR="008C4E7E">
        <w:rPr>
          <w:rFonts w:hint="eastAsia"/>
        </w:rPr>
        <w:t xml:space="preserve"> Area (1 cluster), </w:t>
      </w:r>
      <w:r w:rsidR="00C0336B">
        <w:t>Mid-South</w:t>
      </w:r>
      <w:r w:rsidR="008C4E7E">
        <w:rPr>
          <w:rFonts w:hint="eastAsia"/>
        </w:rPr>
        <w:t xml:space="preserve"> Area (1 cluster), </w:t>
      </w:r>
      <w:r w:rsidR="00C47B86">
        <w:rPr>
          <w:rFonts w:hint="eastAsia"/>
        </w:rPr>
        <w:t>W</w:t>
      </w:r>
      <w:r w:rsidR="008C4E7E">
        <w:rPr>
          <w:rFonts w:hint="eastAsia"/>
        </w:rPr>
        <w:t>est</w:t>
      </w:r>
      <w:r w:rsidR="00C47B86">
        <w:rPr>
          <w:rFonts w:hint="eastAsia"/>
        </w:rPr>
        <w:t>ern</w:t>
      </w:r>
      <w:r w:rsidR="008C4E7E">
        <w:rPr>
          <w:rFonts w:hint="eastAsia"/>
        </w:rPr>
        <w:t xml:space="preserve"> </w:t>
      </w:r>
      <w:r w:rsidR="00C47B86">
        <w:rPr>
          <w:rFonts w:hint="eastAsia"/>
        </w:rPr>
        <w:t>C</w:t>
      </w:r>
      <w:r w:rsidR="00C47B86">
        <w:t>oast</w:t>
      </w:r>
      <w:r w:rsidR="008C4E7E">
        <w:rPr>
          <w:rFonts w:hint="eastAsia"/>
        </w:rPr>
        <w:t xml:space="preserve"> Area (2 clusters). </w:t>
      </w:r>
      <w:r w:rsidR="001C1D01">
        <w:rPr>
          <w:rFonts w:hint="eastAsia"/>
        </w:rPr>
        <w:t xml:space="preserve">In the </w:t>
      </w:r>
      <w:r w:rsidR="001C1D01">
        <w:t>development</w:t>
      </w:r>
      <w:r w:rsidR="00AE1480">
        <w:rPr>
          <w:rFonts w:hint="eastAsia"/>
        </w:rPr>
        <w:t xml:space="preserve"> throughout the</w:t>
      </w:r>
      <w:r w:rsidR="001C1D01">
        <w:rPr>
          <w:rFonts w:hint="eastAsia"/>
        </w:rPr>
        <w:t xml:space="preserve"> three decades, the distribution of eastern sections keeps stable, however, there shows some adjustment in western coast. </w:t>
      </w:r>
    </w:p>
    <w:bookmarkEnd w:id="63"/>
    <w:p w14:paraId="01D24C24" w14:textId="77777777" w:rsidR="00F24883" w:rsidRDefault="00F24883" w:rsidP="001A1EE5">
      <w:pPr>
        <w:pStyle w:val="Para"/>
      </w:pPr>
    </w:p>
    <w:p w14:paraId="7D0E2313" w14:textId="6A7BF9DE" w:rsidR="00C845B7" w:rsidRPr="00E65853" w:rsidRDefault="00591357" w:rsidP="00C845B7">
      <w:pPr>
        <w:pStyle w:val="Para"/>
        <w:rPr>
          <w:b/>
        </w:rPr>
      </w:pPr>
      <w:bookmarkStart w:id="64" w:name="OLE_LINK25"/>
      <w:r>
        <w:rPr>
          <w:b/>
        </w:rPr>
        <w:t>4.</w:t>
      </w:r>
      <w:r>
        <w:rPr>
          <w:rFonts w:hint="eastAsia"/>
          <w:b/>
        </w:rPr>
        <w:t>5</w:t>
      </w:r>
      <w:r w:rsidR="00F24883" w:rsidRPr="00E65853">
        <w:rPr>
          <w:b/>
        </w:rPr>
        <w:t xml:space="preserve"> Top cities and explanation of clustering</w:t>
      </w:r>
    </w:p>
    <w:p w14:paraId="22649B1F" w14:textId="77777777" w:rsidR="00C845B7" w:rsidRDefault="00C845B7" w:rsidP="00C845B7">
      <w:pPr>
        <w:pStyle w:val="Para"/>
      </w:pPr>
      <w:proofErr w:type="gramStart"/>
      <w:r>
        <w:t>According</w:t>
      </w:r>
      <w:r>
        <w:rPr>
          <w:rFonts w:hint="eastAsia"/>
        </w:rPr>
        <w:t xml:space="preserve"> to</w:t>
      </w:r>
      <w:proofErr w:type="gramEnd"/>
      <w:r>
        <w:rPr>
          <w:rFonts w:hint="eastAsia"/>
        </w:rPr>
        <w:t xml:space="preserve"> the </w:t>
      </w:r>
      <w:r>
        <w:t>analysis in</w:t>
      </w:r>
      <w:r>
        <w:rPr>
          <w:rFonts w:hint="eastAsia"/>
        </w:rPr>
        <w:t xml:space="preserve"> the city level, the top </w:t>
      </w:r>
      <w:r>
        <w:t>cities</w:t>
      </w:r>
      <w:r>
        <w:rPr>
          <w:rFonts w:hint="eastAsia"/>
        </w:rPr>
        <w:t xml:space="preserve"> with the most publications are listed for further research. </w:t>
      </w:r>
    </w:p>
    <w:p w14:paraId="089FBAA0" w14:textId="7836AF59" w:rsidR="00C845B7" w:rsidRDefault="00C845B7" w:rsidP="00C845B7">
      <w:pPr>
        <w:pStyle w:val="Para"/>
      </w:pPr>
      <w:r>
        <w:rPr>
          <w:rFonts w:hint="eastAsia"/>
        </w:rPr>
        <w:t>The</w:t>
      </w:r>
      <w:r>
        <w:t xml:space="preserve"> title and location of top cities are worth studying because the clustering results indicate that those capacity-intensive clusters are usually formed around top cities, as shown in Figure 10. </w:t>
      </w:r>
      <w:r>
        <w:rPr>
          <w:rFonts w:hint="eastAsia"/>
        </w:rPr>
        <w:t xml:space="preserve"> If these cities can get proved to be the cluster </w:t>
      </w:r>
      <w:r>
        <w:t>centroids</w:t>
      </w:r>
      <w:r>
        <w:rPr>
          <w:rFonts w:hint="eastAsia"/>
        </w:rPr>
        <w:t>, or closely related to the centroids,</w:t>
      </w:r>
      <w:r>
        <w:t xml:space="preserve"> resources can be provided for these cities to form hubs in</w:t>
      </w:r>
      <w:r w:rsidR="00C47B86">
        <w:t xml:space="preserve"> the area around</w:t>
      </w:r>
      <w:r>
        <w:rPr>
          <w:rFonts w:hint="eastAsia"/>
        </w:rPr>
        <w:t xml:space="preserve">. </w:t>
      </w:r>
      <w:r>
        <w:t>The K</w:t>
      </w:r>
      <w:r>
        <w:rPr>
          <w:rFonts w:hint="eastAsia"/>
        </w:rPr>
        <w:t>-</w:t>
      </w:r>
      <w:r w:rsidR="00C47B86">
        <w:rPr>
          <w:rFonts w:hint="eastAsia"/>
        </w:rPr>
        <w:t>M</w:t>
      </w:r>
      <w:r>
        <w:rPr>
          <w:rFonts w:hint="eastAsia"/>
        </w:rPr>
        <w:t>eans method</w:t>
      </w:r>
      <w:r>
        <w:t xml:space="preserve"> can also be improved to set these cities as initial centroids.</w:t>
      </w:r>
    </w:p>
    <w:p w14:paraId="72C72EBD" w14:textId="5D56EAD6" w:rsidR="00C845B7" w:rsidRDefault="00C845B7" w:rsidP="00C845B7">
      <w:pPr>
        <w:pStyle w:val="Para"/>
      </w:pPr>
      <w:r>
        <w:rPr>
          <w:noProof/>
          <w:lang w:eastAsia="zh-CN"/>
        </w:rPr>
        <w:lastRenderedPageBreak/>
        <w:drawing>
          <wp:inline distT="0" distB="0" distL="0" distR="0" wp14:anchorId="32C029C0" wp14:editId="7E6755E3">
            <wp:extent cx="3044190" cy="2025650"/>
            <wp:effectExtent l="0" t="0" r="3810" b="6350"/>
            <wp:docPr id="25" name="Picture 25" descr="c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vera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44190" cy="2025650"/>
                    </a:xfrm>
                    <a:prstGeom prst="rect">
                      <a:avLst/>
                    </a:prstGeom>
                    <a:noFill/>
                    <a:ln>
                      <a:noFill/>
                    </a:ln>
                  </pic:spPr>
                </pic:pic>
              </a:graphicData>
            </a:graphic>
          </wp:inline>
        </w:drawing>
      </w:r>
      <w:r>
        <w:rPr>
          <w:noProof/>
          <w:lang w:eastAsia="zh-CN"/>
        </w:rPr>
        <w:drawing>
          <wp:inline distT="0" distB="0" distL="0" distR="0" wp14:anchorId="2FFA020C" wp14:editId="252D5A22">
            <wp:extent cx="3042285" cy="2030095"/>
            <wp:effectExtent l="0" t="0" r="571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2285" cy="2030095"/>
                    </a:xfrm>
                    <a:prstGeom prst="rect">
                      <a:avLst/>
                    </a:prstGeom>
                    <a:noFill/>
                  </pic:spPr>
                </pic:pic>
              </a:graphicData>
            </a:graphic>
          </wp:inline>
        </w:drawing>
      </w:r>
    </w:p>
    <w:p w14:paraId="5E5905B7" w14:textId="5A9EBF00" w:rsidR="00C845B7" w:rsidRDefault="00C845B7" w:rsidP="00C845B7">
      <w:pPr>
        <w:pStyle w:val="Para"/>
        <w:jc w:val="center"/>
        <w:rPr>
          <w:b/>
        </w:rPr>
      </w:pPr>
      <w:bookmarkStart w:id="65" w:name="OLE_LINK108"/>
      <w:r w:rsidRPr="00B71D2E">
        <w:rPr>
          <w:b/>
        </w:rPr>
        <w:t>F</w:t>
      </w:r>
      <w:r>
        <w:rPr>
          <w:b/>
        </w:rPr>
        <w:t>ig 10</w:t>
      </w:r>
      <w:r w:rsidRPr="00B71D2E">
        <w:rPr>
          <w:b/>
        </w:rPr>
        <w:t xml:space="preserve">. </w:t>
      </w:r>
      <w:r>
        <w:rPr>
          <w:rFonts w:hint="eastAsia"/>
          <w:b/>
        </w:rPr>
        <w:t>T</w:t>
      </w:r>
      <w:r>
        <w:rPr>
          <w:b/>
        </w:rPr>
        <w:t>op cities with most publications in USA and China</w:t>
      </w:r>
      <w:r>
        <w:rPr>
          <w:rFonts w:hint="eastAsia"/>
          <w:b/>
        </w:rPr>
        <w:t xml:space="preserve"> </w:t>
      </w:r>
    </w:p>
    <w:bookmarkEnd w:id="65"/>
    <w:p w14:paraId="7BA02BDA" w14:textId="77777777" w:rsidR="00C845B7" w:rsidRDefault="00C845B7" w:rsidP="00C845B7">
      <w:pPr>
        <w:pStyle w:val="Para"/>
      </w:pPr>
    </w:p>
    <w:p w14:paraId="4ABF514A" w14:textId="77777777" w:rsidR="00C845B7" w:rsidRDefault="00C845B7" w:rsidP="00C845B7">
      <w:pPr>
        <w:pStyle w:val="Para"/>
      </w:pPr>
      <w:r>
        <w:t xml:space="preserve">Figure 11 displays the comparison between </w:t>
      </w:r>
      <w:r w:rsidRPr="004568A5">
        <w:t>top five cities with the most publication in USA and China</w:t>
      </w:r>
      <w:r>
        <w:t xml:space="preserve"> from 1988 to 2016. We can observe that with a logarithmic scale, both USA and China have a considerable growth</w:t>
      </w:r>
      <w:bookmarkStart w:id="66" w:name="OLE_LINK107"/>
      <w:r>
        <w:t xml:space="preserve"> in biomedical literature </w:t>
      </w:r>
      <w:bookmarkEnd w:id="66"/>
      <w:r>
        <w:t>in the past three decades. However, as shown in Figure 11, the top cities in China have a much larger increase rate than that of USA. The number of publications of top ten cities with most publications in USA and China are listed in Table 1 and Table 2 respectively. In 1988, the average number of publications of top 10 cities in USA is about 64 times of that of top 10 cities in China. N</w:t>
      </w:r>
      <w:r w:rsidRPr="007F12B9">
        <w:t>evertheless</w:t>
      </w:r>
      <w:r>
        <w:t>, in 2016, the average of top 10 cities in China (36289) is larger than that of USA (34198). The growth rate of China’s top ten cites is 9.64~10.19 in each decade, while the growth rate of USA’s top ten cities is 0.36~1.78. Note that the first two growth rate are calculated within 1988~1998 and 1998~2008, while the last growth rate is calculated from 2008~2016. The growth rates reveal that biomedical literature in China is growing rapidly and its top cities’ publications are expected to be comparable to USA’s top cities in the future.</w:t>
      </w:r>
    </w:p>
    <w:p w14:paraId="289E70E8" w14:textId="77777777" w:rsidR="00C845B7" w:rsidRDefault="00C845B7" w:rsidP="00C845B7">
      <w:pPr>
        <w:pStyle w:val="Para"/>
      </w:pPr>
    </w:p>
    <w:p w14:paraId="615E32C5" w14:textId="77777777" w:rsidR="00C845B7" w:rsidRDefault="00C845B7" w:rsidP="00C845B7">
      <w:pPr>
        <w:pStyle w:val="Para"/>
        <w:jc w:val="center"/>
      </w:pPr>
      <w:r>
        <w:rPr>
          <w:noProof/>
          <w:lang w:eastAsia="zh-CN"/>
        </w:rPr>
        <w:lastRenderedPageBreak/>
        <w:drawing>
          <wp:inline distT="0" distB="0" distL="0" distR="0" wp14:anchorId="57E780AC" wp14:editId="67403AC5">
            <wp:extent cx="3017520" cy="288744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17520" cy="2887440"/>
                    </a:xfrm>
                    <a:prstGeom prst="rect">
                      <a:avLst/>
                    </a:prstGeom>
                    <a:noFill/>
                  </pic:spPr>
                </pic:pic>
              </a:graphicData>
            </a:graphic>
          </wp:inline>
        </w:drawing>
      </w:r>
    </w:p>
    <w:p w14:paraId="75CE9C22" w14:textId="77777777" w:rsidR="00C845B7" w:rsidRDefault="00C845B7" w:rsidP="00C845B7">
      <w:pPr>
        <w:pStyle w:val="Para"/>
        <w:jc w:val="center"/>
        <w:rPr>
          <w:b/>
        </w:rPr>
      </w:pPr>
      <w:r w:rsidRPr="0065322D">
        <w:rPr>
          <w:b/>
        </w:rPr>
        <w:t xml:space="preserve">Fig </w:t>
      </w:r>
      <w:r>
        <w:rPr>
          <w:b/>
        </w:rPr>
        <w:t>11</w:t>
      </w:r>
      <w:r w:rsidRPr="0065322D">
        <w:rPr>
          <w:b/>
        </w:rPr>
        <w:t xml:space="preserve">. </w:t>
      </w:r>
      <w:r>
        <w:rPr>
          <w:b/>
        </w:rPr>
        <w:t xml:space="preserve">Comparison between </w:t>
      </w:r>
      <w:bookmarkStart w:id="67" w:name="OLE_LINK105"/>
      <w:bookmarkStart w:id="68" w:name="OLE_LINK106"/>
      <w:r>
        <w:rPr>
          <w:b/>
        </w:rPr>
        <w:t>top five cities with the most publication in USA and China</w:t>
      </w:r>
      <w:bookmarkEnd w:id="67"/>
      <w:bookmarkEnd w:id="68"/>
      <w:r>
        <w:rPr>
          <w:b/>
        </w:rPr>
        <w:t>, from 1988 to 2016</w:t>
      </w:r>
    </w:p>
    <w:p w14:paraId="1248CC20" w14:textId="77777777" w:rsidR="00C845B7" w:rsidRDefault="00C845B7" w:rsidP="00C845B7">
      <w:pPr>
        <w:pStyle w:val="Para"/>
        <w:jc w:val="left"/>
        <w:rPr>
          <w:b/>
        </w:rPr>
      </w:pPr>
    </w:p>
    <w:p w14:paraId="0DCBA033" w14:textId="77777777" w:rsidR="00C845B7" w:rsidRDefault="00C845B7" w:rsidP="00C845B7">
      <w:pPr>
        <w:pStyle w:val="Para"/>
        <w:jc w:val="center"/>
        <w:rPr>
          <w:b/>
        </w:rPr>
      </w:pPr>
      <w:bookmarkStart w:id="69" w:name="OLE_LINK109"/>
      <w:bookmarkStart w:id="70" w:name="OLE_LINK110"/>
      <w:r>
        <w:rPr>
          <w:b/>
        </w:rPr>
        <w:t>Table 1</w:t>
      </w:r>
      <w:r w:rsidRPr="00B71D2E">
        <w:rPr>
          <w:b/>
        </w:rPr>
        <w:t xml:space="preserve">. </w:t>
      </w:r>
      <w:r>
        <w:rPr>
          <w:b/>
        </w:rPr>
        <w:t>Publication numbers and growth rate of ten top cities with most publications in USA</w:t>
      </w:r>
    </w:p>
    <w:tbl>
      <w:tblPr>
        <w:tblStyle w:val="TableGrid"/>
        <w:tblW w:w="0" w:type="auto"/>
        <w:tblLayout w:type="fixed"/>
        <w:tblLook w:val="04A0" w:firstRow="1" w:lastRow="0" w:firstColumn="1" w:lastColumn="0" w:noHBand="0" w:noVBand="1"/>
      </w:tblPr>
      <w:tblGrid>
        <w:gridCol w:w="985"/>
        <w:gridCol w:w="673"/>
        <w:gridCol w:w="1044"/>
        <w:gridCol w:w="1044"/>
        <w:gridCol w:w="1044"/>
      </w:tblGrid>
      <w:tr w:rsidR="00C845B7" w:rsidRPr="00656C2A" w14:paraId="72789479" w14:textId="77777777" w:rsidTr="00B76C69">
        <w:trPr>
          <w:trHeight w:val="310"/>
        </w:trPr>
        <w:tc>
          <w:tcPr>
            <w:tcW w:w="985" w:type="dxa"/>
            <w:noWrap/>
            <w:vAlign w:val="center"/>
            <w:hideMark/>
          </w:tcPr>
          <w:p w14:paraId="57CD7D52" w14:textId="77777777" w:rsidR="00C845B7" w:rsidRPr="0094414D" w:rsidRDefault="00C845B7" w:rsidP="00B76C69">
            <w:pPr>
              <w:pStyle w:val="Para"/>
              <w:jc w:val="center"/>
            </w:pPr>
            <w:r w:rsidRPr="0094414D">
              <w:t>City</w:t>
            </w:r>
          </w:p>
        </w:tc>
        <w:tc>
          <w:tcPr>
            <w:tcW w:w="673" w:type="dxa"/>
            <w:noWrap/>
            <w:vAlign w:val="center"/>
            <w:hideMark/>
          </w:tcPr>
          <w:p w14:paraId="014DA6DB" w14:textId="77777777" w:rsidR="00C845B7" w:rsidRPr="0094414D" w:rsidRDefault="00C845B7" w:rsidP="00B76C69">
            <w:pPr>
              <w:pStyle w:val="Para"/>
              <w:jc w:val="center"/>
            </w:pPr>
            <w:r w:rsidRPr="0094414D">
              <w:t>1988</w:t>
            </w:r>
          </w:p>
        </w:tc>
        <w:tc>
          <w:tcPr>
            <w:tcW w:w="1044" w:type="dxa"/>
            <w:noWrap/>
            <w:vAlign w:val="center"/>
            <w:hideMark/>
          </w:tcPr>
          <w:p w14:paraId="1B06E0E6" w14:textId="77777777" w:rsidR="00C845B7" w:rsidRPr="0094414D" w:rsidRDefault="00C845B7" w:rsidP="00B76C69">
            <w:pPr>
              <w:pStyle w:val="Para"/>
              <w:jc w:val="center"/>
            </w:pPr>
            <w:r w:rsidRPr="0094414D">
              <w:t>1998</w:t>
            </w:r>
          </w:p>
        </w:tc>
        <w:tc>
          <w:tcPr>
            <w:tcW w:w="1044" w:type="dxa"/>
            <w:noWrap/>
            <w:vAlign w:val="center"/>
            <w:hideMark/>
          </w:tcPr>
          <w:p w14:paraId="71EE9A04" w14:textId="77777777" w:rsidR="00C845B7" w:rsidRPr="0094414D" w:rsidRDefault="00C845B7" w:rsidP="00B76C69">
            <w:pPr>
              <w:pStyle w:val="Para"/>
              <w:jc w:val="center"/>
            </w:pPr>
            <w:r w:rsidRPr="0094414D">
              <w:t>2008</w:t>
            </w:r>
          </w:p>
        </w:tc>
        <w:tc>
          <w:tcPr>
            <w:tcW w:w="1044" w:type="dxa"/>
            <w:noWrap/>
            <w:vAlign w:val="center"/>
            <w:hideMark/>
          </w:tcPr>
          <w:p w14:paraId="69977536" w14:textId="77777777" w:rsidR="00C845B7" w:rsidRPr="0094414D" w:rsidRDefault="00C845B7" w:rsidP="00B76C69">
            <w:pPr>
              <w:pStyle w:val="Para"/>
              <w:jc w:val="center"/>
            </w:pPr>
            <w:r w:rsidRPr="0094414D">
              <w:t>2016</w:t>
            </w:r>
          </w:p>
        </w:tc>
      </w:tr>
      <w:tr w:rsidR="00C845B7" w:rsidRPr="00656C2A" w14:paraId="302B0BCC" w14:textId="77777777" w:rsidTr="00B76C69">
        <w:trPr>
          <w:trHeight w:val="310"/>
        </w:trPr>
        <w:tc>
          <w:tcPr>
            <w:tcW w:w="985" w:type="dxa"/>
            <w:noWrap/>
            <w:vAlign w:val="center"/>
            <w:hideMark/>
          </w:tcPr>
          <w:p w14:paraId="16E4C977" w14:textId="77777777" w:rsidR="00C845B7" w:rsidRPr="0094414D" w:rsidRDefault="00C845B7" w:rsidP="00B76C69">
            <w:pPr>
              <w:pStyle w:val="Para"/>
              <w:jc w:val="center"/>
            </w:pPr>
            <w:r w:rsidRPr="0094414D">
              <w:t>Boston</w:t>
            </w:r>
          </w:p>
        </w:tc>
        <w:tc>
          <w:tcPr>
            <w:tcW w:w="673" w:type="dxa"/>
            <w:noWrap/>
            <w:vAlign w:val="center"/>
            <w:hideMark/>
          </w:tcPr>
          <w:p w14:paraId="62119619" w14:textId="77777777" w:rsidR="00C845B7" w:rsidRPr="0094414D" w:rsidRDefault="00C845B7" w:rsidP="00B76C69">
            <w:pPr>
              <w:pStyle w:val="Para"/>
              <w:jc w:val="center"/>
            </w:pPr>
            <w:r w:rsidRPr="0094414D">
              <w:t>7709</w:t>
            </w:r>
          </w:p>
        </w:tc>
        <w:tc>
          <w:tcPr>
            <w:tcW w:w="1044" w:type="dxa"/>
            <w:noWrap/>
            <w:vAlign w:val="center"/>
            <w:hideMark/>
          </w:tcPr>
          <w:p w14:paraId="57B81BF1" w14:textId="77777777" w:rsidR="00C845B7" w:rsidRPr="0094414D" w:rsidRDefault="00C845B7" w:rsidP="00B76C69">
            <w:pPr>
              <w:pStyle w:val="Para"/>
              <w:jc w:val="center"/>
            </w:pPr>
            <w:r w:rsidRPr="0094414D">
              <w:t>10993 (0.43)</w:t>
            </w:r>
          </w:p>
        </w:tc>
        <w:tc>
          <w:tcPr>
            <w:tcW w:w="1044" w:type="dxa"/>
            <w:noWrap/>
            <w:vAlign w:val="center"/>
            <w:hideMark/>
          </w:tcPr>
          <w:p w14:paraId="4D14C4BE" w14:textId="77777777" w:rsidR="00C845B7" w:rsidRPr="0094414D" w:rsidRDefault="00C845B7" w:rsidP="00B76C69">
            <w:pPr>
              <w:pStyle w:val="Para"/>
              <w:jc w:val="center"/>
            </w:pPr>
            <w:r w:rsidRPr="0094414D">
              <w:t>22502 (1.05)</w:t>
            </w:r>
          </w:p>
        </w:tc>
        <w:tc>
          <w:tcPr>
            <w:tcW w:w="1044" w:type="dxa"/>
            <w:noWrap/>
            <w:vAlign w:val="center"/>
            <w:hideMark/>
          </w:tcPr>
          <w:p w14:paraId="30CC7ED9" w14:textId="77777777" w:rsidR="00C845B7" w:rsidRPr="0094414D" w:rsidRDefault="00C845B7" w:rsidP="00B76C69">
            <w:pPr>
              <w:pStyle w:val="Para"/>
              <w:jc w:val="center"/>
            </w:pPr>
            <w:r w:rsidRPr="0094414D">
              <w:t>65418 (1.91)</w:t>
            </w:r>
          </w:p>
        </w:tc>
      </w:tr>
      <w:tr w:rsidR="00C845B7" w:rsidRPr="00656C2A" w14:paraId="6F9479F6" w14:textId="77777777" w:rsidTr="00B76C69">
        <w:trPr>
          <w:trHeight w:val="310"/>
        </w:trPr>
        <w:tc>
          <w:tcPr>
            <w:tcW w:w="985" w:type="dxa"/>
            <w:noWrap/>
            <w:vAlign w:val="center"/>
            <w:hideMark/>
          </w:tcPr>
          <w:p w14:paraId="7E705717" w14:textId="77777777" w:rsidR="00C845B7" w:rsidRPr="0094414D" w:rsidRDefault="00C845B7" w:rsidP="00B76C69">
            <w:pPr>
              <w:pStyle w:val="Para"/>
              <w:jc w:val="center"/>
            </w:pPr>
            <w:r w:rsidRPr="0094414D">
              <w:t>New York</w:t>
            </w:r>
          </w:p>
        </w:tc>
        <w:tc>
          <w:tcPr>
            <w:tcW w:w="673" w:type="dxa"/>
            <w:noWrap/>
            <w:vAlign w:val="center"/>
            <w:hideMark/>
          </w:tcPr>
          <w:p w14:paraId="36CA0039" w14:textId="77777777" w:rsidR="00C845B7" w:rsidRPr="0094414D" w:rsidRDefault="00C845B7" w:rsidP="00B76C69">
            <w:pPr>
              <w:pStyle w:val="Para"/>
              <w:jc w:val="center"/>
            </w:pPr>
            <w:r w:rsidRPr="0094414D">
              <w:t>8284</w:t>
            </w:r>
          </w:p>
        </w:tc>
        <w:tc>
          <w:tcPr>
            <w:tcW w:w="1044" w:type="dxa"/>
            <w:noWrap/>
            <w:vAlign w:val="center"/>
            <w:hideMark/>
          </w:tcPr>
          <w:p w14:paraId="7E774FB6" w14:textId="77777777" w:rsidR="00C845B7" w:rsidRPr="0094414D" w:rsidRDefault="00C845B7" w:rsidP="00B76C69">
            <w:pPr>
              <w:pStyle w:val="Para"/>
              <w:jc w:val="center"/>
            </w:pPr>
            <w:r w:rsidRPr="0094414D">
              <w:t>10318 (0.25)</w:t>
            </w:r>
          </w:p>
        </w:tc>
        <w:tc>
          <w:tcPr>
            <w:tcW w:w="1044" w:type="dxa"/>
            <w:noWrap/>
            <w:vAlign w:val="center"/>
            <w:hideMark/>
          </w:tcPr>
          <w:p w14:paraId="423A047C" w14:textId="77777777" w:rsidR="00C845B7" w:rsidRPr="0094414D" w:rsidRDefault="00C845B7" w:rsidP="00B76C69">
            <w:pPr>
              <w:pStyle w:val="Para"/>
              <w:jc w:val="center"/>
            </w:pPr>
            <w:r w:rsidRPr="0094414D">
              <w:t>19715 (0.91)</w:t>
            </w:r>
          </w:p>
        </w:tc>
        <w:tc>
          <w:tcPr>
            <w:tcW w:w="1044" w:type="dxa"/>
            <w:noWrap/>
            <w:vAlign w:val="center"/>
            <w:hideMark/>
          </w:tcPr>
          <w:p w14:paraId="46CADD31" w14:textId="77777777" w:rsidR="00C845B7" w:rsidRPr="0094414D" w:rsidRDefault="00C845B7" w:rsidP="00B76C69">
            <w:pPr>
              <w:pStyle w:val="Para"/>
              <w:jc w:val="center"/>
            </w:pPr>
            <w:r w:rsidRPr="0094414D">
              <w:t>62696 (2.18)</w:t>
            </w:r>
          </w:p>
        </w:tc>
      </w:tr>
      <w:tr w:rsidR="00C845B7" w:rsidRPr="00656C2A" w14:paraId="4F12583D" w14:textId="77777777" w:rsidTr="00B76C69">
        <w:trPr>
          <w:trHeight w:val="310"/>
        </w:trPr>
        <w:tc>
          <w:tcPr>
            <w:tcW w:w="985" w:type="dxa"/>
            <w:noWrap/>
            <w:vAlign w:val="center"/>
            <w:hideMark/>
          </w:tcPr>
          <w:p w14:paraId="2E17D86A" w14:textId="77777777" w:rsidR="00C845B7" w:rsidRPr="0094414D" w:rsidRDefault="00C845B7" w:rsidP="00B76C69">
            <w:pPr>
              <w:pStyle w:val="Para"/>
              <w:jc w:val="center"/>
            </w:pPr>
            <w:r w:rsidRPr="0094414D">
              <w:t>Baltimore</w:t>
            </w:r>
          </w:p>
        </w:tc>
        <w:tc>
          <w:tcPr>
            <w:tcW w:w="673" w:type="dxa"/>
            <w:noWrap/>
            <w:vAlign w:val="center"/>
            <w:hideMark/>
          </w:tcPr>
          <w:p w14:paraId="63D632B2" w14:textId="77777777" w:rsidR="00C845B7" w:rsidRPr="0094414D" w:rsidRDefault="00C845B7" w:rsidP="00B76C69">
            <w:pPr>
              <w:pStyle w:val="Para"/>
              <w:jc w:val="center"/>
            </w:pPr>
            <w:r w:rsidRPr="0094414D">
              <w:t>4032</w:t>
            </w:r>
          </w:p>
        </w:tc>
        <w:tc>
          <w:tcPr>
            <w:tcW w:w="1044" w:type="dxa"/>
            <w:noWrap/>
            <w:vAlign w:val="center"/>
            <w:hideMark/>
          </w:tcPr>
          <w:p w14:paraId="2B63CEDA" w14:textId="77777777" w:rsidR="00C845B7" w:rsidRPr="0094414D" w:rsidRDefault="00C845B7" w:rsidP="00B76C69">
            <w:pPr>
              <w:pStyle w:val="Para"/>
              <w:jc w:val="center"/>
            </w:pPr>
            <w:r w:rsidRPr="0094414D">
              <w:t>5783 (0.43)</w:t>
            </w:r>
          </w:p>
        </w:tc>
        <w:tc>
          <w:tcPr>
            <w:tcW w:w="1044" w:type="dxa"/>
            <w:noWrap/>
            <w:vAlign w:val="center"/>
            <w:hideMark/>
          </w:tcPr>
          <w:p w14:paraId="2F034229" w14:textId="77777777" w:rsidR="00C845B7" w:rsidRPr="0094414D" w:rsidRDefault="00C845B7" w:rsidP="00B76C69">
            <w:pPr>
              <w:pStyle w:val="Para"/>
              <w:jc w:val="center"/>
            </w:pPr>
            <w:r w:rsidRPr="0094414D">
              <w:t>13629 (1.36)</w:t>
            </w:r>
          </w:p>
        </w:tc>
        <w:tc>
          <w:tcPr>
            <w:tcW w:w="1044" w:type="dxa"/>
            <w:noWrap/>
            <w:vAlign w:val="center"/>
            <w:hideMark/>
          </w:tcPr>
          <w:p w14:paraId="2B0DE4E1" w14:textId="77777777" w:rsidR="00C845B7" w:rsidRPr="0094414D" w:rsidRDefault="00C845B7" w:rsidP="00B76C69">
            <w:pPr>
              <w:pStyle w:val="Para"/>
              <w:jc w:val="center"/>
            </w:pPr>
            <w:bookmarkStart w:id="71" w:name="OLE_LINK89"/>
            <w:bookmarkStart w:id="72" w:name="OLE_LINK90"/>
            <w:r w:rsidRPr="0094414D">
              <w:t>35232</w:t>
            </w:r>
            <w:bookmarkEnd w:id="71"/>
            <w:bookmarkEnd w:id="72"/>
            <w:r w:rsidRPr="0094414D">
              <w:t xml:space="preserve"> </w:t>
            </w:r>
            <w:bookmarkStart w:id="73" w:name="OLE_LINK91"/>
            <w:bookmarkStart w:id="74" w:name="OLE_LINK92"/>
            <w:r w:rsidRPr="0094414D">
              <w:t>(1.59)</w:t>
            </w:r>
            <w:bookmarkEnd w:id="73"/>
            <w:bookmarkEnd w:id="74"/>
          </w:p>
        </w:tc>
      </w:tr>
      <w:tr w:rsidR="00C845B7" w:rsidRPr="00656C2A" w14:paraId="7A56D450" w14:textId="77777777" w:rsidTr="00B76C69">
        <w:trPr>
          <w:trHeight w:val="310"/>
        </w:trPr>
        <w:tc>
          <w:tcPr>
            <w:tcW w:w="985" w:type="dxa"/>
            <w:noWrap/>
            <w:vAlign w:val="center"/>
            <w:hideMark/>
          </w:tcPr>
          <w:p w14:paraId="0DD00776" w14:textId="77777777" w:rsidR="00C845B7" w:rsidRPr="0094414D" w:rsidRDefault="00C845B7" w:rsidP="00B76C69">
            <w:pPr>
              <w:pStyle w:val="Para"/>
              <w:jc w:val="center"/>
            </w:pPr>
            <w:r w:rsidRPr="0094414D">
              <w:t>Philadelphia</w:t>
            </w:r>
          </w:p>
        </w:tc>
        <w:tc>
          <w:tcPr>
            <w:tcW w:w="673" w:type="dxa"/>
            <w:noWrap/>
            <w:vAlign w:val="center"/>
            <w:hideMark/>
          </w:tcPr>
          <w:p w14:paraId="00BAF18B" w14:textId="77777777" w:rsidR="00C845B7" w:rsidRPr="0094414D" w:rsidRDefault="00C845B7" w:rsidP="00B76C69">
            <w:pPr>
              <w:pStyle w:val="Para"/>
              <w:jc w:val="center"/>
            </w:pPr>
            <w:r w:rsidRPr="0094414D">
              <w:t>4366</w:t>
            </w:r>
          </w:p>
        </w:tc>
        <w:tc>
          <w:tcPr>
            <w:tcW w:w="1044" w:type="dxa"/>
            <w:noWrap/>
            <w:vAlign w:val="center"/>
            <w:hideMark/>
          </w:tcPr>
          <w:p w14:paraId="1ED11367" w14:textId="77777777" w:rsidR="00C845B7" w:rsidRPr="0094414D" w:rsidRDefault="00C845B7" w:rsidP="00B76C69">
            <w:pPr>
              <w:pStyle w:val="Para"/>
              <w:jc w:val="center"/>
            </w:pPr>
            <w:r w:rsidRPr="0094414D">
              <w:t>6216 (0.42)</w:t>
            </w:r>
          </w:p>
        </w:tc>
        <w:tc>
          <w:tcPr>
            <w:tcW w:w="1044" w:type="dxa"/>
            <w:noWrap/>
            <w:vAlign w:val="center"/>
            <w:hideMark/>
          </w:tcPr>
          <w:p w14:paraId="55E208D8" w14:textId="77777777" w:rsidR="00C845B7" w:rsidRPr="0094414D" w:rsidRDefault="00C845B7" w:rsidP="00B76C69">
            <w:pPr>
              <w:pStyle w:val="Para"/>
              <w:jc w:val="center"/>
            </w:pPr>
            <w:r w:rsidRPr="0094414D">
              <w:t>10708 (0.72)</w:t>
            </w:r>
          </w:p>
        </w:tc>
        <w:tc>
          <w:tcPr>
            <w:tcW w:w="1044" w:type="dxa"/>
            <w:noWrap/>
            <w:vAlign w:val="center"/>
            <w:hideMark/>
          </w:tcPr>
          <w:p w14:paraId="5B7A352D" w14:textId="77777777" w:rsidR="00C845B7" w:rsidRPr="0094414D" w:rsidRDefault="00C845B7" w:rsidP="00B76C69">
            <w:pPr>
              <w:pStyle w:val="Para"/>
              <w:jc w:val="center"/>
            </w:pPr>
            <w:r w:rsidRPr="0094414D">
              <w:t>30878 (1.88)</w:t>
            </w:r>
          </w:p>
        </w:tc>
      </w:tr>
      <w:tr w:rsidR="00C845B7" w:rsidRPr="00656C2A" w14:paraId="7CA6E54C" w14:textId="77777777" w:rsidTr="00B76C69">
        <w:trPr>
          <w:trHeight w:val="310"/>
        </w:trPr>
        <w:tc>
          <w:tcPr>
            <w:tcW w:w="985" w:type="dxa"/>
            <w:noWrap/>
            <w:vAlign w:val="center"/>
            <w:hideMark/>
          </w:tcPr>
          <w:p w14:paraId="701C0083" w14:textId="77777777" w:rsidR="00C845B7" w:rsidRPr="0094414D" w:rsidRDefault="00C845B7" w:rsidP="00B76C69">
            <w:pPr>
              <w:pStyle w:val="Para"/>
              <w:jc w:val="center"/>
            </w:pPr>
            <w:r w:rsidRPr="0094414D">
              <w:t>Houston</w:t>
            </w:r>
          </w:p>
        </w:tc>
        <w:tc>
          <w:tcPr>
            <w:tcW w:w="673" w:type="dxa"/>
            <w:noWrap/>
            <w:vAlign w:val="center"/>
            <w:hideMark/>
          </w:tcPr>
          <w:p w14:paraId="7D4CA0BD" w14:textId="77777777" w:rsidR="00C845B7" w:rsidRPr="0094414D" w:rsidRDefault="00C845B7" w:rsidP="00B76C69">
            <w:pPr>
              <w:pStyle w:val="Para"/>
              <w:jc w:val="center"/>
            </w:pPr>
            <w:r w:rsidRPr="0094414D">
              <w:t>3433</w:t>
            </w:r>
          </w:p>
        </w:tc>
        <w:tc>
          <w:tcPr>
            <w:tcW w:w="1044" w:type="dxa"/>
            <w:noWrap/>
            <w:vAlign w:val="center"/>
            <w:hideMark/>
          </w:tcPr>
          <w:p w14:paraId="7FBF7C4D" w14:textId="77777777" w:rsidR="00C845B7" w:rsidRPr="0094414D" w:rsidRDefault="00C845B7" w:rsidP="00B76C69">
            <w:pPr>
              <w:pStyle w:val="Para"/>
              <w:jc w:val="center"/>
            </w:pPr>
            <w:r w:rsidRPr="0094414D">
              <w:t>4679 (0.36)</w:t>
            </w:r>
          </w:p>
        </w:tc>
        <w:tc>
          <w:tcPr>
            <w:tcW w:w="1044" w:type="dxa"/>
            <w:noWrap/>
            <w:vAlign w:val="center"/>
            <w:hideMark/>
          </w:tcPr>
          <w:p w14:paraId="701089BC" w14:textId="77777777" w:rsidR="00C845B7" w:rsidRPr="0094414D" w:rsidRDefault="00C845B7" w:rsidP="00B76C69">
            <w:pPr>
              <w:pStyle w:val="Para"/>
              <w:jc w:val="center"/>
            </w:pPr>
            <w:r w:rsidRPr="0094414D">
              <w:t>10593 (1.26)</w:t>
            </w:r>
          </w:p>
        </w:tc>
        <w:tc>
          <w:tcPr>
            <w:tcW w:w="1044" w:type="dxa"/>
            <w:noWrap/>
            <w:vAlign w:val="center"/>
            <w:hideMark/>
          </w:tcPr>
          <w:p w14:paraId="4580E390" w14:textId="77777777" w:rsidR="00C845B7" w:rsidRPr="0094414D" w:rsidRDefault="00C845B7" w:rsidP="00B76C69">
            <w:pPr>
              <w:pStyle w:val="Para"/>
              <w:jc w:val="center"/>
            </w:pPr>
            <w:r w:rsidRPr="0094414D">
              <w:t>35198 (2.37)</w:t>
            </w:r>
          </w:p>
        </w:tc>
      </w:tr>
      <w:tr w:rsidR="00C845B7" w:rsidRPr="00656C2A" w14:paraId="09BB995E" w14:textId="77777777" w:rsidTr="00B76C69">
        <w:trPr>
          <w:trHeight w:val="310"/>
        </w:trPr>
        <w:tc>
          <w:tcPr>
            <w:tcW w:w="985" w:type="dxa"/>
            <w:noWrap/>
            <w:vAlign w:val="center"/>
            <w:hideMark/>
          </w:tcPr>
          <w:p w14:paraId="29B79A95" w14:textId="77777777" w:rsidR="00C845B7" w:rsidRPr="0094414D" w:rsidRDefault="00C845B7" w:rsidP="00B76C69">
            <w:pPr>
              <w:pStyle w:val="Para"/>
              <w:jc w:val="center"/>
            </w:pPr>
            <w:r w:rsidRPr="0094414D">
              <w:t>Bethesda</w:t>
            </w:r>
          </w:p>
        </w:tc>
        <w:tc>
          <w:tcPr>
            <w:tcW w:w="673" w:type="dxa"/>
            <w:noWrap/>
            <w:vAlign w:val="center"/>
            <w:hideMark/>
          </w:tcPr>
          <w:p w14:paraId="03B21748" w14:textId="77777777" w:rsidR="00C845B7" w:rsidRPr="0094414D" w:rsidRDefault="00C845B7" w:rsidP="00B76C69">
            <w:pPr>
              <w:pStyle w:val="Para"/>
              <w:jc w:val="center"/>
            </w:pPr>
            <w:r w:rsidRPr="0094414D">
              <w:t>4921</w:t>
            </w:r>
          </w:p>
        </w:tc>
        <w:tc>
          <w:tcPr>
            <w:tcW w:w="1044" w:type="dxa"/>
            <w:noWrap/>
            <w:vAlign w:val="center"/>
            <w:hideMark/>
          </w:tcPr>
          <w:p w14:paraId="6233CDC4" w14:textId="77777777" w:rsidR="00C845B7" w:rsidRPr="0094414D" w:rsidRDefault="00C845B7" w:rsidP="00B76C69">
            <w:pPr>
              <w:pStyle w:val="Para"/>
              <w:jc w:val="center"/>
            </w:pPr>
            <w:r w:rsidRPr="0094414D">
              <w:t>5382 (0.09)</w:t>
            </w:r>
          </w:p>
        </w:tc>
        <w:tc>
          <w:tcPr>
            <w:tcW w:w="1044" w:type="dxa"/>
            <w:noWrap/>
            <w:vAlign w:val="center"/>
            <w:hideMark/>
          </w:tcPr>
          <w:p w14:paraId="7869C346" w14:textId="77777777" w:rsidR="00C845B7" w:rsidRPr="0094414D" w:rsidRDefault="00C845B7" w:rsidP="00B76C69">
            <w:pPr>
              <w:pStyle w:val="Para"/>
              <w:jc w:val="center"/>
            </w:pPr>
            <w:r w:rsidRPr="0094414D">
              <w:t>12249 (1.28)</w:t>
            </w:r>
          </w:p>
        </w:tc>
        <w:tc>
          <w:tcPr>
            <w:tcW w:w="1044" w:type="dxa"/>
            <w:noWrap/>
            <w:vAlign w:val="center"/>
            <w:hideMark/>
          </w:tcPr>
          <w:p w14:paraId="0C7543ED" w14:textId="77777777" w:rsidR="00C845B7" w:rsidRPr="0094414D" w:rsidRDefault="00C845B7" w:rsidP="00B76C69">
            <w:pPr>
              <w:pStyle w:val="Para"/>
              <w:jc w:val="center"/>
            </w:pPr>
            <w:r w:rsidRPr="0094414D">
              <w:t>21524 (0.76)</w:t>
            </w:r>
          </w:p>
        </w:tc>
      </w:tr>
      <w:tr w:rsidR="00C845B7" w:rsidRPr="00656C2A" w14:paraId="7852CB0B" w14:textId="77777777" w:rsidTr="00B76C69">
        <w:trPr>
          <w:trHeight w:val="310"/>
        </w:trPr>
        <w:tc>
          <w:tcPr>
            <w:tcW w:w="985" w:type="dxa"/>
            <w:noWrap/>
            <w:vAlign w:val="center"/>
            <w:hideMark/>
          </w:tcPr>
          <w:p w14:paraId="7CF75C73" w14:textId="77777777" w:rsidR="00C845B7" w:rsidRPr="0094414D" w:rsidRDefault="00C845B7" w:rsidP="00B76C69">
            <w:pPr>
              <w:pStyle w:val="Para"/>
              <w:jc w:val="center"/>
            </w:pPr>
            <w:r w:rsidRPr="0094414D">
              <w:t>Chicago</w:t>
            </w:r>
          </w:p>
        </w:tc>
        <w:tc>
          <w:tcPr>
            <w:tcW w:w="673" w:type="dxa"/>
            <w:noWrap/>
            <w:vAlign w:val="center"/>
            <w:hideMark/>
          </w:tcPr>
          <w:p w14:paraId="38A2958C" w14:textId="77777777" w:rsidR="00C845B7" w:rsidRPr="0094414D" w:rsidRDefault="00C845B7" w:rsidP="00B76C69">
            <w:pPr>
              <w:pStyle w:val="Para"/>
              <w:jc w:val="center"/>
            </w:pPr>
            <w:r w:rsidRPr="0094414D">
              <w:t>3893</w:t>
            </w:r>
          </w:p>
        </w:tc>
        <w:tc>
          <w:tcPr>
            <w:tcW w:w="1044" w:type="dxa"/>
            <w:noWrap/>
            <w:vAlign w:val="center"/>
            <w:hideMark/>
          </w:tcPr>
          <w:p w14:paraId="504FF9BE" w14:textId="77777777" w:rsidR="00C845B7" w:rsidRPr="0094414D" w:rsidRDefault="00C845B7" w:rsidP="00B76C69">
            <w:pPr>
              <w:pStyle w:val="Para"/>
              <w:jc w:val="center"/>
            </w:pPr>
            <w:r w:rsidRPr="0094414D">
              <w:t>4800 (0.23)</w:t>
            </w:r>
          </w:p>
        </w:tc>
        <w:tc>
          <w:tcPr>
            <w:tcW w:w="1044" w:type="dxa"/>
            <w:noWrap/>
            <w:vAlign w:val="center"/>
            <w:hideMark/>
          </w:tcPr>
          <w:p w14:paraId="272CDEB8" w14:textId="77777777" w:rsidR="00C845B7" w:rsidRPr="0094414D" w:rsidRDefault="00C845B7" w:rsidP="00B76C69">
            <w:pPr>
              <w:pStyle w:val="Para"/>
              <w:jc w:val="center"/>
            </w:pPr>
            <w:r w:rsidRPr="0094414D">
              <w:t>9348 (0.95)</w:t>
            </w:r>
          </w:p>
        </w:tc>
        <w:tc>
          <w:tcPr>
            <w:tcW w:w="1044" w:type="dxa"/>
            <w:noWrap/>
            <w:vAlign w:val="center"/>
            <w:hideMark/>
          </w:tcPr>
          <w:p w14:paraId="7F68F382" w14:textId="77777777" w:rsidR="00C845B7" w:rsidRPr="0094414D" w:rsidRDefault="00C845B7" w:rsidP="00B76C69">
            <w:pPr>
              <w:pStyle w:val="Para"/>
              <w:jc w:val="center"/>
            </w:pPr>
            <w:r w:rsidRPr="0094414D">
              <w:t>27466 (1.94)</w:t>
            </w:r>
          </w:p>
        </w:tc>
      </w:tr>
      <w:tr w:rsidR="00C845B7" w:rsidRPr="00656C2A" w14:paraId="36C713EF" w14:textId="77777777" w:rsidTr="00B76C69">
        <w:trPr>
          <w:trHeight w:val="310"/>
        </w:trPr>
        <w:tc>
          <w:tcPr>
            <w:tcW w:w="985" w:type="dxa"/>
            <w:noWrap/>
            <w:vAlign w:val="center"/>
            <w:hideMark/>
          </w:tcPr>
          <w:p w14:paraId="1B4458EA" w14:textId="77777777" w:rsidR="00C845B7" w:rsidRPr="0094414D" w:rsidRDefault="00C845B7" w:rsidP="00B76C69">
            <w:pPr>
              <w:pStyle w:val="Para"/>
              <w:jc w:val="center"/>
            </w:pPr>
            <w:r w:rsidRPr="0094414D">
              <w:t>Seattle</w:t>
            </w:r>
          </w:p>
        </w:tc>
        <w:tc>
          <w:tcPr>
            <w:tcW w:w="673" w:type="dxa"/>
            <w:noWrap/>
            <w:vAlign w:val="center"/>
            <w:hideMark/>
          </w:tcPr>
          <w:p w14:paraId="2813BC7C" w14:textId="77777777" w:rsidR="00C845B7" w:rsidRPr="0094414D" w:rsidRDefault="00C845B7" w:rsidP="00B76C69">
            <w:pPr>
              <w:pStyle w:val="Para"/>
              <w:jc w:val="center"/>
            </w:pPr>
            <w:r w:rsidRPr="0094414D">
              <w:t>3083</w:t>
            </w:r>
          </w:p>
        </w:tc>
        <w:tc>
          <w:tcPr>
            <w:tcW w:w="1044" w:type="dxa"/>
            <w:noWrap/>
            <w:vAlign w:val="center"/>
            <w:hideMark/>
          </w:tcPr>
          <w:p w14:paraId="1832B2B9" w14:textId="77777777" w:rsidR="00C845B7" w:rsidRPr="0094414D" w:rsidRDefault="00C845B7" w:rsidP="00B76C69">
            <w:pPr>
              <w:pStyle w:val="Para"/>
              <w:jc w:val="center"/>
            </w:pPr>
            <w:r w:rsidRPr="0094414D">
              <w:t>4216 (0.37)</w:t>
            </w:r>
          </w:p>
        </w:tc>
        <w:tc>
          <w:tcPr>
            <w:tcW w:w="1044" w:type="dxa"/>
            <w:noWrap/>
            <w:vAlign w:val="center"/>
            <w:hideMark/>
          </w:tcPr>
          <w:p w14:paraId="6BFF163B" w14:textId="77777777" w:rsidR="00C845B7" w:rsidRPr="0094414D" w:rsidRDefault="00C845B7" w:rsidP="00B76C69">
            <w:pPr>
              <w:pStyle w:val="Para"/>
              <w:jc w:val="center"/>
            </w:pPr>
            <w:r w:rsidRPr="0094414D">
              <w:t>8841 (1.10)</w:t>
            </w:r>
          </w:p>
        </w:tc>
        <w:tc>
          <w:tcPr>
            <w:tcW w:w="1044" w:type="dxa"/>
            <w:noWrap/>
            <w:vAlign w:val="center"/>
            <w:hideMark/>
          </w:tcPr>
          <w:p w14:paraId="3404CA06" w14:textId="77777777" w:rsidR="00C845B7" w:rsidRPr="0094414D" w:rsidRDefault="00C845B7" w:rsidP="00B76C69">
            <w:pPr>
              <w:pStyle w:val="Para"/>
              <w:jc w:val="center"/>
            </w:pPr>
            <w:r w:rsidRPr="0094414D">
              <w:t>22609 (1.56)</w:t>
            </w:r>
          </w:p>
        </w:tc>
      </w:tr>
      <w:tr w:rsidR="00C845B7" w:rsidRPr="00656C2A" w14:paraId="16454DB3" w14:textId="77777777" w:rsidTr="00B76C69">
        <w:trPr>
          <w:trHeight w:val="310"/>
        </w:trPr>
        <w:tc>
          <w:tcPr>
            <w:tcW w:w="985" w:type="dxa"/>
            <w:noWrap/>
            <w:vAlign w:val="center"/>
            <w:hideMark/>
          </w:tcPr>
          <w:p w14:paraId="0E5483CE" w14:textId="77777777" w:rsidR="00C845B7" w:rsidRPr="0094414D" w:rsidRDefault="00C845B7" w:rsidP="00B76C69">
            <w:pPr>
              <w:pStyle w:val="Para"/>
              <w:jc w:val="center"/>
            </w:pPr>
            <w:r w:rsidRPr="0094414D">
              <w:t>San Francisco</w:t>
            </w:r>
          </w:p>
        </w:tc>
        <w:tc>
          <w:tcPr>
            <w:tcW w:w="673" w:type="dxa"/>
            <w:noWrap/>
            <w:vAlign w:val="center"/>
            <w:hideMark/>
          </w:tcPr>
          <w:p w14:paraId="5B51305B" w14:textId="77777777" w:rsidR="00C845B7" w:rsidRPr="0094414D" w:rsidRDefault="00C845B7" w:rsidP="00B76C69">
            <w:pPr>
              <w:pStyle w:val="Para"/>
              <w:jc w:val="center"/>
            </w:pPr>
            <w:r w:rsidRPr="0094414D">
              <w:t>3357</w:t>
            </w:r>
          </w:p>
        </w:tc>
        <w:tc>
          <w:tcPr>
            <w:tcW w:w="1044" w:type="dxa"/>
            <w:noWrap/>
            <w:vAlign w:val="center"/>
            <w:hideMark/>
          </w:tcPr>
          <w:p w14:paraId="54B8E794" w14:textId="77777777" w:rsidR="00C845B7" w:rsidRPr="0094414D" w:rsidRDefault="00C845B7" w:rsidP="00B76C69">
            <w:pPr>
              <w:pStyle w:val="Para"/>
              <w:jc w:val="center"/>
            </w:pPr>
            <w:r w:rsidRPr="0094414D">
              <w:t>3910 (0.16)</w:t>
            </w:r>
          </w:p>
        </w:tc>
        <w:tc>
          <w:tcPr>
            <w:tcW w:w="1044" w:type="dxa"/>
            <w:noWrap/>
            <w:vAlign w:val="center"/>
            <w:hideMark/>
          </w:tcPr>
          <w:p w14:paraId="5498EE68" w14:textId="77777777" w:rsidR="00C845B7" w:rsidRPr="0094414D" w:rsidRDefault="00C845B7" w:rsidP="00B76C69">
            <w:pPr>
              <w:pStyle w:val="Para"/>
              <w:jc w:val="center"/>
            </w:pPr>
            <w:r w:rsidRPr="0094414D">
              <w:t>7235 (0.85)</w:t>
            </w:r>
          </w:p>
        </w:tc>
        <w:tc>
          <w:tcPr>
            <w:tcW w:w="1044" w:type="dxa"/>
            <w:noWrap/>
            <w:vAlign w:val="center"/>
            <w:hideMark/>
          </w:tcPr>
          <w:p w14:paraId="09FEFD3A" w14:textId="77777777" w:rsidR="00C845B7" w:rsidRPr="0094414D" w:rsidRDefault="00C845B7" w:rsidP="00B76C69">
            <w:pPr>
              <w:pStyle w:val="Para"/>
              <w:jc w:val="center"/>
            </w:pPr>
            <w:r w:rsidRPr="0094414D">
              <w:t>18257 (1.52)</w:t>
            </w:r>
          </w:p>
        </w:tc>
      </w:tr>
      <w:tr w:rsidR="00C845B7" w:rsidRPr="00656C2A" w14:paraId="69147530" w14:textId="77777777" w:rsidTr="00B76C69">
        <w:trPr>
          <w:trHeight w:val="310"/>
        </w:trPr>
        <w:tc>
          <w:tcPr>
            <w:tcW w:w="985" w:type="dxa"/>
            <w:noWrap/>
            <w:vAlign w:val="center"/>
            <w:hideMark/>
          </w:tcPr>
          <w:p w14:paraId="7BC28545" w14:textId="77777777" w:rsidR="00C845B7" w:rsidRPr="0094414D" w:rsidRDefault="00C845B7" w:rsidP="00B76C69">
            <w:pPr>
              <w:pStyle w:val="Para"/>
              <w:jc w:val="center"/>
            </w:pPr>
            <w:r w:rsidRPr="0094414D">
              <w:t>Atlanta</w:t>
            </w:r>
          </w:p>
        </w:tc>
        <w:tc>
          <w:tcPr>
            <w:tcW w:w="673" w:type="dxa"/>
            <w:noWrap/>
            <w:vAlign w:val="center"/>
            <w:hideMark/>
          </w:tcPr>
          <w:p w14:paraId="707F9F93" w14:textId="77777777" w:rsidR="00C845B7" w:rsidRPr="0094414D" w:rsidRDefault="00C845B7" w:rsidP="00B76C69">
            <w:pPr>
              <w:pStyle w:val="Para"/>
              <w:jc w:val="center"/>
            </w:pPr>
            <w:r w:rsidRPr="0094414D">
              <w:t>1652</w:t>
            </w:r>
          </w:p>
        </w:tc>
        <w:tc>
          <w:tcPr>
            <w:tcW w:w="1044" w:type="dxa"/>
            <w:noWrap/>
            <w:vAlign w:val="center"/>
            <w:hideMark/>
          </w:tcPr>
          <w:p w14:paraId="6B19BFD0" w14:textId="77777777" w:rsidR="00C845B7" w:rsidRPr="0094414D" w:rsidRDefault="00C845B7" w:rsidP="00B76C69">
            <w:pPr>
              <w:pStyle w:val="Para"/>
              <w:jc w:val="center"/>
            </w:pPr>
            <w:r w:rsidRPr="0094414D">
              <w:t>3033 (0.84)</w:t>
            </w:r>
          </w:p>
        </w:tc>
        <w:tc>
          <w:tcPr>
            <w:tcW w:w="1044" w:type="dxa"/>
            <w:noWrap/>
            <w:vAlign w:val="center"/>
            <w:hideMark/>
          </w:tcPr>
          <w:p w14:paraId="55E080AD" w14:textId="77777777" w:rsidR="00C845B7" w:rsidRPr="0094414D" w:rsidRDefault="00C845B7" w:rsidP="00B76C69">
            <w:pPr>
              <w:pStyle w:val="Para"/>
              <w:jc w:val="center"/>
            </w:pPr>
            <w:r w:rsidRPr="0094414D">
              <w:t>7199 (1.37)</w:t>
            </w:r>
          </w:p>
        </w:tc>
        <w:tc>
          <w:tcPr>
            <w:tcW w:w="1044" w:type="dxa"/>
            <w:noWrap/>
            <w:vAlign w:val="center"/>
            <w:hideMark/>
          </w:tcPr>
          <w:p w14:paraId="20B55F44" w14:textId="77777777" w:rsidR="00C845B7" w:rsidRPr="0094414D" w:rsidRDefault="00C845B7" w:rsidP="00B76C69">
            <w:pPr>
              <w:pStyle w:val="Para"/>
              <w:jc w:val="center"/>
            </w:pPr>
            <w:r w:rsidRPr="0094414D">
              <w:t>22704 (2.15)</w:t>
            </w:r>
          </w:p>
        </w:tc>
      </w:tr>
      <w:tr w:rsidR="00C845B7" w:rsidRPr="00656C2A" w14:paraId="2DBA985D" w14:textId="77777777" w:rsidTr="00B76C69">
        <w:trPr>
          <w:trHeight w:val="310"/>
        </w:trPr>
        <w:tc>
          <w:tcPr>
            <w:tcW w:w="985" w:type="dxa"/>
            <w:noWrap/>
            <w:vAlign w:val="center"/>
          </w:tcPr>
          <w:p w14:paraId="50E0A933" w14:textId="77777777" w:rsidR="00C845B7" w:rsidRPr="0094414D" w:rsidRDefault="00C845B7" w:rsidP="00B76C69">
            <w:pPr>
              <w:pStyle w:val="Para"/>
              <w:jc w:val="center"/>
            </w:pPr>
            <w:r w:rsidRPr="0094414D">
              <w:t>Average</w:t>
            </w:r>
          </w:p>
        </w:tc>
        <w:tc>
          <w:tcPr>
            <w:tcW w:w="673" w:type="dxa"/>
            <w:noWrap/>
            <w:vAlign w:val="center"/>
          </w:tcPr>
          <w:p w14:paraId="55C7DF8B" w14:textId="77777777" w:rsidR="00C845B7" w:rsidRPr="0094414D" w:rsidRDefault="00C845B7" w:rsidP="00B76C69">
            <w:pPr>
              <w:pStyle w:val="Para"/>
              <w:jc w:val="center"/>
            </w:pPr>
            <w:r w:rsidRPr="0094414D">
              <w:t>4473</w:t>
            </w:r>
          </w:p>
        </w:tc>
        <w:tc>
          <w:tcPr>
            <w:tcW w:w="1044" w:type="dxa"/>
            <w:noWrap/>
            <w:vAlign w:val="center"/>
          </w:tcPr>
          <w:p w14:paraId="6FD7C56A" w14:textId="77777777" w:rsidR="00C845B7" w:rsidRPr="0094414D" w:rsidRDefault="00C845B7" w:rsidP="00B76C69">
            <w:pPr>
              <w:pStyle w:val="Para"/>
              <w:jc w:val="center"/>
            </w:pPr>
            <w:r w:rsidRPr="0094414D">
              <w:t>5933 (0.36)</w:t>
            </w:r>
          </w:p>
        </w:tc>
        <w:tc>
          <w:tcPr>
            <w:tcW w:w="1044" w:type="dxa"/>
            <w:noWrap/>
            <w:vAlign w:val="center"/>
          </w:tcPr>
          <w:p w14:paraId="43BD5F41" w14:textId="77777777" w:rsidR="00C845B7" w:rsidRPr="0094414D" w:rsidRDefault="00C845B7" w:rsidP="00B76C69">
            <w:pPr>
              <w:pStyle w:val="Para"/>
              <w:jc w:val="center"/>
            </w:pPr>
            <w:r w:rsidRPr="0094414D">
              <w:t>12202 (1.08)</w:t>
            </w:r>
          </w:p>
        </w:tc>
        <w:tc>
          <w:tcPr>
            <w:tcW w:w="1044" w:type="dxa"/>
            <w:noWrap/>
            <w:vAlign w:val="center"/>
          </w:tcPr>
          <w:p w14:paraId="52FC223E" w14:textId="77777777" w:rsidR="00C845B7" w:rsidRPr="0094414D" w:rsidRDefault="00C845B7" w:rsidP="00B76C69">
            <w:pPr>
              <w:pStyle w:val="Para"/>
              <w:jc w:val="center"/>
            </w:pPr>
            <w:r w:rsidRPr="0094414D">
              <w:t>34198 (1.78)</w:t>
            </w:r>
          </w:p>
        </w:tc>
      </w:tr>
      <w:bookmarkEnd w:id="69"/>
      <w:bookmarkEnd w:id="70"/>
    </w:tbl>
    <w:p w14:paraId="312DA998" w14:textId="77777777" w:rsidR="00C845B7" w:rsidRDefault="00C845B7" w:rsidP="00C845B7">
      <w:pPr>
        <w:pStyle w:val="Para"/>
        <w:jc w:val="center"/>
      </w:pPr>
    </w:p>
    <w:p w14:paraId="68A211C6" w14:textId="77777777" w:rsidR="00C845B7" w:rsidRDefault="00C845B7" w:rsidP="00C845B7">
      <w:pPr>
        <w:pStyle w:val="Para"/>
        <w:jc w:val="center"/>
        <w:rPr>
          <w:b/>
        </w:rPr>
      </w:pPr>
      <w:r>
        <w:rPr>
          <w:b/>
        </w:rPr>
        <w:t>Table 2</w:t>
      </w:r>
      <w:r w:rsidRPr="00B71D2E">
        <w:rPr>
          <w:b/>
        </w:rPr>
        <w:t xml:space="preserve">. </w:t>
      </w:r>
      <w:r>
        <w:rPr>
          <w:b/>
        </w:rPr>
        <w:t>Publication numbers and growth rate of ten top cities with most publications in China</w:t>
      </w:r>
    </w:p>
    <w:tbl>
      <w:tblPr>
        <w:tblW w:w="48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702"/>
        <w:gridCol w:w="1006"/>
        <w:gridCol w:w="1006"/>
        <w:gridCol w:w="1096"/>
      </w:tblGrid>
      <w:tr w:rsidR="00C845B7" w:rsidRPr="0000366F" w14:paraId="0948AC0A" w14:textId="77777777" w:rsidTr="00C845B7">
        <w:trPr>
          <w:trHeight w:val="310"/>
          <w:jc w:val="center"/>
        </w:trPr>
        <w:tc>
          <w:tcPr>
            <w:tcW w:w="1080" w:type="dxa"/>
            <w:shd w:val="clear" w:color="auto" w:fill="auto"/>
            <w:noWrap/>
            <w:vAlign w:val="center"/>
            <w:hideMark/>
          </w:tcPr>
          <w:p w14:paraId="2C90D0BE"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65322D">
              <w:t>City</w:t>
            </w:r>
          </w:p>
        </w:tc>
        <w:tc>
          <w:tcPr>
            <w:tcW w:w="702" w:type="dxa"/>
            <w:shd w:val="clear" w:color="auto" w:fill="auto"/>
            <w:noWrap/>
            <w:vAlign w:val="center"/>
            <w:hideMark/>
          </w:tcPr>
          <w:p w14:paraId="4AA4CD82"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1988</w:t>
            </w:r>
          </w:p>
        </w:tc>
        <w:tc>
          <w:tcPr>
            <w:tcW w:w="1006" w:type="dxa"/>
            <w:shd w:val="clear" w:color="auto" w:fill="auto"/>
            <w:noWrap/>
            <w:vAlign w:val="center"/>
            <w:hideMark/>
          </w:tcPr>
          <w:p w14:paraId="2F6CCED1"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1998</w:t>
            </w:r>
          </w:p>
        </w:tc>
        <w:tc>
          <w:tcPr>
            <w:tcW w:w="1006" w:type="dxa"/>
            <w:shd w:val="clear" w:color="auto" w:fill="auto"/>
            <w:noWrap/>
            <w:vAlign w:val="center"/>
            <w:hideMark/>
          </w:tcPr>
          <w:p w14:paraId="7C46F28D"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2008</w:t>
            </w:r>
          </w:p>
        </w:tc>
        <w:tc>
          <w:tcPr>
            <w:tcW w:w="1096" w:type="dxa"/>
            <w:shd w:val="clear" w:color="auto" w:fill="auto"/>
            <w:noWrap/>
            <w:vAlign w:val="center"/>
            <w:hideMark/>
          </w:tcPr>
          <w:p w14:paraId="48D40821"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65322D">
              <w:t>2016</w:t>
            </w:r>
          </w:p>
        </w:tc>
      </w:tr>
      <w:tr w:rsidR="00C845B7" w:rsidRPr="0000366F" w14:paraId="02BEC7E4" w14:textId="77777777" w:rsidTr="00C845B7">
        <w:trPr>
          <w:trHeight w:val="310"/>
          <w:jc w:val="center"/>
        </w:trPr>
        <w:tc>
          <w:tcPr>
            <w:tcW w:w="1080" w:type="dxa"/>
            <w:shd w:val="clear" w:color="auto" w:fill="auto"/>
            <w:noWrap/>
            <w:vAlign w:val="center"/>
            <w:hideMark/>
          </w:tcPr>
          <w:p w14:paraId="43FCAB23"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Beijing</w:t>
            </w:r>
          </w:p>
        </w:tc>
        <w:tc>
          <w:tcPr>
            <w:tcW w:w="702" w:type="dxa"/>
            <w:shd w:val="clear" w:color="auto" w:fill="auto"/>
            <w:noWrap/>
            <w:vAlign w:val="center"/>
            <w:hideMark/>
          </w:tcPr>
          <w:p w14:paraId="4F3E3DB3"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249</w:t>
            </w:r>
          </w:p>
        </w:tc>
        <w:tc>
          <w:tcPr>
            <w:tcW w:w="1006" w:type="dxa"/>
            <w:shd w:val="clear" w:color="auto" w:fill="auto"/>
            <w:noWrap/>
            <w:vAlign w:val="center"/>
            <w:hideMark/>
          </w:tcPr>
          <w:p w14:paraId="21D1C9A8"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1651</w:t>
            </w:r>
            <w:r>
              <w:t xml:space="preserve"> (5.63)</w:t>
            </w:r>
          </w:p>
        </w:tc>
        <w:tc>
          <w:tcPr>
            <w:tcW w:w="1006" w:type="dxa"/>
            <w:shd w:val="clear" w:color="auto" w:fill="auto"/>
            <w:noWrap/>
            <w:vAlign w:val="center"/>
            <w:hideMark/>
          </w:tcPr>
          <w:p w14:paraId="0831EC67"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9125</w:t>
            </w:r>
            <w:r>
              <w:t xml:space="preserve"> (4.53)</w:t>
            </w:r>
          </w:p>
        </w:tc>
        <w:tc>
          <w:tcPr>
            <w:tcW w:w="1096" w:type="dxa"/>
            <w:shd w:val="clear" w:color="auto" w:fill="auto"/>
            <w:noWrap/>
            <w:vAlign w:val="center"/>
            <w:hideMark/>
          </w:tcPr>
          <w:p w14:paraId="7E46F1FF"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89605</w:t>
            </w:r>
            <w:r>
              <w:t xml:space="preserve"> (8.82)</w:t>
            </w:r>
          </w:p>
        </w:tc>
      </w:tr>
      <w:tr w:rsidR="00C845B7" w:rsidRPr="0000366F" w14:paraId="38DD21F1" w14:textId="77777777" w:rsidTr="00C845B7">
        <w:trPr>
          <w:trHeight w:val="310"/>
          <w:jc w:val="center"/>
        </w:trPr>
        <w:tc>
          <w:tcPr>
            <w:tcW w:w="1080" w:type="dxa"/>
            <w:shd w:val="clear" w:color="auto" w:fill="auto"/>
            <w:noWrap/>
            <w:vAlign w:val="center"/>
            <w:hideMark/>
          </w:tcPr>
          <w:p w14:paraId="6C0719DE"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lastRenderedPageBreak/>
              <w:t>Shanghai</w:t>
            </w:r>
          </w:p>
        </w:tc>
        <w:tc>
          <w:tcPr>
            <w:tcW w:w="702" w:type="dxa"/>
            <w:shd w:val="clear" w:color="auto" w:fill="auto"/>
            <w:noWrap/>
            <w:vAlign w:val="center"/>
            <w:hideMark/>
          </w:tcPr>
          <w:p w14:paraId="677841A6"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172</w:t>
            </w:r>
          </w:p>
        </w:tc>
        <w:tc>
          <w:tcPr>
            <w:tcW w:w="1006" w:type="dxa"/>
            <w:shd w:val="clear" w:color="auto" w:fill="auto"/>
            <w:noWrap/>
            <w:vAlign w:val="center"/>
            <w:hideMark/>
          </w:tcPr>
          <w:p w14:paraId="0B7B72B9"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1049</w:t>
            </w:r>
            <w:r>
              <w:t xml:space="preserve"> (5.10)</w:t>
            </w:r>
          </w:p>
        </w:tc>
        <w:tc>
          <w:tcPr>
            <w:tcW w:w="1006" w:type="dxa"/>
            <w:shd w:val="clear" w:color="auto" w:fill="auto"/>
            <w:noWrap/>
            <w:vAlign w:val="center"/>
            <w:hideMark/>
          </w:tcPr>
          <w:p w14:paraId="19ECC886"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6657</w:t>
            </w:r>
            <w:r>
              <w:t xml:space="preserve"> (5.35)</w:t>
            </w:r>
          </w:p>
        </w:tc>
        <w:tc>
          <w:tcPr>
            <w:tcW w:w="1096" w:type="dxa"/>
            <w:shd w:val="clear" w:color="auto" w:fill="auto"/>
            <w:noWrap/>
            <w:vAlign w:val="center"/>
            <w:hideMark/>
          </w:tcPr>
          <w:p w14:paraId="2BD581B1"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70393</w:t>
            </w:r>
            <w:r>
              <w:t xml:space="preserve"> (9.57)</w:t>
            </w:r>
          </w:p>
        </w:tc>
      </w:tr>
      <w:tr w:rsidR="00C845B7" w:rsidRPr="0000366F" w14:paraId="6862C8B1" w14:textId="77777777" w:rsidTr="00C845B7">
        <w:trPr>
          <w:trHeight w:val="310"/>
          <w:jc w:val="center"/>
        </w:trPr>
        <w:tc>
          <w:tcPr>
            <w:tcW w:w="1080" w:type="dxa"/>
            <w:shd w:val="clear" w:color="auto" w:fill="auto"/>
            <w:noWrap/>
            <w:vAlign w:val="center"/>
            <w:hideMark/>
          </w:tcPr>
          <w:p w14:paraId="166BEEB3"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Guangzhou</w:t>
            </w:r>
          </w:p>
        </w:tc>
        <w:tc>
          <w:tcPr>
            <w:tcW w:w="702" w:type="dxa"/>
            <w:shd w:val="clear" w:color="auto" w:fill="auto"/>
            <w:noWrap/>
            <w:vAlign w:val="center"/>
            <w:hideMark/>
          </w:tcPr>
          <w:p w14:paraId="45B0FBD4"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43</w:t>
            </w:r>
          </w:p>
        </w:tc>
        <w:tc>
          <w:tcPr>
            <w:tcW w:w="1006" w:type="dxa"/>
            <w:shd w:val="clear" w:color="auto" w:fill="auto"/>
            <w:noWrap/>
            <w:vAlign w:val="center"/>
            <w:hideMark/>
          </w:tcPr>
          <w:p w14:paraId="31B9D3B3"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326</w:t>
            </w:r>
            <w:r>
              <w:t xml:space="preserve"> (6.58)</w:t>
            </w:r>
          </w:p>
        </w:tc>
        <w:tc>
          <w:tcPr>
            <w:tcW w:w="1006" w:type="dxa"/>
            <w:shd w:val="clear" w:color="auto" w:fill="auto"/>
            <w:noWrap/>
            <w:vAlign w:val="center"/>
            <w:hideMark/>
          </w:tcPr>
          <w:p w14:paraId="40FB5225"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3143</w:t>
            </w:r>
            <w:r>
              <w:t xml:space="preserve"> (8.64)</w:t>
            </w:r>
          </w:p>
        </w:tc>
        <w:tc>
          <w:tcPr>
            <w:tcW w:w="1096" w:type="dxa"/>
            <w:shd w:val="clear" w:color="auto" w:fill="auto"/>
            <w:noWrap/>
            <w:vAlign w:val="center"/>
            <w:hideMark/>
          </w:tcPr>
          <w:p w14:paraId="048B204C"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40796</w:t>
            </w:r>
            <w:r>
              <w:t xml:space="preserve"> (11.98)</w:t>
            </w:r>
          </w:p>
        </w:tc>
      </w:tr>
      <w:tr w:rsidR="00C845B7" w:rsidRPr="0000366F" w14:paraId="22FC7774" w14:textId="77777777" w:rsidTr="00C845B7">
        <w:trPr>
          <w:trHeight w:val="310"/>
          <w:jc w:val="center"/>
        </w:trPr>
        <w:tc>
          <w:tcPr>
            <w:tcW w:w="1080" w:type="dxa"/>
            <w:shd w:val="clear" w:color="auto" w:fill="auto"/>
            <w:noWrap/>
            <w:vAlign w:val="center"/>
            <w:hideMark/>
          </w:tcPr>
          <w:p w14:paraId="30BA1A46"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Nanjing</w:t>
            </w:r>
          </w:p>
        </w:tc>
        <w:tc>
          <w:tcPr>
            <w:tcW w:w="702" w:type="dxa"/>
            <w:shd w:val="clear" w:color="auto" w:fill="auto"/>
            <w:noWrap/>
            <w:vAlign w:val="center"/>
            <w:hideMark/>
          </w:tcPr>
          <w:p w14:paraId="6E8EBF73"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21</w:t>
            </w:r>
          </w:p>
        </w:tc>
        <w:tc>
          <w:tcPr>
            <w:tcW w:w="1006" w:type="dxa"/>
            <w:shd w:val="clear" w:color="auto" w:fill="auto"/>
            <w:noWrap/>
            <w:vAlign w:val="center"/>
            <w:hideMark/>
          </w:tcPr>
          <w:p w14:paraId="75539EAD"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226</w:t>
            </w:r>
            <w:r>
              <w:t xml:space="preserve"> (9.76)</w:t>
            </w:r>
          </w:p>
        </w:tc>
        <w:tc>
          <w:tcPr>
            <w:tcW w:w="1006" w:type="dxa"/>
            <w:shd w:val="clear" w:color="auto" w:fill="auto"/>
            <w:noWrap/>
            <w:vAlign w:val="center"/>
            <w:hideMark/>
          </w:tcPr>
          <w:p w14:paraId="23FB5573"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3620</w:t>
            </w:r>
            <w:r>
              <w:t xml:space="preserve"> (15.02)</w:t>
            </w:r>
          </w:p>
        </w:tc>
        <w:tc>
          <w:tcPr>
            <w:tcW w:w="1096" w:type="dxa"/>
            <w:shd w:val="clear" w:color="auto" w:fill="auto"/>
            <w:noWrap/>
            <w:vAlign w:val="center"/>
            <w:hideMark/>
          </w:tcPr>
          <w:p w14:paraId="7C09E754"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39367</w:t>
            </w:r>
            <w:r>
              <w:t xml:space="preserve"> (9.87)</w:t>
            </w:r>
          </w:p>
        </w:tc>
      </w:tr>
      <w:tr w:rsidR="00C845B7" w:rsidRPr="0000366F" w14:paraId="772AE3DD" w14:textId="77777777" w:rsidTr="00C845B7">
        <w:trPr>
          <w:trHeight w:val="310"/>
          <w:jc w:val="center"/>
        </w:trPr>
        <w:tc>
          <w:tcPr>
            <w:tcW w:w="1080" w:type="dxa"/>
            <w:shd w:val="clear" w:color="auto" w:fill="auto"/>
            <w:noWrap/>
            <w:vAlign w:val="center"/>
            <w:hideMark/>
          </w:tcPr>
          <w:p w14:paraId="4A7F7362"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Wuhan</w:t>
            </w:r>
          </w:p>
        </w:tc>
        <w:tc>
          <w:tcPr>
            <w:tcW w:w="702" w:type="dxa"/>
            <w:shd w:val="clear" w:color="auto" w:fill="auto"/>
            <w:noWrap/>
            <w:vAlign w:val="center"/>
            <w:hideMark/>
          </w:tcPr>
          <w:p w14:paraId="167A5311"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143</w:t>
            </w:r>
          </w:p>
        </w:tc>
        <w:tc>
          <w:tcPr>
            <w:tcW w:w="1006" w:type="dxa"/>
            <w:shd w:val="clear" w:color="auto" w:fill="auto"/>
            <w:noWrap/>
            <w:vAlign w:val="center"/>
            <w:hideMark/>
          </w:tcPr>
          <w:p w14:paraId="6DD16C32"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275</w:t>
            </w:r>
            <w:r>
              <w:t xml:space="preserve"> (0.92)</w:t>
            </w:r>
          </w:p>
        </w:tc>
        <w:tc>
          <w:tcPr>
            <w:tcW w:w="1006" w:type="dxa"/>
            <w:shd w:val="clear" w:color="auto" w:fill="auto"/>
            <w:noWrap/>
            <w:vAlign w:val="center"/>
            <w:hideMark/>
          </w:tcPr>
          <w:p w14:paraId="16309CC6" w14:textId="77777777" w:rsidR="00C845B7" w:rsidRPr="0065322D" w:rsidRDefault="00C845B7" w:rsidP="00B76C69">
            <w:pPr>
              <w:spacing w:line="240" w:lineRule="auto"/>
              <w:jc w:val="center"/>
            </w:pPr>
            <w:r w:rsidRPr="00115955">
              <w:t>2804</w:t>
            </w:r>
            <w:r>
              <w:t xml:space="preserve"> (9.02)</w:t>
            </w:r>
          </w:p>
        </w:tc>
        <w:tc>
          <w:tcPr>
            <w:tcW w:w="1096" w:type="dxa"/>
            <w:shd w:val="clear" w:color="auto" w:fill="auto"/>
            <w:noWrap/>
            <w:vAlign w:val="center"/>
            <w:hideMark/>
          </w:tcPr>
          <w:p w14:paraId="61FB0CE7"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30250</w:t>
            </w:r>
            <w:r>
              <w:t xml:space="preserve"> (9.79)</w:t>
            </w:r>
          </w:p>
        </w:tc>
      </w:tr>
      <w:tr w:rsidR="00C845B7" w:rsidRPr="0000366F" w14:paraId="1BE78EC5" w14:textId="77777777" w:rsidTr="00C845B7">
        <w:trPr>
          <w:trHeight w:val="310"/>
          <w:jc w:val="center"/>
        </w:trPr>
        <w:tc>
          <w:tcPr>
            <w:tcW w:w="1080" w:type="dxa"/>
            <w:shd w:val="clear" w:color="auto" w:fill="auto"/>
            <w:noWrap/>
            <w:vAlign w:val="center"/>
            <w:hideMark/>
          </w:tcPr>
          <w:p w14:paraId="43748F58"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Hangzhou</w:t>
            </w:r>
          </w:p>
        </w:tc>
        <w:tc>
          <w:tcPr>
            <w:tcW w:w="702" w:type="dxa"/>
            <w:shd w:val="clear" w:color="auto" w:fill="auto"/>
            <w:noWrap/>
            <w:vAlign w:val="center"/>
            <w:hideMark/>
          </w:tcPr>
          <w:p w14:paraId="69ABF8C2"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10</w:t>
            </w:r>
          </w:p>
        </w:tc>
        <w:tc>
          <w:tcPr>
            <w:tcW w:w="1006" w:type="dxa"/>
            <w:shd w:val="clear" w:color="auto" w:fill="auto"/>
            <w:noWrap/>
            <w:vAlign w:val="center"/>
            <w:hideMark/>
          </w:tcPr>
          <w:p w14:paraId="057329DC"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111</w:t>
            </w:r>
            <w:r>
              <w:t xml:space="preserve"> (10.10)</w:t>
            </w:r>
          </w:p>
        </w:tc>
        <w:tc>
          <w:tcPr>
            <w:tcW w:w="1006" w:type="dxa"/>
            <w:shd w:val="clear" w:color="auto" w:fill="auto"/>
            <w:noWrap/>
            <w:vAlign w:val="center"/>
            <w:hideMark/>
          </w:tcPr>
          <w:p w14:paraId="2E19884F"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2890</w:t>
            </w:r>
            <w:r>
              <w:t xml:space="preserve"> (25.04)</w:t>
            </w:r>
          </w:p>
        </w:tc>
        <w:tc>
          <w:tcPr>
            <w:tcW w:w="1096" w:type="dxa"/>
            <w:shd w:val="clear" w:color="auto" w:fill="auto"/>
            <w:noWrap/>
            <w:vAlign w:val="center"/>
            <w:hideMark/>
          </w:tcPr>
          <w:p w14:paraId="248EF8B2"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23350</w:t>
            </w:r>
            <w:r>
              <w:t xml:space="preserve"> (7.08)</w:t>
            </w:r>
          </w:p>
        </w:tc>
      </w:tr>
      <w:tr w:rsidR="00C845B7" w:rsidRPr="0000366F" w14:paraId="4439B268" w14:textId="77777777" w:rsidTr="00C845B7">
        <w:trPr>
          <w:trHeight w:val="310"/>
          <w:jc w:val="center"/>
        </w:trPr>
        <w:tc>
          <w:tcPr>
            <w:tcW w:w="1080" w:type="dxa"/>
            <w:shd w:val="clear" w:color="auto" w:fill="auto"/>
            <w:noWrap/>
            <w:vAlign w:val="center"/>
            <w:hideMark/>
          </w:tcPr>
          <w:p w14:paraId="1D5CE7B2"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Xi'an</w:t>
            </w:r>
          </w:p>
        </w:tc>
        <w:tc>
          <w:tcPr>
            <w:tcW w:w="702" w:type="dxa"/>
            <w:shd w:val="clear" w:color="auto" w:fill="auto"/>
            <w:noWrap/>
            <w:vAlign w:val="center"/>
            <w:hideMark/>
          </w:tcPr>
          <w:p w14:paraId="1031601F"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13</w:t>
            </w:r>
          </w:p>
        </w:tc>
        <w:tc>
          <w:tcPr>
            <w:tcW w:w="1006" w:type="dxa"/>
            <w:shd w:val="clear" w:color="auto" w:fill="auto"/>
            <w:noWrap/>
            <w:vAlign w:val="center"/>
            <w:hideMark/>
          </w:tcPr>
          <w:p w14:paraId="5141518A"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193</w:t>
            </w:r>
            <w:r>
              <w:t xml:space="preserve"> (13.85)</w:t>
            </w:r>
          </w:p>
        </w:tc>
        <w:tc>
          <w:tcPr>
            <w:tcW w:w="1006" w:type="dxa"/>
            <w:shd w:val="clear" w:color="auto" w:fill="auto"/>
            <w:noWrap/>
            <w:vAlign w:val="center"/>
            <w:hideMark/>
          </w:tcPr>
          <w:p w14:paraId="51E1F186"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1550</w:t>
            </w:r>
            <w:r>
              <w:t xml:space="preserve"> (7.03)</w:t>
            </w:r>
          </w:p>
        </w:tc>
        <w:tc>
          <w:tcPr>
            <w:tcW w:w="1096" w:type="dxa"/>
            <w:shd w:val="clear" w:color="auto" w:fill="auto"/>
            <w:noWrap/>
            <w:vAlign w:val="center"/>
            <w:hideMark/>
          </w:tcPr>
          <w:p w14:paraId="63FB8C13"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18683</w:t>
            </w:r>
            <w:r>
              <w:t xml:space="preserve"> (11.05)</w:t>
            </w:r>
          </w:p>
        </w:tc>
      </w:tr>
      <w:tr w:rsidR="00C845B7" w:rsidRPr="0000366F" w14:paraId="0803F287" w14:textId="77777777" w:rsidTr="00C845B7">
        <w:trPr>
          <w:trHeight w:val="310"/>
          <w:jc w:val="center"/>
        </w:trPr>
        <w:tc>
          <w:tcPr>
            <w:tcW w:w="1080" w:type="dxa"/>
            <w:shd w:val="clear" w:color="auto" w:fill="auto"/>
            <w:noWrap/>
            <w:vAlign w:val="center"/>
            <w:hideMark/>
          </w:tcPr>
          <w:p w14:paraId="747E2322"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Chengdu</w:t>
            </w:r>
          </w:p>
        </w:tc>
        <w:tc>
          <w:tcPr>
            <w:tcW w:w="702" w:type="dxa"/>
            <w:shd w:val="clear" w:color="auto" w:fill="auto"/>
            <w:noWrap/>
            <w:vAlign w:val="center"/>
            <w:hideMark/>
          </w:tcPr>
          <w:p w14:paraId="2616CA03"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9</w:t>
            </w:r>
          </w:p>
        </w:tc>
        <w:tc>
          <w:tcPr>
            <w:tcW w:w="1006" w:type="dxa"/>
            <w:shd w:val="clear" w:color="auto" w:fill="auto"/>
            <w:noWrap/>
            <w:vAlign w:val="center"/>
            <w:hideMark/>
          </w:tcPr>
          <w:p w14:paraId="535095E7"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319</w:t>
            </w:r>
            <w:r>
              <w:t xml:space="preserve"> (34.44)</w:t>
            </w:r>
          </w:p>
        </w:tc>
        <w:tc>
          <w:tcPr>
            <w:tcW w:w="1006" w:type="dxa"/>
            <w:shd w:val="clear" w:color="auto" w:fill="auto"/>
            <w:noWrap/>
            <w:vAlign w:val="center"/>
            <w:hideMark/>
          </w:tcPr>
          <w:p w14:paraId="55939D54"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1887</w:t>
            </w:r>
            <w:r>
              <w:t xml:space="preserve"> (4.92)</w:t>
            </w:r>
          </w:p>
        </w:tc>
        <w:tc>
          <w:tcPr>
            <w:tcW w:w="1096" w:type="dxa"/>
            <w:shd w:val="clear" w:color="auto" w:fill="auto"/>
            <w:noWrap/>
            <w:vAlign w:val="center"/>
            <w:hideMark/>
          </w:tcPr>
          <w:p w14:paraId="1B077443"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15557</w:t>
            </w:r>
            <w:r>
              <w:t xml:space="preserve"> (7.24)</w:t>
            </w:r>
          </w:p>
        </w:tc>
      </w:tr>
      <w:tr w:rsidR="00C845B7" w:rsidRPr="0000366F" w14:paraId="3056481A" w14:textId="77777777" w:rsidTr="00C845B7">
        <w:trPr>
          <w:trHeight w:val="310"/>
          <w:jc w:val="center"/>
        </w:trPr>
        <w:tc>
          <w:tcPr>
            <w:tcW w:w="1080" w:type="dxa"/>
            <w:shd w:val="clear" w:color="auto" w:fill="auto"/>
            <w:noWrap/>
            <w:vAlign w:val="center"/>
            <w:hideMark/>
          </w:tcPr>
          <w:p w14:paraId="1A7BE3C3"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Tianjin</w:t>
            </w:r>
          </w:p>
        </w:tc>
        <w:tc>
          <w:tcPr>
            <w:tcW w:w="702" w:type="dxa"/>
            <w:shd w:val="clear" w:color="auto" w:fill="auto"/>
            <w:noWrap/>
            <w:vAlign w:val="center"/>
            <w:hideMark/>
          </w:tcPr>
          <w:p w14:paraId="1DDD6497"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18</w:t>
            </w:r>
          </w:p>
        </w:tc>
        <w:tc>
          <w:tcPr>
            <w:tcW w:w="1006" w:type="dxa"/>
            <w:shd w:val="clear" w:color="auto" w:fill="auto"/>
            <w:noWrap/>
            <w:vAlign w:val="center"/>
            <w:hideMark/>
          </w:tcPr>
          <w:p w14:paraId="5168C9E6"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125</w:t>
            </w:r>
            <w:r>
              <w:t xml:space="preserve"> (5.94)</w:t>
            </w:r>
          </w:p>
        </w:tc>
        <w:tc>
          <w:tcPr>
            <w:tcW w:w="1006" w:type="dxa"/>
            <w:shd w:val="clear" w:color="auto" w:fill="auto"/>
            <w:noWrap/>
            <w:vAlign w:val="center"/>
            <w:hideMark/>
          </w:tcPr>
          <w:p w14:paraId="3C165C9D"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1385</w:t>
            </w:r>
            <w:r>
              <w:t xml:space="preserve"> (10.08)</w:t>
            </w:r>
          </w:p>
        </w:tc>
        <w:tc>
          <w:tcPr>
            <w:tcW w:w="1096" w:type="dxa"/>
            <w:shd w:val="clear" w:color="auto" w:fill="auto"/>
            <w:noWrap/>
            <w:vAlign w:val="center"/>
            <w:hideMark/>
          </w:tcPr>
          <w:p w14:paraId="40EBC7A1"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17635</w:t>
            </w:r>
            <w:r>
              <w:t xml:space="preserve"> (11.73)</w:t>
            </w:r>
          </w:p>
        </w:tc>
      </w:tr>
      <w:tr w:rsidR="00C845B7" w:rsidRPr="0000366F" w14:paraId="41D073A5" w14:textId="77777777" w:rsidTr="00C845B7">
        <w:trPr>
          <w:trHeight w:val="310"/>
          <w:jc w:val="center"/>
        </w:trPr>
        <w:tc>
          <w:tcPr>
            <w:tcW w:w="1080" w:type="dxa"/>
            <w:shd w:val="clear" w:color="auto" w:fill="auto"/>
            <w:noWrap/>
            <w:vAlign w:val="center"/>
            <w:hideMark/>
          </w:tcPr>
          <w:p w14:paraId="7918D466"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Chongqing</w:t>
            </w:r>
          </w:p>
        </w:tc>
        <w:tc>
          <w:tcPr>
            <w:tcW w:w="702" w:type="dxa"/>
            <w:shd w:val="clear" w:color="auto" w:fill="auto"/>
            <w:noWrap/>
            <w:vAlign w:val="center"/>
            <w:hideMark/>
          </w:tcPr>
          <w:p w14:paraId="48994DC8"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26</w:t>
            </w:r>
          </w:p>
        </w:tc>
        <w:tc>
          <w:tcPr>
            <w:tcW w:w="1006" w:type="dxa"/>
            <w:shd w:val="clear" w:color="auto" w:fill="auto"/>
            <w:noWrap/>
            <w:vAlign w:val="center"/>
            <w:hideMark/>
          </w:tcPr>
          <w:p w14:paraId="3C49CDE5"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131</w:t>
            </w:r>
            <w:r>
              <w:t xml:space="preserve"> (4.04)</w:t>
            </w:r>
          </w:p>
        </w:tc>
        <w:tc>
          <w:tcPr>
            <w:tcW w:w="1006" w:type="dxa"/>
            <w:shd w:val="clear" w:color="auto" w:fill="auto"/>
            <w:noWrap/>
            <w:vAlign w:val="center"/>
            <w:hideMark/>
          </w:tcPr>
          <w:p w14:paraId="766C94AB"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1096</w:t>
            </w:r>
            <w:r>
              <w:t xml:space="preserve"> (7.37)</w:t>
            </w:r>
          </w:p>
        </w:tc>
        <w:tc>
          <w:tcPr>
            <w:tcW w:w="1096" w:type="dxa"/>
            <w:shd w:val="clear" w:color="auto" w:fill="auto"/>
            <w:noWrap/>
            <w:vAlign w:val="center"/>
            <w:hideMark/>
          </w:tcPr>
          <w:p w14:paraId="3E905317" w14:textId="77777777" w:rsidR="00C845B7" w:rsidRPr="0000366F" w:rsidRDefault="00C845B7" w:rsidP="00B76C69">
            <w:pPr>
              <w:spacing w:line="240" w:lineRule="auto"/>
              <w:jc w:val="center"/>
              <w:rPr>
                <w:rFonts w:ascii="Calibri" w:eastAsia="Times New Roman" w:hAnsi="Calibri" w:cs="Calibri"/>
                <w:color w:val="000000"/>
                <w:sz w:val="24"/>
                <w:szCs w:val="24"/>
                <w:lang w:eastAsia="zh-CN"/>
              </w:rPr>
            </w:pPr>
            <w:r w:rsidRPr="00115955">
              <w:t>17251</w:t>
            </w:r>
            <w:r>
              <w:t xml:space="preserve"> (14.74)</w:t>
            </w:r>
          </w:p>
        </w:tc>
      </w:tr>
      <w:tr w:rsidR="00C845B7" w:rsidRPr="0000366F" w14:paraId="0D89B943" w14:textId="77777777" w:rsidTr="00C845B7">
        <w:trPr>
          <w:trHeight w:val="310"/>
          <w:jc w:val="center"/>
        </w:trPr>
        <w:tc>
          <w:tcPr>
            <w:tcW w:w="1080" w:type="dxa"/>
            <w:shd w:val="clear" w:color="auto" w:fill="auto"/>
            <w:noWrap/>
            <w:vAlign w:val="center"/>
          </w:tcPr>
          <w:p w14:paraId="74F1560F" w14:textId="77777777" w:rsidR="00C845B7" w:rsidRPr="00115955" w:rsidRDefault="00C845B7" w:rsidP="00B76C69">
            <w:pPr>
              <w:spacing w:line="240" w:lineRule="auto"/>
              <w:jc w:val="center"/>
            </w:pPr>
            <w:r>
              <w:t xml:space="preserve">Average </w:t>
            </w:r>
          </w:p>
        </w:tc>
        <w:tc>
          <w:tcPr>
            <w:tcW w:w="702" w:type="dxa"/>
            <w:shd w:val="clear" w:color="auto" w:fill="auto"/>
            <w:noWrap/>
            <w:vAlign w:val="center"/>
          </w:tcPr>
          <w:p w14:paraId="697F6479" w14:textId="77777777" w:rsidR="00C845B7" w:rsidRPr="00115955" w:rsidRDefault="00C845B7" w:rsidP="00B76C69">
            <w:pPr>
              <w:spacing w:line="240" w:lineRule="auto"/>
              <w:jc w:val="center"/>
            </w:pPr>
            <w:r>
              <w:t>70</w:t>
            </w:r>
          </w:p>
        </w:tc>
        <w:tc>
          <w:tcPr>
            <w:tcW w:w="1006" w:type="dxa"/>
            <w:shd w:val="clear" w:color="auto" w:fill="auto"/>
            <w:noWrap/>
            <w:vAlign w:val="center"/>
          </w:tcPr>
          <w:p w14:paraId="573E6CDE" w14:textId="77777777" w:rsidR="00C845B7" w:rsidRPr="00115955" w:rsidRDefault="00C845B7" w:rsidP="00B76C69">
            <w:pPr>
              <w:spacing w:line="240" w:lineRule="auto"/>
              <w:jc w:val="center"/>
            </w:pPr>
            <w:r>
              <w:t>441 (</w:t>
            </w:r>
            <w:r w:rsidRPr="00C733A2">
              <w:t>9.64</w:t>
            </w:r>
            <w:r>
              <w:t>)</w:t>
            </w:r>
          </w:p>
        </w:tc>
        <w:tc>
          <w:tcPr>
            <w:tcW w:w="1006" w:type="dxa"/>
            <w:shd w:val="clear" w:color="auto" w:fill="auto"/>
            <w:noWrap/>
            <w:vAlign w:val="center"/>
          </w:tcPr>
          <w:p w14:paraId="10E3649B" w14:textId="77777777" w:rsidR="00C845B7" w:rsidRPr="00115955" w:rsidRDefault="00C845B7" w:rsidP="00B76C69">
            <w:pPr>
              <w:spacing w:line="240" w:lineRule="auto"/>
              <w:jc w:val="center"/>
            </w:pPr>
            <w:r>
              <w:t>3416 (</w:t>
            </w:r>
            <w:r w:rsidRPr="00C733A2">
              <w:t>9.72</w:t>
            </w:r>
            <w:r>
              <w:t>)</w:t>
            </w:r>
          </w:p>
        </w:tc>
        <w:tc>
          <w:tcPr>
            <w:tcW w:w="1096" w:type="dxa"/>
            <w:shd w:val="clear" w:color="auto" w:fill="auto"/>
            <w:noWrap/>
            <w:vAlign w:val="center"/>
          </w:tcPr>
          <w:p w14:paraId="7E974D9F" w14:textId="77777777" w:rsidR="00C845B7" w:rsidRPr="00115955" w:rsidRDefault="00C845B7" w:rsidP="00B76C69">
            <w:pPr>
              <w:spacing w:line="240" w:lineRule="auto"/>
              <w:jc w:val="center"/>
            </w:pPr>
            <w:r>
              <w:t>36289 (</w:t>
            </w:r>
            <w:r w:rsidRPr="00C733A2">
              <w:t>10.19</w:t>
            </w:r>
            <w:r>
              <w:t>)</w:t>
            </w:r>
          </w:p>
        </w:tc>
      </w:tr>
    </w:tbl>
    <w:p w14:paraId="4D52C246" w14:textId="77777777" w:rsidR="00C845B7" w:rsidRPr="006E6714" w:rsidRDefault="00C845B7" w:rsidP="00C845B7">
      <w:pPr>
        <w:pStyle w:val="Para"/>
      </w:pPr>
    </w:p>
    <w:p w14:paraId="7AF3DE4E" w14:textId="77777777" w:rsidR="00C845B7" w:rsidRPr="00321AC5" w:rsidRDefault="00C845B7" w:rsidP="00C845B7">
      <w:pPr>
        <w:pStyle w:val="Para"/>
        <w:rPr>
          <w:b/>
          <w:sz w:val="22"/>
        </w:rPr>
      </w:pPr>
      <w:r w:rsidRPr="00321AC5">
        <w:rPr>
          <w:b/>
          <w:sz w:val="22"/>
        </w:rPr>
        <w:t xml:space="preserve">5 </w:t>
      </w:r>
      <w:r w:rsidRPr="00321AC5">
        <w:rPr>
          <w:rFonts w:hint="eastAsia"/>
          <w:b/>
          <w:sz w:val="22"/>
        </w:rPr>
        <w:t>Discussion</w:t>
      </w:r>
    </w:p>
    <w:p w14:paraId="78A43F3B" w14:textId="063B351C" w:rsidR="00C845B7" w:rsidRDefault="00C845B7" w:rsidP="00C845B7">
      <w:pPr>
        <w:pStyle w:val="Para"/>
      </w:pPr>
      <w:r w:rsidRPr="006E6714">
        <w:rPr>
          <w:rFonts w:hint="eastAsia"/>
        </w:rPr>
        <w:t xml:space="preserve">For the future work, first, rather than just inside the United </w:t>
      </w:r>
      <w:r w:rsidRPr="006E6714">
        <w:t>States</w:t>
      </w:r>
      <w:r w:rsidR="00AA4C41">
        <w:rPr>
          <w:rFonts w:hint="eastAsia"/>
        </w:rPr>
        <w:t xml:space="preserve"> and China</w:t>
      </w:r>
      <w:r w:rsidRPr="006E6714">
        <w:t>,</w:t>
      </w:r>
      <w:r>
        <w:rPr>
          <w:rFonts w:hint="eastAsia"/>
        </w:rPr>
        <w:t xml:space="preserve"> </w:t>
      </w:r>
      <w:r w:rsidRPr="006E6714">
        <w:rPr>
          <w:rFonts w:hint="eastAsia"/>
        </w:rPr>
        <w:t>the same method will get applied</w:t>
      </w:r>
      <w:r>
        <w:rPr>
          <w:rFonts w:hint="eastAsia"/>
        </w:rPr>
        <w:t xml:space="preserve"> to the data all over the world</w:t>
      </w:r>
      <w:r w:rsidRPr="006E6714">
        <w:rPr>
          <w:rFonts w:hint="eastAsia"/>
        </w:rPr>
        <w:t>.</w:t>
      </w:r>
      <w:r>
        <w:rPr>
          <w:rFonts w:hint="eastAsia"/>
        </w:rPr>
        <w:t xml:space="preserve"> For example, Europe</w:t>
      </w:r>
      <w:r w:rsidR="00AA4C41">
        <w:rPr>
          <w:rFonts w:hint="eastAsia"/>
        </w:rPr>
        <w:t xml:space="preserve"> and South America</w:t>
      </w:r>
      <w:r>
        <w:rPr>
          <w:rFonts w:hint="eastAsia"/>
        </w:rPr>
        <w:t xml:space="preserve"> can be the next target to get analyzed. </w:t>
      </w:r>
      <w:r w:rsidRPr="006E6714">
        <w:rPr>
          <w:rFonts w:hint="eastAsia"/>
        </w:rPr>
        <w:t xml:space="preserve"> </w:t>
      </w:r>
      <w:r>
        <w:rPr>
          <w:rFonts w:hint="eastAsia"/>
        </w:rPr>
        <w:t>Furthermore, a</w:t>
      </w:r>
      <w:r w:rsidRPr="006E6714">
        <w:rPr>
          <w:rFonts w:hint="eastAsia"/>
        </w:rPr>
        <w:t xml:space="preserve"> world-wide distribution on research activities will be analyzed. </w:t>
      </w:r>
      <w:r w:rsidRPr="006E6714">
        <w:t>S</w:t>
      </w:r>
      <w:r w:rsidRPr="006E6714">
        <w:rPr>
          <w:rFonts w:hint="eastAsia"/>
        </w:rPr>
        <w:t>econd, the world-wide movement (both inter-national and intra-national</w:t>
      </w:r>
      <w:r>
        <w:rPr>
          <w:rFonts w:hint="eastAsia"/>
        </w:rPr>
        <w:t>) will get analyzed. Especially at an era of frequent transportation all over the world, it is meaningful to analyze the moving trend of scientific activities. Third</w:t>
      </w:r>
      <w:r w:rsidRPr="006E6714">
        <w:rPr>
          <w:rFonts w:hint="eastAsia"/>
        </w:rPr>
        <w:t>, more underlying factors (politics, economics, population factors, etc.) on the movement will get analyzed more as an explanation for the future work.</w:t>
      </w:r>
    </w:p>
    <w:p w14:paraId="501AC606" w14:textId="77777777" w:rsidR="00C845B7" w:rsidRDefault="00C845B7" w:rsidP="00C845B7">
      <w:pPr>
        <w:pStyle w:val="Para"/>
      </w:pPr>
    </w:p>
    <w:p w14:paraId="2E2BBD4E" w14:textId="77777777" w:rsidR="00C845B7" w:rsidRDefault="00C845B7" w:rsidP="00C845B7">
      <w:pPr>
        <w:pStyle w:val="Para"/>
      </w:pPr>
    </w:p>
    <w:p w14:paraId="5F0A2D1B" w14:textId="77777777" w:rsidR="00C845B7" w:rsidRPr="00321AC5" w:rsidRDefault="00C845B7" w:rsidP="00C845B7">
      <w:pPr>
        <w:pStyle w:val="Para"/>
        <w:rPr>
          <w:b/>
          <w:sz w:val="22"/>
        </w:rPr>
      </w:pPr>
      <w:r w:rsidRPr="00321AC5">
        <w:rPr>
          <w:b/>
          <w:sz w:val="22"/>
        </w:rPr>
        <w:t>Acknowledgements</w:t>
      </w:r>
    </w:p>
    <w:p w14:paraId="2471417F" w14:textId="77777777" w:rsidR="00C845B7" w:rsidRDefault="00C845B7" w:rsidP="00C845B7">
      <w:pPr>
        <w:pStyle w:val="Para"/>
        <w:rPr>
          <w:lang w:eastAsia="zh-CN"/>
        </w:rPr>
      </w:pPr>
      <w:r w:rsidRPr="00CF344B">
        <w:t>Research reported in this publication was</w:t>
      </w:r>
      <w:r>
        <w:t xml:space="preserve"> supported</w:t>
      </w:r>
      <w:r w:rsidRPr="00CF344B">
        <w:t xml:space="preserve"> in</w:t>
      </w:r>
      <w:r>
        <w:t xml:space="preserve"> part by NIH National Institute on Aging</w:t>
      </w:r>
      <w:r w:rsidRPr="00CF344B">
        <w:t xml:space="preserve"> P01AG039347.</w:t>
      </w:r>
      <w:r>
        <w:t xml:space="preserve"> </w:t>
      </w:r>
      <w:r w:rsidRPr="00CF344B">
        <w:t>The content is solely the responsibility of the authors and</w:t>
      </w:r>
      <w:r>
        <w:t xml:space="preserve"> </w:t>
      </w:r>
      <w:r w:rsidRPr="00CF344B">
        <w:t>does not necessarily represent the official views of the NIH.</w:t>
      </w:r>
    </w:p>
    <w:p w14:paraId="27EA7310" w14:textId="77777777" w:rsidR="00C845B7" w:rsidRPr="006E6714" w:rsidRDefault="00C845B7" w:rsidP="00C845B7">
      <w:pPr>
        <w:pStyle w:val="Para"/>
      </w:pPr>
    </w:p>
    <w:p w14:paraId="684D030E" w14:textId="77777777" w:rsidR="00C845B7" w:rsidRPr="00A62B50" w:rsidRDefault="00C845B7" w:rsidP="00C845B7">
      <w:pPr>
        <w:pStyle w:val="ReferenceHead"/>
        <w:rPr>
          <w14:ligatures w14:val="standard"/>
        </w:rPr>
      </w:pPr>
      <w:r w:rsidRPr="00A62B50">
        <w:rPr>
          <w14:ligatures w14:val="standard"/>
        </w:rPr>
        <w:t>REFERENCES</w:t>
      </w:r>
    </w:p>
    <w:tbl>
      <w:tblPr>
        <w:tblW w:w="0" w:type="auto"/>
        <w:tblLook w:val="0000" w:firstRow="0" w:lastRow="0" w:firstColumn="0" w:lastColumn="0" w:noHBand="0" w:noVBand="0"/>
      </w:tblPr>
      <w:tblGrid>
        <w:gridCol w:w="382"/>
        <w:gridCol w:w="4418"/>
      </w:tblGrid>
      <w:tr w:rsidR="00C845B7" w:rsidRPr="00A62B50" w14:paraId="3E36CB34" w14:textId="77777777" w:rsidTr="00B76C69">
        <w:tc>
          <w:tcPr>
            <w:tcW w:w="0" w:type="auto"/>
            <w:tcMar>
              <w:right w:w="40" w:type="dxa"/>
            </w:tcMar>
          </w:tcPr>
          <w:p w14:paraId="6D7B0C8C" w14:textId="77777777" w:rsidR="00C845B7" w:rsidRPr="00A62B50" w:rsidRDefault="00C845B7" w:rsidP="00B76C69">
            <w:pPr>
              <w:pStyle w:val="Bibentry"/>
              <w:rPr>
                <w:rFonts w:cs="Times New Roman"/>
                <w14:ligatures w14:val="standard"/>
              </w:rPr>
            </w:pPr>
            <w:r w:rsidRPr="00A62B50">
              <w:rPr>
                <w:rFonts w:cs="Times New Roman"/>
                <w14:ligatures w14:val="standard"/>
              </w:rPr>
              <w:t>[1]</w:t>
            </w:r>
          </w:p>
        </w:tc>
        <w:tc>
          <w:tcPr>
            <w:tcW w:w="0" w:type="auto"/>
            <w:tcMar>
              <w:left w:w="40" w:type="dxa"/>
            </w:tcMar>
          </w:tcPr>
          <w:p w14:paraId="249D363F" w14:textId="77777777" w:rsidR="00C845B7" w:rsidRPr="00A62B50" w:rsidRDefault="00C845B7" w:rsidP="00B76C69">
            <w:pPr>
              <w:pStyle w:val="Bibentry"/>
              <w:jc w:val="both"/>
              <w:rPr>
                <w14:ligatures w14:val="standard"/>
              </w:rPr>
            </w:pPr>
            <w:r w:rsidRPr="00C541B9">
              <w:rPr>
                <w:rStyle w:val="FirstName"/>
              </w:rPr>
              <w:t xml:space="preserve">P. S. </w:t>
            </w:r>
            <w:proofErr w:type="spellStart"/>
            <w:r w:rsidRPr="00C541B9">
              <w:rPr>
                <w:rStyle w:val="FirstName"/>
              </w:rPr>
              <w:t>Pagel</w:t>
            </w:r>
            <w:proofErr w:type="spellEnd"/>
            <w:r w:rsidRPr="00C541B9">
              <w:rPr>
                <w:rStyle w:val="FirstName"/>
              </w:rPr>
              <w:t xml:space="preserve"> and J. A. </w:t>
            </w:r>
            <w:proofErr w:type="spellStart"/>
            <w:r w:rsidRPr="00C541B9">
              <w:rPr>
                <w:rStyle w:val="FirstName"/>
              </w:rPr>
              <w:t>Hudetz</w:t>
            </w:r>
            <w:proofErr w:type="spellEnd"/>
            <w:r w:rsidRPr="00C541B9">
              <w:rPr>
                <w:rStyle w:val="FirstName"/>
              </w:rPr>
              <w:t>, “A Bibliometric Analysis of Geographic Publication Variations in the Journal of Cardiothoracic and Vascular Anesthesia From 1990 to 2011,” Journal of Cardiothoracic and Vascular Anesthesia, vol. 27, no. 2, pp. 208–212, Apr. 2013.</w:t>
            </w:r>
          </w:p>
        </w:tc>
      </w:tr>
      <w:tr w:rsidR="00C845B7" w:rsidRPr="00A62B50" w14:paraId="68EBA757" w14:textId="77777777" w:rsidTr="00B76C69">
        <w:tc>
          <w:tcPr>
            <w:tcW w:w="0" w:type="auto"/>
            <w:tcMar>
              <w:right w:w="40" w:type="dxa"/>
            </w:tcMar>
          </w:tcPr>
          <w:p w14:paraId="571E6C32" w14:textId="77777777" w:rsidR="00C845B7" w:rsidRPr="00A62B50" w:rsidRDefault="00C845B7" w:rsidP="00B76C69">
            <w:pPr>
              <w:pStyle w:val="Bibentry"/>
              <w:rPr>
                <w:rFonts w:cs="Times New Roman"/>
                <w14:ligatures w14:val="standard"/>
              </w:rPr>
            </w:pPr>
            <w:bookmarkStart w:id="75" w:name="_Hlk485131062"/>
            <w:r>
              <w:rPr>
                <w:rFonts w:cs="Times New Roman"/>
                <w14:ligatures w14:val="standard"/>
              </w:rPr>
              <w:t>[2]</w:t>
            </w:r>
          </w:p>
        </w:tc>
        <w:tc>
          <w:tcPr>
            <w:tcW w:w="0" w:type="auto"/>
            <w:tcMar>
              <w:left w:w="40" w:type="dxa"/>
            </w:tcMar>
          </w:tcPr>
          <w:p w14:paraId="45299FFE" w14:textId="77777777" w:rsidR="00C845B7" w:rsidRPr="00C541B9" w:rsidRDefault="00C845B7" w:rsidP="00B76C69">
            <w:pPr>
              <w:pStyle w:val="Bibentry"/>
              <w:jc w:val="both"/>
              <w:rPr>
                <w:rStyle w:val="FirstName"/>
              </w:rPr>
            </w:pPr>
            <w:r w:rsidRPr="00280BA6">
              <w:rPr>
                <w:rStyle w:val="FirstName"/>
              </w:rPr>
              <w:t xml:space="preserve">C. Robert, C. S. Wilson, R. B. Lipton, and C.-D. </w:t>
            </w:r>
            <w:proofErr w:type="spellStart"/>
            <w:r w:rsidRPr="00280BA6">
              <w:rPr>
                <w:rStyle w:val="FirstName"/>
              </w:rPr>
              <w:t>Arreto</w:t>
            </w:r>
            <w:proofErr w:type="spellEnd"/>
            <w:r w:rsidRPr="00280BA6">
              <w:rPr>
                <w:rStyle w:val="FirstName"/>
              </w:rPr>
              <w:t xml:space="preserve">, “Growth of Headache Research: A 1983–2014 bibliometric study,” </w:t>
            </w:r>
            <w:proofErr w:type="spellStart"/>
            <w:r w:rsidRPr="00280BA6">
              <w:rPr>
                <w:rStyle w:val="FirstName"/>
              </w:rPr>
              <w:t>Cephalalgia</w:t>
            </w:r>
            <w:proofErr w:type="spellEnd"/>
            <w:r w:rsidRPr="00280BA6">
              <w:rPr>
                <w:rStyle w:val="FirstName"/>
              </w:rPr>
              <w:t>, p. 0333102416678636, Nov. 2016.</w:t>
            </w:r>
          </w:p>
        </w:tc>
      </w:tr>
      <w:bookmarkEnd w:id="75"/>
      <w:tr w:rsidR="00C845B7" w:rsidRPr="00A62B50" w14:paraId="0EF9258F" w14:textId="77777777" w:rsidTr="00B76C69">
        <w:tc>
          <w:tcPr>
            <w:tcW w:w="0" w:type="auto"/>
            <w:tcMar>
              <w:right w:w="40" w:type="dxa"/>
            </w:tcMar>
          </w:tcPr>
          <w:p w14:paraId="337FAD2B" w14:textId="77777777" w:rsidR="00C845B7" w:rsidRPr="00A62B50" w:rsidRDefault="00C845B7" w:rsidP="00B76C69">
            <w:pPr>
              <w:pStyle w:val="Bibentry"/>
              <w:rPr>
                <w:rFonts w:cs="Times New Roman"/>
                <w14:ligatures w14:val="standard"/>
              </w:rPr>
            </w:pPr>
            <w:r w:rsidRPr="00A62B50">
              <w:rPr>
                <w:rFonts w:cs="Times New Roman"/>
                <w14:ligatures w14:val="standard"/>
              </w:rPr>
              <w:t>[</w:t>
            </w:r>
            <w:r>
              <w:rPr>
                <w:rFonts w:cs="Times New Roman"/>
                <w14:ligatures w14:val="standard"/>
              </w:rPr>
              <w:t>3</w:t>
            </w:r>
            <w:r w:rsidRPr="00A62B50">
              <w:rPr>
                <w:rFonts w:cs="Times New Roman"/>
                <w14:ligatures w14:val="standard"/>
              </w:rPr>
              <w:t>]</w:t>
            </w:r>
          </w:p>
        </w:tc>
        <w:tc>
          <w:tcPr>
            <w:tcW w:w="0" w:type="auto"/>
            <w:tcMar>
              <w:left w:w="40" w:type="dxa"/>
            </w:tcMar>
          </w:tcPr>
          <w:p w14:paraId="44230810" w14:textId="77777777" w:rsidR="00C845B7" w:rsidRPr="00715309" w:rsidRDefault="00C845B7" w:rsidP="00B76C69">
            <w:pPr>
              <w:pStyle w:val="Bibentry"/>
              <w:jc w:val="both"/>
            </w:pPr>
            <w:r w:rsidRPr="00C541B9">
              <w:rPr>
                <w:rStyle w:val="FirstName"/>
              </w:rPr>
              <w:t>F. Liu and Y. Sun, “A comparison of the spatial distribution of innovative activities in China and the U.S.,” Technological Forecasting and Social Change, vol. 76, no. 6, pp. 797–805, Jul. 2009.</w:t>
            </w:r>
          </w:p>
        </w:tc>
      </w:tr>
      <w:tr w:rsidR="00C845B7" w:rsidRPr="00A62B50" w14:paraId="6E51B42F" w14:textId="77777777" w:rsidTr="00B76C69">
        <w:tc>
          <w:tcPr>
            <w:tcW w:w="0" w:type="auto"/>
            <w:tcMar>
              <w:right w:w="40" w:type="dxa"/>
            </w:tcMar>
          </w:tcPr>
          <w:p w14:paraId="072286F7" w14:textId="77777777" w:rsidR="00C845B7" w:rsidRPr="00A62B50" w:rsidRDefault="00C845B7" w:rsidP="00B76C69">
            <w:pPr>
              <w:pStyle w:val="Bibentry"/>
              <w:rPr>
                <w:rFonts w:cs="Times New Roman"/>
                <w14:ligatures w14:val="standard"/>
              </w:rPr>
            </w:pPr>
            <w:r w:rsidRPr="00A62B50">
              <w:rPr>
                <w:rFonts w:cs="Times New Roman"/>
                <w14:ligatures w14:val="standard"/>
              </w:rPr>
              <w:t>[</w:t>
            </w:r>
            <w:r>
              <w:rPr>
                <w:rFonts w:cs="Times New Roman"/>
                <w14:ligatures w14:val="standard"/>
              </w:rPr>
              <w:t>4</w:t>
            </w:r>
            <w:bookmarkStart w:id="76" w:name="OLE_LINK33"/>
            <w:bookmarkStart w:id="77" w:name="OLE_LINK77"/>
            <w:r w:rsidRPr="00A62B50">
              <w:rPr>
                <w:rFonts w:cs="Times New Roman"/>
                <w14:ligatures w14:val="standard"/>
              </w:rPr>
              <w:t>]</w:t>
            </w:r>
            <w:bookmarkEnd w:id="76"/>
            <w:bookmarkEnd w:id="77"/>
          </w:p>
        </w:tc>
        <w:tc>
          <w:tcPr>
            <w:tcW w:w="0" w:type="auto"/>
            <w:tcMar>
              <w:left w:w="40" w:type="dxa"/>
            </w:tcMar>
          </w:tcPr>
          <w:p w14:paraId="52A0650E" w14:textId="77777777" w:rsidR="00C845B7" w:rsidRPr="00715309" w:rsidRDefault="00C845B7" w:rsidP="00B76C69">
            <w:pPr>
              <w:pStyle w:val="Bibentry"/>
              <w:jc w:val="both"/>
            </w:pPr>
            <w:proofErr w:type="spellStart"/>
            <w:r w:rsidRPr="00C541B9">
              <w:rPr>
                <w:rStyle w:val="FirstName"/>
              </w:rPr>
              <w:t>Grossetti</w:t>
            </w:r>
            <w:proofErr w:type="spellEnd"/>
            <w:r w:rsidRPr="00C541B9">
              <w:rPr>
                <w:rStyle w:val="FirstName"/>
              </w:rPr>
              <w:t xml:space="preserve">, D. Eckert, Y. </w:t>
            </w:r>
            <w:proofErr w:type="spellStart"/>
            <w:r w:rsidRPr="00C541B9">
              <w:rPr>
                <w:rStyle w:val="FirstName"/>
              </w:rPr>
              <w:t>Gingras</w:t>
            </w:r>
            <w:proofErr w:type="spellEnd"/>
            <w:r w:rsidRPr="00C541B9">
              <w:rPr>
                <w:rStyle w:val="FirstName"/>
              </w:rPr>
              <w:t xml:space="preserve">, L. </w:t>
            </w:r>
            <w:proofErr w:type="spellStart"/>
            <w:r w:rsidRPr="00C541B9">
              <w:rPr>
                <w:rStyle w:val="FirstName"/>
              </w:rPr>
              <w:t>Jégou</w:t>
            </w:r>
            <w:proofErr w:type="spellEnd"/>
            <w:r w:rsidRPr="00C541B9">
              <w:rPr>
                <w:rStyle w:val="FirstName"/>
              </w:rPr>
              <w:t xml:space="preserve">, V. </w:t>
            </w:r>
            <w:proofErr w:type="spellStart"/>
            <w:r w:rsidRPr="00C541B9">
              <w:rPr>
                <w:rStyle w:val="FirstName"/>
              </w:rPr>
              <w:t>Larivière</w:t>
            </w:r>
            <w:proofErr w:type="spellEnd"/>
            <w:r w:rsidRPr="00C541B9">
              <w:rPr>
                <w:rStyle w:val="FirstName"/>
              </w:rPr>
              <w:t xml:space="preserve">, and B. </w:t>
            </w:r>
            <w:proofErr w:type="spellStart"/>
            <w:r w:rsidRPr="00C541B9">
              <w:rPr>
                <w:rStyle w:val="FirstName"/>
              </w:rPr>
              <w:t>Milard</w:t>
            </w:r>
            <w:proofErr w:type="spellEnd"/>
            <w:r w:rsidRPr="00C541B9">
              <w:rPr>
                <w:rStyle w:val="FirstName"/>
              </w:rPr>
              <w:t xml:space="preserve">, “Cities and the geographical </w:t>
            </w:r>
            <w:proofErr w:type="spellStart"/>
            <w:r w:rsidRPr="00C541B9">
              <w:rPr>
                <w:rStyle w:val="FirstName"/>
              </w:rPr>
              <w:t>deconcentration</w:t>
            </w:r>
            <w:proofErr w:type="spellEnd"/>
            <w:r w:rsidRPr="00C541B9">
              <w:rPr>
                <w:rStyle w:val="FirstName"/>
              </w:rPr>
              <w:t xml:space="preserve"> of scientific activity: A multilevel analysis of publications (1987–2007),” Urban Studies, vol. 51, no. 10, pp. 2219–2234, Aug. 2014.</w:t>
            </w:r>
          </w:p>
        </w:tc>
      </w:tr>
      <w:tr w:rsidR="00C845B7" w:rsidRPr="00A62B50" w14:paraId="49E0731A" w14:textId="77777777" w:rsidTr="00B76C69">
        <w:tc>
          <w:tcPr>
            <w:tcW w:w="0" w:type="auto"/>
            <w:tcMar>
              <w:right w:w="40" w:type="dxa"/>
            </w:tcMar>
          </w:tcPr>
          <w:p w14:paraId="4F7A50B5" w14:textId="77777777" w:rsidR="00C845B7" w:rsidRPr="00A62B50" w:rsidRDefault="00C845B7" w:rsidP="00B76C69">
            <w:pPr>
              <w:pStyle w:val="Bibentry"/>
              <w:rPr>
                <w:rFonts w:cs="Times New Roman"/>
                <w14:ligatures w14:val="standard"/>
              </w:rPr>
            </w:pPr>
            <w:r w:rsidRPr="00A62B50">
              <w:rPr>
                <w:rFonts w:cs="Times New Roman"/>
                <w14:ligatures w14:val="standard"/>
              </w:rPr>
              <w:t>[</w:t>
            </w:r>
            <w:r>
              <w:rPr>
                <w:rFonts w:cs="Times New Roman"/>
                <w14:ligatures w14:val="standard"/>
              </w:rPr>
              <w:t>5</w:t>
            </w:r>
            <w:r w:rsidRPr="00A62B50">
              <w:rPr>
                <w:rFonts w:cs="Times New Roman"/>
                <w14:ligatures w14:val="standard"/>
              </w:rPr>
              <w:t>]</w:t>
            </w:r>
          </w:p>
        </w:tc>
        <w:tc>
          <w:tcPr>
            <w:tcW w:w="0" w:type="auto"/>
            <w:tcMar>
              <w:left w:w="40" w:type="dxa"/>
            </w:tcMar>
          </w:tcPr>
          <w:p w14:paraId="2276FD4F" w14:textId="77777777" w:rsidR="00C845B7" w:rsidRPr="00A62B50" w:rsidRDefault="00C845B7" w:rsidP="00B76C69">
            <w:pPr>
              <w:pStyle w:val="Bibentry"/>
              <w:jc w:val="both"/>
              <w:rPr>
                <w14:ligatures w14:val="standard"/>
              </w:rPr>
            </w:pPr>
            <w:r>
              <w:rPr>
                <w:rStyle w:val="FirstName"/>
              </w:rPr>
              <w:t xml:space="preserve">M. </w:t>
            </w:r>
            <w:proofErr w:type="spellStart"/>
            <w:r>
              <w:rPr>
                <w:rStyle w:val="FirstName"/>
              </w:rPr>
              <w:t>Grossetti</w:t>
            </w:r>
            <w:proofErr w:type="spellEnd"/>
            <w:r>
              <w:rPr>
                <w:rStyle w:val="FirstName"/>
              </w:rPr>
              <w:t xml:space="preserve">, D. Eckert, Y. </w:t>
            </w:r>
            <w:proofErr w:type="spellStart"/>
            <w:r>
              <w:rPr>
                <w:rStyle w:val="FirstName"/>
              </w:rPr>
              <w:t>Gingras</w:t>
            </w:r>
            <w:proofErr w:type="spellEnd"/>
            <w:r>
              <w:rPr>
                <w:rStyle w:val="FirstName"/>
              </w:rPr>
              <w:t xml:space="preserve">, L. </w:t>
            </w:r>
            <w:proofErr w:type="spellStart"/>
            <w:r>
              <w:rPr>
                <w:rStyle w:val="FirstName"/>
              </w:rPr>
              <w:t>Jégou</w:t>
            </w:r>
            <w:proofErr w:type="spellEnd"/>
            <w:r>
              <w:rPr>
                <w:rStyle w:val="FirstName"/>
              </w:rPr>
              <w:t xml:space="preserve">, V. </w:t>
            </w:r>
            <w:proofErr w:type="spellStart"/>
            <w:r>
              <w:rPr>
                <w:rStyle w:val="FirstName"/>
              </w:rPr>
              <w:t>Larivière</w:t>
            </w:r>
            <w:proofErr w:type="spellEnd"/>
            <w:r>
              <w:rPr>
                <w:rStyle w:val="FirstName"/>
              </w:rPr>
              <w:t xml:space="preserve">, and B. </w:t>
            </w:r>
            <w:proofErr w:type="spellStart"/>
            <w:r>
              <w:rPr>
                <w:rStyle w:val="FirstName"/>
              </w:rPr>
              <w:t>Milard</w:t>
            </w:r>
            <w:proofErr w:type="spellEnd"/>
            <w:r>
              <w:rPr>
                <w:rStyle w:val="FirstName"/>
              </w:rPr>
              <w:t xml:space="preserve">, “Cities and the geographical </w:t>
            </w:r>
            <w:proofErr w:type="spellStart"/>
            <w:r>
              <w:rPr>
                <w:rStyle w:val="FirstName"/>
              </w:rPr>
              <w:t>deconcentration</w:t>
            </w:r>
            <w:proofErr w:type="spellEnd"/>
            <w:r>
              <w:rPr>
                <w:rStyle w:val="FirstName"/>
              </w:rPr>
              <w:t xml:space="preserve"> of scientific activity: A multilevel analysis of publications (1987–2007),” Urban Stud., vol. 51, no. 10, pp. 2219–2234, Aug. 2014.</w:t>
            </w:r>
          </w:p>
        </w:tc>
      </w:tr>
      <w:tr w:rsidR="00C845B7" w:rsidRPr="00A62B50" w14:paraId="28555347" w14:textId="77777777" w:rsidTr="00B76C69">
        <w:tc>
          <w:tcPr>
            <w:tcW w:w="0" w:type="auto"/>
            <w:tcMar>
              <w:right w:w="40" w:type="dxa"/>
            </w:tcMar>
          </w:tcPr>
          <w:p w14:paraId="42AC7726" w14:textId="77777777" w:rsidR="00C845B7" w:rsidRPr="00A62B50" w:rsidRDefault="00C845B7" w:rsidP="00B76C69">
            <w:pPr>
              <w:pStyle w:val="Bibentry"/>
              <w:rPr>
                <w:rFonts w:cs="Times New Roman"/>
                <w14:ligatures w14:val="standard"/>
              </w:rPr>
            </w:pPr>
            <w:r w:rsidRPr="00A62B50">
              <w:rPr>
                <w:rFonts w:cs="Times New Roman"/>
                <w14:ligatures w14:val="standard"/>
              </w:rPr>
              <w:lastRenderedPageBreak/>
              <w:t>[</w:t>
            </w:r>
            <w:r>
              <w:rPr>
                <w:rFonts w:cs="Times New Roman"/>
                <w14:ligatures w14:val="standard"/>
              </w:rPr>
              <w:t>6</w:t>
            </w:r>
            <w:r w:rsidRPr="00A62B50">
              <w:rPr>
                <w:rFonts w:cs="Times New Roman"/>
                <w14:ligatures w14:val="standard"/>
              </w:rPr>
              <w:t>]</w:t>
            </w:r>
          </w:p>
        </w:tc>
        <w:tc>
          <w:tcPr>
            <w:tcW w:w="0" w:type="auto"/>
            <w:tcMar>
              <w:left w:w="40" w:type="dxa"/>
            </w:tcMar>
          </w:tcPr>
          <w:p w14:paraId="6D63CA50" w14:textId="77777777" w:rsidR="00C845B7" w:rsidRPr="00A62B50" w:rsidRDefault="00C845B7" w:rsidP="00B76C69">
            <w:pPr>
              <w:pStyle w:val="Bibentry"/>
              <w:jc w:val="both"/>
              <w:rPr>
                <w:lang w:eastAsia="it-IT"/>
                <w14:ligatures w14:val="standard"/>
              </w:rPr>
            </w:pPr>
            <w:r>
              <w:rPr>
                <w:rStyle w:val="FirstName"/>
              </w:rPr>
              <w:t xml:space="preserve">M.-H. Huang, H.-W. Chang, and D.-Z. Chen, “The trend of concentration in scientific research and technological innovation: A reduction of the predominant role of the U.S. in world research &amp; technology,” J. </w:t>
            </w:r>
            <w:proofErr w:type="spellStart"/>
            <w:r>
              <w:rPr>
                <w:rStyle w:val="FirstName"/>
              </w:rPr>
              <w:t>Informetr</w:t>
            </w:r>
            <w:proofErr w:type="spellEnd"/>
            <w:r>
              <w:rPr>
                <w:rStyle w:val="FirstName"/>
              </w:rPr>
              <w:t>., vol. 6, no. 4, pp. 457–468, Oct. 2012.</w:t>
            </w:r>
          </w:p>
        </w:tc>
      </w:tr>
      <w:tr w:rsidR="00C845B7" w:rsidRPr="00A62B50" w14:paraId="65E58186" w14:textId="77777777" w:rsidTr="00B76C69">
        <w:tc>
          <w:tcPr>
            <w:tcW w:w="0" w:type="auto"/>
            <w:tcMar>
              <w:right w:w="40" w:type="dxa"/>
            </w:tcMar>
          </w:tcPr>
          <w:p w14:paraId="6C689A24" w14:textId="77777777" w:rsidR="00C845B7" w:rsidRPr="00A62B50" w:rsidRDefault="00C845B7" w:rsidP="00B76C69">
            <w:pPr>
              <w:pStyle w:val="Bibentry"/>
              <w:rPr>
                <w:rFonts w:cs="Times New Roman"/>
                <w14:ligatures w14:val="standard"/>
              </w:rPr>
            </w:pPr>
            <w:r w:rsidRPr="00A62B50">
              <w:rPr>
                <w:rFonts w:cs="Times New Roman"/>
                <w14:ligatures w14:val="standard"/>
              </w:rPr>
              <w:t>[</w:t>
            </w:r>
            <w:r>
              <w:rPr>
                <w:rFonts w:cs="Times New Roman"/>
                <w14:ligatures w14:val="standard"/>
              </w:rPr>
              <w:t>7</w:t>
            </w:r>
            <w:r w:rsidRPr="00A62B50">
              <w:rPr>
                <w:rFonts w:cs="Times New Roman"/>
                <w14:ligatures w14:val="standard"/>
              </w:rPr>
              <w:t>]</w:t>
            </w:r>
          </w:p>
        </w:tc>
        <w:tc>
          <w:tcPr>
            <w:tcW w:w="0" w:type="auto"/>
            <w:tcMar>
              <w:left w:w="40" w:type="dxa"/>
            </w:tcMar>
          </w:tcPr>
          <w:p w14:paraId="03EE3EA2" w14:textId="77777777" w:rsidR="00C845B7" w:rsidRPr="00A62B50" w:rsidRDefault="00C845B7" w:rsidP="00B76C69">
            <w:pPr>
              <w:pStyle w:val="Bibentry"/>
              <w:jc w:val="both"/>
              <w:rPr>
                <w14:ligatures w14:val="standard"/>
              </w:rPr>
            </w:pPr>
            <w:r>
              <w:rPr>
                <w:rStyle w:val="FirstName"/>
              </w:rPr>
              <w:t xml:space="preserve">T. </w:t>
            </w:r>
            <w:proofErr w:type="spellStart"/>
            <w:r>
              <w:rPr>
                <w:rStyle w:val="FirstName"/>
              </w:rPr>
              <w:t>Chiarini</w:t>
            </w:r>
            <w:proofErr w:type="spellEnd"/>
            <w:r>
              <w:rPr>
                <w:rStyle w:val="FirstName"/>
              </w:rPr>
              <w:t xml:space="preserve">, V. P. </w:t>
            </w:r>
            <w:proofErr w:type="gramStart"/>
            <w:r>
              <w:rPr>
                <w:rStyle w:val="FirstName"/>
              </w:rPr>
              <w:t>Oliveira,  do</w:t>
            </w:r>
            <w:proofErr w:type="gramEnd"/>
            <w:r>
              <w:rPr>
                <w:rStyle w:val="FirstName"/>
              </w:rPr>
              <w:t xml:space="preserve"> C. e S. </w:t>
            </w:r>
            <w:proofErr w:type="spellStart"/>
            <w:r>
              <w:rPr>
                <w:rStyle w:val="FirstName"/>
              </w:rPr>
              <w:t>Neto</w:t>
            </w:r>
            <w:proofErr w:type="spellEnd"/>
            <w:r>
              <w:rPr>
                <w:rStyle w:val="FirstName"/>
              </w:rPr>
              <w:t>, and F. Chaves, “Spatial distribution of scientific activities: An exploratory analysis of Brazil, 2000–10,” Sci. Public Policy, vol. 41, no. 5, pp. 625–640, Oct. 2014.</w:t>
            </w:r>
          </w:p>
        </w:tc>
      </w:tr>
      <w:tr w:rsidR="00C845B7" w:rsidRPr="00A62B50" w14:paraId="09EB607D" w14:textId="77777777" w:rsidTr="00B76C69">
        <w:tc>
          <w:tcPr>
            <w:tcW w:w="0" w:type="auto"/>
            <w:tcMar>
              <w:right w:w="40" w:type="dxa"/>
            </w:tcMar>
          </w:tcPr>
          <w:p w14:paraId="30A6E61F" w14:textId="77777777" w:rsidR="00C845B7" w:rsidRPr="00A62B50" w:rsidRDefault="00C845B7" w:rsidP="00B76C69">
            <w:pPr>
              <w:pStyle w:val="Bibentry"/>
              <w:rPr>
                <w:rFonts w:cs="Times New Roman"/>
                <w14:ligatures w14:val="standard"/>
              </w:rPr>
            </w:pPr>
            <w:r w:rsidRPr="00A62B50">
              <w:rPr>
                <w:rFonts w:cs="Times New Roman"/>
                <w14:ligatures w14:val="standard"/>
              </w:rPr>
              <w:t>[</w:t>
            </w:r>
            <w:r>
              <w:rPr>
                <w:rFonts w:cs="Times New Roman"/>
                <w14:ligatures w14:val="standard"/>
              </w:rPr>
              <w:t>8</w:t>
            </w:r>
            <w:r w:rsidRPr="00A62B50">
              <w:rPr>
                <w:rFonts w:cs="Times New Roman"/>
                <w14:ligatures w14:val="standard"/>
              </w:rPr>
              <w:t>]</w:t>
            </w:r>
          </w:p>
        </w:tc>
        <w:tc>
          <w:tcPr>
            <w:tcW w:w="0" w:type="auto"/>
            <w:tcMar>
              <w:left w:w="40" w:type="dxa"/>
            </w:tcMar>
          </w:tcPr>
          <w:p w14:paraId="0DD6F115" w14:textId="77777777" w:rsidR="00C845B7" w:rsidRPr="00A62B50" w:rsidRDefault="00C845B7" w:rsidP="00B76C69">
            <w:pPr>
              <w:pStyle w:val="Bibentry"/>
              <w:jc w:val="both"/>
              <w:rPr>
                <w14:ligatures w14:val="standard"/>
              </w:rPr>
            </w:pPr>
            <w:r>
              <w:rPr>
                <w:rStyle w:val="FirstName"/>
              </w:rPr>
              <w:t xml:space="preserve">L. </w:t>
            </w:r>
            <w:proofErr w:type="spellStart"/>
            <w:r>
              <w:rPr>
                <w:rStyle w:val="FirstName"/>
              </w:rPr>
              <w:t>Leydesdorff</w:t>
            </w:r>
            <w:proofErr w:type="spellEnd"/>
            <w:r>
              <w:rPr>
                <w:rStyle w:val="FirstName"/>
              </w:rPr>
              <w:t xml:space="preserve"> and O. </w:t>
            </w:r>
            <w:proofErr w:type="spellStart"/>
            <w:r>
              <w:rPr>
                <w:rStyle w:val="FirstName"/>
              </w:rPr>
              <w:t>Persson</w:t>
            </w:r>
            <w:proofErr w:type="spellEnd"/>
            <w:r>
              <w:rPr>
                <w:rStyle w:val="FirstName"/>
              </w:rPr>
              <w:t>, “Mapping the geography of science: Distribution patterns and networks of relations among cities and institutes,” J. Am. Soc. Inf. Sci. Technol., vol. 61, no. 8, pp. 1622–1634, Aug. 2010.</w:t>
            </w:r>
          </w:p>
        </w:tc>
      </w:tr>
      <w:tr w:rsidR="00C845B7" w:rsidRPr="00A62B50" w14:paraId="6470D2EB" w14:textId="77777777" w:rsidTr="00B76C69">
        <w:tc>
          <w:tcPr>
            <w:tcW w:w="0" w:type="auto"/>
            <w:tcMar>
              <w:right w:w="40" w:type="dxa"/>
            </w:tcMar>
          </w:tcPr>
          <w:p w14:paraId="25E1552F" w14:textId="77777777" w:rsidR="00C845B7" w:rsidRPr="00A62B50" w:rsidRDefault="00C845B7" w:rsidP="00B76C69">
            <w:pPr>
              <w:pStyle w:val="Bibentry"/>
              <w:rPr>
                <w:rFonts w:cs="Times New Roman"/>
                <w14:ligatures w14:val="standard"/>
              </w:rPr>
            </w:pPr>
            <w:r w:rsidRPr="00A62B50">
              <w:rPr>
                <w:rFonts w:cs="Times New Roman"/>
                <w14:ligatures w14:val="standard"/>
              </w:rPr>
              <w:t>[</w:t>
            </w:r>
            <w:r>
              <w:rPr>
                <w:rFonts w:cs="Times New Roman"/>
                <w14:ligatures w14:val="standard"/>
              </w:rPr>
              <w:t>9</w:t>
            </w:r>
            <w:r w:rsidRPr="00A62B50">
              <w:rPr>
                <w:rFonts w:cs="Times New Roman"/>
                <w14:ligatures w14:val="standard"/>
              </w:rPr>
              <w:t>]</w:t>
            </w:r>
          </w:p>
        </w:tc>
        <w:tc>
          <w:tcPr>
            <w:tcW w:w="0" w:type="auto"/>
            <w:tcMar>
              <w:left w:w="40" w:type="dxa"/>
            </w:tcMar>
          </w:tcPr>
          <w:p w14:paraId="508DA146" w14:textId="77777777" w:rsidR="00C845B7" w:rsidRPr="00A62B50" w:rsidRDefault="00C845B7" w:rsidP="00B76C69">
            <w:pPr>
              <w:pStyle w:val="Bibentry"/>
              <w:jc w:val="both"/>
              <w:rPr>
                <w14:ligatures w14:val="standard"/>
              </w:rPr>
            </w:pPr>
            <w:r>
              <w:rPr>
                <w:rStyle w:val="FirstName"/>
              </w:rPr>
              <w:t>M. P. Devereux, R. Griffith, and H. Simpson, “The geographic distribution of production activity in the UK,” Reg. Sci. Urban Econ., vol. 34, no. 5, pp. 533–564, Sep. 2004.</w:t>
            </w:r>
          </w:p>
        </w:tc>
      </w:tr>
      <w:tr w:rsidR="00C845B7" w:rsidRPr="00A62B50" w14:paraId="67B8A54C" w14:textId="77777777" w:rsidTr="00B76C69">
        <w:tc>
          <w:tcPr>
            <w:tcW w:w="0" w:type="auto"/>
            <w:tcMar>
              <w:right w:w="40" w:type="dxa"/>
            </w:tcMar>
          </w:tcPr>
          <w:p w14:paraId="57586F11" w14:textId="77777777" w:rsidR="00C845B7" w:rsidRPr="00A62B50" w:rsidRDefault="00C845B7" w:rsidP="00B76C69">
            <w:pPr>
              <w:pStyle w:val="Bibentry"/>
              <w:rPr>
                <w:rFonts w:cs="Times New Roman"/>
                <w14:ligatures w14:val="standard"/>
              </w:rPr>
            </w:pPr>
            <w:r>
              <w:rPr>
                <w:rFonts w:cs="Times New Roman" w:hint="eastAsia"/>
                <w14:ligatures w14:val="standard"/>
              </w:rPr>
              <w:t>[</w:t>
            </w:r>
            <w:r>
              <w:rPr>
                <w:rFonts w:cs="Times New Roman"/>
                <w14:ligatures w14:val="standard"/>
              </w:rPr>
              <w:t>10</w:t>
            </w:r>
            <w:r>
              <w:rPr>
                <w:rFonts w:cs="Times New Roman" w:hint="eastAsia"/>
                <w14:ligatures w14:val="standard"/>
              </w:rPr>
              <w:t>]</w:t>
            </w:r>
          </w:p>
        </w:tc>
        <w:tc>
          <w:tcPr>
            <w:tcW w:w="0" w:type="auto"/>
            <w:tcMar>
              <w:left w:w="40" w:type="dxa"/>
            </w:tcMar>
          </w:tcPr>
          <w:p w14:paraId="76A9B604" w14:textId="77777777" w:rsidR="00C845B7" w:rsidRPr="00715AA8" w:rsidRDefault="00C845B7" w:rsidP="00B76C69">
            <w:pPr>
              <w:pStyle w:val="Bibentry"/>
              <w:rPr>
                <w:rStyle w:val="FirstName"/>
              </w:rPr>
            </w:pPr>
            <w:r w:rsidRPr="00340008">
              <w:rPr>
                <w:rStyle w:val="FirstName"/>
              </w:rPr>
              <w:t xml:space="preserve">L. </w:t>
            </w:r>
            <w:proofErr w:type="spellStart"/>
            <w:r w:rsidRPr="00340008">
              <w:rPr>
                <w:rStyle w:val="FirstName"/>
              </w:rPr>
              <w:t>Bornmann</w:t>
            </w:r>
            <w:proofErr w:type="spellEnd"/>
            <w:r w:rsidRPr="00340008">
              <w:rPr>
                <w:rStyle w:val="FirstName"/>
              </w:rPr>
              <w:t xml:space="preserve"> and L. </w:t>
            </w:r>
            <w:proofErr w:type="spellStart"/>
            <w:r w:rsidRPr="00340008">
              <w:rPr>
                <w:rStyle w:val="FirstName"/>
              </w:rPr>
              <w:t>Leydesdorff</w:t>
            </w:r>
            <w:proofErr w:type="spellEnd"/>
            <w:r w:rsidRPr="00340008">
              <w:rPr>
                <w:rStyle w:val="FirstName"/>
              </w:rPr>
              <w:t>, “Which cities produce more excellent papers than can be expected? A new mapping approach, using Google Maps, based on statistical significance testing,” J. Am. Soc. Inf. Sci. Technol., vol. 62, no</w:t>
            </w:r>
            <w:r>
              <w:rPr>
                <w:rStyle w:val="FirstName"/>
              </w:rPr>
              <w:t>. 10, pp. 1954–1962, Oct. 2011.</w:t>
            </w:r>
          </w:p>
        </w:tc>
      </w:tr>
      <w:tr w:rsidR="00C845B7" w:rsidRPr="00A62B50" w14:paraId="204023FD" w14:textId="77777777" w:rsidTr="00B76C69">
        <w:tc>
          <w:tcPr>
            <w:tcW w:w="0" w:type="auto"/>
            <w:tcMar>
              <w:right w:w="40" w:type="dxa"/>
            </w:tcMar>
          </w:tcPr>
          <w:p w14:paraId="31AA398A" w14:textId="77777777" w:rsidR="00C845B7" w:rsidRDefault="00C845B7" w:rsidP="00B76C69">
            <w:pPr>
              <w:pStyle w:val="Bibentry"/>
              <w:rPr>
                <w:rFonts w:cs="Times New Roman"/>
                <w14:ligatures w14:val="standard"/>
              </w:rPr>
            </w:pPr>
            <w:r>
              <w:rPr>
                <w:rFonts w:cs="Times New Roman" w:hint="eastAsia"/>
                <w14:ligatures w14:val="standard"/>
              </w:rPr>
              <w:t>[1</w:t>
            </w:r>
            <w:r>
              <w:rPr>
                <w:rFonts w:cs="Times New Roman"/>
                <w14:ligatures w14:val="standard"/>
              </w:rPr>
              <w:t>1</w:t>
            </w:r>
            <w:r>
              <w:rPr>
                <w:rFonts w:cs="Times New Roman" w:hint="eastAsia"/>
                <w14:ligatures w14:val="standard"/>
              </w:rPr>
              <w:t>]</w:t>
            </w:r>
          </w:p>
        </w:tc>
        <w:tc>
          <w:tcPr>
            <w:tcW w:w="0" w:type="auto"/>
            <w:tcMar>
              <w:left w:w="40" w:type="dxa"/>
            </w:tcMar>
          </w:tcPr>
          <w:p w14:paraId="6A6E304F" w14:textId="77777777" w:rsidR="00C845B7" w:rsidRPr="00C541B9" w:rsidRDefault="00C845B7" w:rsidP="00B76C69">
            <w:pPr>
              <w:pStyle w:val="Bibentry"/>
              <w:jc w:val="both"/>
              <w:rPr>
                <w:rStyle w:val="FirstName"/>
              </w:rPr>
            </w:pPr>
            <w:r>
              <w:rPr>
                <w:rStyle w:val="FirstName"/>
              </w:rPr>
              <w:t xml:space="preserve">P. Zhou, B. Thijs, and W. </w:t>
            </w:r>
            <w:proofErr w:type="spellStart"/>
            <w:r>
              <w:rPr>
                <w:rStyle w:val="FirstName"/>
              </w:rPr>
              <w:t>Glänzel</w:t>
            </w:r>
            <w:proofErr w:type="spellEnd"/>
            <w:r>
              <w:rPr>
                <w:rStyle w:val="FirstName"/>
              </w:rPr>
              <w:t xml:space="preserve">, “Regional analysis on Chinese scientific output,” </w:t>
            </w:r>
            <w:proofErr w:type="spellStart"/>
            <w:r>
              <w:rPr>
                <w:rStyle w:val="FirstName"/>
              </w:rPr>
              <w:t>Scientometrics</w:t>
            </w:r>
            <w:proofErr w:type="spellEnd"/>
            <w:r>
              <w:rPr>
                <w:rStyle w:val="FirstName"/>
              </w:rPr>
              <w:t>, vol. 81, no. 3, pp. 839–857, Apr. 2009.</w:t>
            </w:r>
          </w:p>
        </w:tc>
      </w:tr>
      <w:tr w:rsidR="00C845B7" w:rsidRPr="00A62B50" w14:paraId="724E179F" w14:textId="77777777" w:rsidTr="00B76C69">
        <w:tc>
          <w:tcPr>
            <w:tcW w:w="0" w:type="auto"/>
            <w:tcMar>
              <w:right w:w="40" w:type="dxa"/>
            </w:tcMar>
          </w:tcPr>
          <w:p w14:paraId="57B159DB" w14:textId="77777777" w:rsidR="00C845B7" w:rsidRDefault="00C845B7" w:rsidP="00B76C69">
            <w:pPr>
              <w:pStyle w:val="Bibentry"/>
              <w:rPr>
                <w:rFonts w:cs="Times New Roman"/>
                <w14:ligatures w14:val="standard"/>
              </w:rPr>
            </w:pPr>
            <w:r>
              <w:rPr>
                <w:rFonts w:cs="Times New Roman" w:hint="eastAsia"/>
                <w14:ligatures w14:val="standard"/>
              </w:rPr>
              <w:t>[1</w:t>
            </w:r>
            <w:r>
              <w:rPr>
                <w:rFonts w:cs="Times New Roman"/>
                <w14:ligatures w14:val="standard"/>
              </w:rPr>
              <w:t>2</w:t>
            </w:r>
            <w:r>
              <w:rPr>
                <w:rFonts w:cs="Times New Roman" w:hint="eastAsia"/>
                <w14:ligatures w14:val="standard"/>
              </w:rPr>
              <w:t>]</w:t>
            </w:r>
          </w:p>
        </w:tc>
        <w:tc>
          <w:tcPr>
            <w:tcW w:w="0" w:type="auto"/>
            <w:tcMar>
              <w:left w:w="40" w:type="dxa"/>
            </w:tcMar>
          </w:tcPr>
          <w:p w14:paraId="49D10232" w14:textId="77777777" w:rsidR="00C845B7" w:rsidRPr="00C541B9" w:rsidRDefault="00C845B7" w:rsidP="00B76C69">
            <w:pPr>
              <w:pStyle w:val="Bibentry"/>
              <w:jc w:val="both"/>
              <w:rPr>
                <w:rStyle w:val="FirstName"/>
              </w:rPr>
            </w:pPr>
            <w:r w:rsidRPr="005D2D05">
              <w:rPr>
                <w:rStyle w:val="FirstName"/>
              </w:rPr>
              <w:t xml:space="preserve">R. Garcia, V. Araujo, and S. </w:t>
            </w:r>
            <w:proofErr w:type="spellStart"/>
            <w:r w:rsidRPr="005D2D05">
              <w:rPr>
                <w:rStyle w:val="FirstName"/>
              </w:rPr>
              <w:t>Mascarini</w:t>
            </w:r>
            <w:proofErr w:type="spellEnd"/>
            <w:r w:rsidRPr="005D2D05">
              <w:rPr>
                <w:rStyle w:val="FirstName"/>
              </w:rPr>
              <w:t xml:space="preserve">, “The Role of Geographic Proximity for University-Industry Linkages in Brazil: An </w:t>
            </w:r>
            <w:proofErr w:type="spellStart"/>
            <w:r w:rsidRPr="005D2D05">
              <w:rPr>
                <w:rStyle w:val="FirstName"/>
              </w:rPr>
              <w:t>Emprical</w:t>
            </w:r>
            <w:proofErr w:type="spellEnd"/>
            <w:r w:rsidRPr="005D2D05">
              <w:rPr>
                <w:rStyle w:val="FirstName"/>
              </w:rPr>
              <w:t xml:space="preserve"> Analysis,” Australasian Journal of Regional Studies, vol. 19, no. 3, pp. 433–455, Jun. 2013.</w:t>
            </w:r>
          </w:p>
        </w:tc>
      </w:tr>
      <w:tr w:rsidR="00C845B7" w:rsidRPr="00A62B50" w14:paraId="69F5BCB2" w14:textId="77777777" w:rsidTr="00B76C69">
        <w:tc>
          <w:tcPr>
            <w:tcW w:w="0" w:type="auto"/>
            <w:tcMar>
              <w:right w:w="40" w:type="dxa"/>
            </w:tcMar>
          </w:tcPr>
          <w:p w14:paraId="38ED1856" w14:textId="77777777" w:rsidR="00C845B7" w:rsidRDefault="00C845B7" w:rsidP="00B76C69">
            <w:pPr>
              <w:pStyle w:val="Bibentry"/>
              <w:rPr>
                <w:rFonts w:cs="Times New Roman"/>
                <w14:ligatures w14:val="standard"/>
              </w:rPr>
            </w:pPr>
            <w:r>
              <w:rPr>
                <w:rFonts w:cs="Times New Roman" w:hint="eastAsia"/>
                <w14:ligatures w14:val="standard"/>
              </w:rPr>
              <w:t>[1</w:t>
            </w:r>
            <w:r>
              <w:rPr>
                <w:rFonts w:cs="Times New Roman"/>
                <w14:ligatures w14:val="standard"/>
              </w:rPr>
              <w:t>3</w:t>
            </w:r>
            <w:r>
              <w:rPr>
                <w:rFonts w:cs="Times New Roman" w:hint="eastAsia"/>
                <w14:ligatures w14:val="standard"/>
              </w:rPr>
              <w:t>]</w:t>
            </w:r>
          </w:p>
        </w:tc>
        <w:tc>
          <w:tcPr>
            <w:tcW w:w="0" w:type="auto"/>
            <w:tcMar>
              <w:left w:w="40" w:type="dxa"/>
            </w:tcMar>
          </w:tcPr>
          <w:p w14:paraId="7ACB7288" w14:textId="77777777" w:rsidR="00C845B7" w:rsidRDefault="00C845B7" w:rsidP="00B76C69">
            <w:pPr>
              <w:pStyle w:val="Bibentry"/>
              <w:jc w:val="both"/>
              <w:rPr>
                <w:rStyle w:val="FirstName"/>
              </w:rPr>
            </w:pPr>
            <w:r w:rsidRPr="005D2D05">
              <w:rPr>
                <w:rStyle w:val="FirstName"/>
              </w:rPr>
              <w:t>W. Hong and Y.-S. Su, “The effect of institutional proximity in non-local university–industry collaborations: An analysis based on Chinese patent data,” Research Policy, vol. 42, no. 2, pp. 454–464, Mar. 2013.</w:t>
            </w:r>
          </w:p>
        </w:tc>
      </w:tr>
      <w:tr w:rsidR="00C845B7" w:rsidRPr="00A62B50" w14:paraId="004DBD4D" w14:textId="77777777" w:rsidTr="00B76C69">
        <w:trPr>
          <w:trHeight w:val="433"/>
        </w:trPr>
        <w:tc>
          <w:tcPr>
            <w:tcW w:w="0" w:type="auto"/>
            <w:tcMar>
              <w:right w:w="40" w:type="dxa"/>
            </w:tcMar>
          </w:tcPr>
          <w:p w14:paraId="1354EB15" w14:textId="77777777" w:rsidR="00C845B7" w:rsidRDefault="00C845B7" w:rsidP="00B76C69">
            <w:pPr>
              <w:pStyle w:val="Bibentry"/>
              <w:rPr>
                <w:rFonts w:cs="Times New Roman"/>
                <w14:ligatures w14:val="standard"/>
              </w:rPr>
            </w:pPr>
            <w:r>
              <w:rPr>
                <w:rFonts w:cs="Times New Roman"/>
                <w14:ligatures w14:val="standard"/>
              </w:rPr>
              <w:t>[14]</w:t>
            </w:r>
          </w:p>
        </w:tc>
        <w:tc>
          <w:tcPr>
            <w:tcW w:w="0" w:type="auto"/>
            <w:tcMar>
              <w:left w:w="40" w:type="dxa"/>
            </w:tcMar>
          </w:tcPr>
          <w:p w14:paraId="3BCB461E" w14:textId="77777777" w:rsidR="00C845B7" w:rsidRDefault="00C845B7" w:rsidP="00B76C69">
            <w:pPr>
              <w:pStyle w:val="Bibentry"/>
              <w:jc w:val="both"/>
              <w:rPr>
                <w:rStyle w:val="FirstName"/>
              </w:rPr>
            </w:pPr>
            <w:r w:rsidRPr="005D2D05">
              <w:rPr>
                <w:rStyle w:val="FirstName"/>
              </w:rPr>
              <w:t xml:space="preserve">V. I. </w:t>
            </w:r>
            <w:proofErr w:type="spellStart"/>
            <w:r w:rsidRPr="005D2D05">
              <w:rPr>
                <w:rStyle w:val="FirstName"/>
              </w:rPr>
              <w:t>Torvik</w:t>
            </w:r>
            <w:proofErr w:type="spellEnd"/>
            <w:r w:rsidRPr="005D2D05">
              <w:rPr>
                <w:rStyle w:val="FirstName"/>
              </w:rPr>
              <w:t>, “</w:t>
            </w:r>
            <w:proofErr w:type="spellStart"/>
            <w:r w:rsidRPr="005D2D05">
              <w:rPr>
                <w:rStyle w:val="FirstName"/>
              </w:rPr>
              <w:t>MapAffil</w:t>
            </w:r>
            <w:proofErr w:type="spellEnd"/>
            <w:r w:rsidRPr="005D2D05">
              <w:rPr>
                <w:rStyle w:val="FirstName"/>
              </w:rPr>
              <w:t>: A Bibliographic Tool for Mapping Author Affiliation Strings to Cities and Their Geocodes Worldwide,” -Lib Mag., vol. 21, no. 11/12, Nov. 2015.</w:t>
            </w:r>
          </w:p>
        </w:tc>
      </w:tr>
    </w:tbl>
    <w:p w14:paraId="4163E2A1" w14:textId="77777777" w:rsidR="00C845B7" w:rsidRDefault="00C845B7" w:rsidP="00C845B7">
      <w:pPr>
        <w:pStyle w:val="Bibentry"/>
        <w:rPr>
          <w14:ligatures w14:val="standard"/>
        </w:rPr>
      </w:pPr>
    </w:p>
    <w:p w14:paraId="3702AF5C" w14:textId="77777777" w:rsidR="00C845B7" w:rsidRPr="00E65853" w:rsidRDefault="00C845B7" w:rsidP="001A1EE5">
      <w:pPr>
        <w:pStyle w:val="Para"/>
        <w:rPr>
          <w:b/>
        </w:rPr>
      </w:pPr>
    </w:p>
    <w:bookmarkEnd w:id="64"/>
    <w:p w14:paraId="5F71D395" w14:textId="37336529" w:rsidR="006551A1" w:rsidRPr="00A62B50" w:rsidRDefault="006551A1" w:rsidP="00DA041E">
      <w:pPr>
        <w:pStyle w:val="Bibentry"/>
        <w:rPr>
          <w14:ligatures w14:val="standard"/>
        </w:rPr>
      </w:pPr>
    </w:p>
    <w:sectPr w:rsidR="006551A1"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02628A" w14:textId="77777777" w:rsidR="008349F9" w:rsidRDefault="008349F9" w:rsidP="00842867">
      <w:r>
        <w:separator/>
      </w:r>
    </w:p>
  </w:endnote>
  <w:endnote w:type="continuationSeparator" w:id="0">
    <w:p w14:paraId="247C2884" w14:textId="77777777" w:rsidR="008349F9" w:rsidRDefault="008349F9" w:rsidP="00842867">
      <w:r>
        <w:continuationSeparator/>
      </w:r>
    </w:p>
  </w:endnote>
  <w:endnote w:type="continuationNotice" w:id="1">
    <w:p w14:paraId="7037D8BB" w14:textId="77777777" w:rsidR="008349F9" w:rsidRDefault="008349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panose1 w:val="02020500000000000000"/>
    <w:charset w:val="88"/>
    <w:family w:val="auto"/>
    <w:pitch w:val="variable"/>
    <w:sig w:usb0="A00002FF" w:usb1="28CFFCFA" w:usb2="00000016" w:usb3="00000000" w:csb0="001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D696C" w14:textId="42E96F0D" w:rsidR="00A328DD" w:rsidRPr="00DA041E" w:rsidRDefault="00A328DD"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2B6B0C">
      <w:rPr>
        <w:rStyle w:val="PageNumber"/>
        <w:rFonts w:ascii="Linux Biolinum" w:hAnsi="Linux Biolinum" w:cs="Linux Biolinum"/>
        <w:noProof/>
      </w:rPr>
      <w:t>2</w:t>
    </w:r>
    <w:r w:rsidRPr="00DA041E">
      <w:rPr>
        <w:rStyle w:val="PageNumber"/>
        <w:rFonts w:ascii="Linux Biolinum" w:hAnsi="Linux Biolinum" w:cs="Linux Biolinum"/>
      </w:rPr>
      <w:fldChar w:fldCharType="end"/>
    </w:r>
  </w:p>
  <w:p w14:paraId="1E2247B4" w14:textId="77777777" w:rsidR="00A328DD" w:rsidRPr="00DA041E" w:rsidRDefault="00A328DD" w:rsidP="00DA041E">
    <w:pPr>
      <w:pStyle w:val="Footer"/>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D3766" w14:textId="50B8637F" w:rsidR="00A328DD" w:rsidRPr="00DA041E" w:rsidRDefault="00A328DD" w:rsidP="00E12348">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2B6B0C">
      <w:rPr>
        <w:rStyle w:val="PageNumber"/>
        <w:rFonts w:ascii="Linux Biolinum" w:hAnsi="Linux Biolinum" w:cs="Linux Biolinum"/>
        <w:noProof/>
      </w:rPr>
      <w:t>3</w:t>
    </w:r>
    <w:r w:rsidRPr="00DA041E">
      <w:rPr>
        <w:rStyle w:val="PageNumber"/>
        <w:rFonts w:ascii="Linux Biolinum" w:hAnsi="Linux Biolinum" w:cs="Linux Biolinum"/>
      </w:rPr>
      <w:fldChar w:fldCharType="end"/>
    </w:r>
  </w:p>
  <w:p w14:paraId="66731F51" w14:textId="77777777" w:rsidR="00A328DD" w:rsidRPr="00DA041E" w:rsidRDefault="00A328DD"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4E5312" w14:textId="77777777" w:rsidR="008349F9" w:rsidRDefault="008349F9" w:rsidP="00C24563">
      <w:r>
        <w:separator/>
      </w:r>
    </w:p>
  </w:footnote>
  <w:footnote w:type="continuationSeparator" w:id="0">
    <w:p w14:paraId="2538E57A" w14:textId="77777777" w:rsidR="008349F9" w:rsidRDefault="008349F9" w:rsidP="00842867">
      <w:r>
        <w:continuationSeparator/>
      </w:r>
    </w:p>
  </w:footnote>
  <w:footnote w:type="continuationNotice" w:id="1">
    <w:p w14:paraId="27765CBC" w14:textId="77777777" w:rsidR="008349F9" w:rsidRDefault="008349F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040"/>
      <w:gridCol w:w="5040"/>
    </w:tblGrid>
    <w:tr w:rsidR="00A328DD" w:rsidRPr="00DA041E" w14:paraId="5FFF12B1" w14:textId="77777777" w:rsidTr="00213A39">
      <w:trPr>
        <w:trHeight w:val="196"/>
      </w:trPr>
      <w:tc>
        <w:tcPr>
          <w:tcW w:w="2500" w:type="pct"/>
          <w:vAlign w:val="center"/>
        </w:tcPr>
        <w:p w14:paraId="122EFC46" w14:textId="027B86B9" w:rsidR="00A328DD" w:rsidRPr="00DA041E" w:rsidRDefault="00A328DD" w:rsidP="00DA041E">
          <w:pPr>
            <w:pStyle w:val="Header"/>
            <w:tabs>
              <w:tab w:val="clear" w:pos="4320"/>
              <w:tab w:val="clear" w:pos="8640"/>
            </w:tabs>
            <w:jc w:val="left"/>
            <w:rPr>
              <w:rFonts w:ascii="Linux Biolinum" w:hAnsi="Linux Biolinum" w:cs="Linux Biolinum"/>
            </w:rPr>
          </w:pPr>
          <w:r>
            <w:rPr>
              <w:rFonts w:ascii="Linux Biolinum" w:hAnsi="Linux Biolinum" w:cs="Linux Biolinum" w:hint="eastAsia"/>
            </w:rPr>
            <w:t>WOSP2017</w:t>
          </w:r>
        </w:p>
      </w:tc>
      <w:tc>
        <w:tcPr>
          <w:tcW w:w="2500" w:type="pct"/>
          <w:vAlign w:val="center"/>
        </w:tcPr>
        <w:p w14:paraId="2F90C5C0" w14:textId="45642954" w:rsidR="00A328DD" w:rsidRPr="00DA041E" w:rsidRDefault="00A328DD" w:rsidP="00DA041E">
          <w:pPr>
            <w:pStyle w:val="Header"/>
            <w:tabs>
              <w:tab w:val="clear" w:pos="4320"/>
              <w:tab w:val="clear" w:pos="8640"/>
            </w:tabs>
            <w:jc w:val="right"/>
            <w:rPr>
              <w:rFonts w:ascii="Linux Biolinum" w:hAnsi="Linux Biolinum" w:cs="Linux Biolinum"/>
            </w:rPr>
          </w:pPr>
          <w:r>
            <w:rPr>
              <w:rFonts w:ascii="Linux Biolinum" w:hAnsi="Linux Biolinum" w:cs="Linux Biolinum"/>
            </w:rPr>
            <w:t>Y. Guan</w:t>
          </w:r>
          <w:r w:rsidRPr="00DA041E">
            <w:rPr>
              <w:rFonts w:ascii="Linux Biolinum" w:hAnsi="Linux Biolinum" w:cs="Linux Biolinum"/>
            </w:rPr>
            <w:t xml:space="preserve"> et al.</w:t>
          </w:r>
        </w:p>
      </w:tc>
    </w:tr>
  </w:tbl>
  <w:p w14:paraId="577CF621" w14:textId="77777777" w:rsidR="00A328DD" w:rsidRPr="00DA041E" w:rsidRDefault="00A328DD" w:rsidP="00DA041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040"/>
      <w:gridCol w:w="5040"/>
    </w:tblGrid>
    <w:tr w:rsidR="00A328DD" w:rsidRPr="00DA041E" w14:paraId="2A8D6D00" w14:textId="77777777" w:rsidTr="00DA041E">
      <w:tc>
        <w:tcPr>
          <w:tcW w:w="2500" w:type="pct"/>
          <w:vAlign w:val="center"/>
        </w:tcPr>
        <w:p w14:paraId="10A325A6" w14:textId="36BFB609" w:rsidR="00A328DD" w:rsidRPr="00DA041E" w:rsidRDefault="00A328DD" w:rsidP="00213A39">
          <w:pPr>
            <w:pStyle w:val="Header"/>
            <w:tabs>
              <w:tab w:val="clear" w:pos="4320"/>
              <w:tab w:val="clear" w:pos="8640"/>
            </w:tabs>
            <w:jc w:val="left"/>
            <w:rPr>
              <w:rFonts w:ascii="Linux Biolinum" w:hAnsi="Linux Biolinum" w:cs="Linux Biolinum"/>
            </w:rPr>
          </w:pPr>
          <w:r w:rsidRPr="0073212E">
            <w:rPr>
              <w:rFonts w:ascii="Linux Biolinum" w:hAnsi="Linux Biolinum" w:cs="Linux Biolinum"/>
            </w:rPr>
            <w:t xml:space="preserve">Geographical Distribution of </w:t>
          </w:r>
          <w:r w:rsidRPr="00213A39">
            <w:rPr>
              <w:rFonts w:ascii="Linux Biolinum" w:hAnsi="Linux Biolinum" w:cs="Linux Biolinum"/>
            </w:rPr>
            <w:t xml:space="preserve">Biomedical Research in the USA </w:t>
          </w:r>
          <w:r>
            <w:rPr>
              <w:rFonts w:ascii="Linux Biolinum" w:hAnsi="Linux Biolinum" w:cs="Linux Biolinum" w:hint="eastAsia"/>
            </w:rPr>
            <w:t xml:space="preserve"> </w:t>
          </w:r>
        </w:p>
      </w:tc>
      <w:tc>
        <w:tcPr>
          <w:tcW w:w="2500" w:type="pct"/>
          <w:vAlign w:val="center"/>
        </w:tcPr>
        <w:p w14:paraId="5DE80ED2" w14:textId="1E4B18E7" w:rsidR="00A328DD" w:rsidRPr="00DA041E" w:rsidRDefault="00A328DD" w:rsidP="00DA041E">
          <w:pPr>
            <w:pStyle w:val="Header"/>
            <w:tabs>
              <w:tab w:val="clear" w:pos="4320"/>
              <w:tab w:val="clear" w:pos="8640"/>
            </w:tabs>
            <w:jc w:val="right"/>
            <w:rPr>
              <w:rFonts w:ascii="Linux Biolinum" w:hAnsi="Linux Biolinum" w:cs="Linux Biolinum"/>
            </w:rPr>
          </w:pPr>
          <w:r>
            <w:rPr>
              <w:rFonts w:ascii="Linux Biolinum" w:hAnsi="Linux Biolinum" w:cs="Linux Biolinum" w:hint="eastAsia"/>
            </w:rPr>
            <w:t>WOSP2017</w:t>
          </w:r>
        </w:p>
      </w:tc>
    </w:tr>
  </w:tbl>
  <w:p w14:paraId="0E9B6342" w14:textId="77777777" w:rsidR="00A328DD" w:rsidRPr="00DA041E" w:rsidRDefault="00A328DD" w:rsidP="00DA041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1A70D77"/>
    <w:multiLevelType w:val="hybridMultilevel"/>
    <w:tmpl w:val="A17A40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9">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3">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5">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6">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7">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8">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4"/>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1"/>
  </w:num>
  <w:num w:numId="15">
    <w:abstractNumId w:val="29"/>
  </w:num>
  <w:num w:numId="16">
    <w:abstractNumId w:val="42"/>
  </w:num>
  <w:num w:numId="17">
    <w:abstractNumId w:val="26"/>
  </w:num>
  <w:num w:numId="18">
    <w:abstractNumId w:val="12"/>
  </w:num>
  <w:num w:numId="19">
    <w:abstractNumId w:val="33"/>
  </w:num>
  <w:num w:numId="20">
    <w:abstractNumId w:val="40"/>
  </w:num>
  <w:num w:numId="21">
    <w:abstractNumId w:val="41"/>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3"/>
  </w:num>
  <w:num w:numId="35">
    <w:abstractNumId w:val="24"/>
  </w:num>
  <w:num w:numId="36">
    <w:abstractNumId w:val="15"/>
  </w:num>
  <w:num w:numId="37">
    <w:abstractNumId w:val="39"/>
  </w:num>
  <w:num w:numId="38">
    <w:abstractNumId w:val="32"/>
  </w:num>
  <w:num w:numId="39">
    <w:abstractNumId w:val="28"/>
  </w:num>
  <w:num w:numId="40">
    <w:abstractNumId w:val="37"/>
  </w:num>
  <w:num w:numId="41">
    <w:abstractNumId w:val="35"/>
  </w:num>
  <w:num w:numId="42">
    <w:abstractNumId w:val="36"/>
  </w:num>
  <w:num w:numId="43">
    <w:abstractNumId w:val="11"/>
  </w:num>
  <w:num w:numId="44">
    <w:abstractNumId w:val="30"/>
  </w:num>
  <w:num w:numId="45">
    <w:abstractNumId w:val="21"/>
  </w:num>
  <w:num w:numId="46">
    <w:abstractNumId w:val="38"/>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US" w:vendorID="64" w:dllVersion="131078" w:nlCheck="1" w:checkStyle="0"/>
  <w:activeWritingStyle w:appName="MSWord" w:lang="en-GB" w:vendorID="64" w:dllVersion="131078"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88"/>
    <w:rsid w:val="00000A8D"/>
    <w:rsid w:val="00000EF0"/>
    <w:rsid w:val="00004201"/>
    <w:rsid w:val="000044FA"/>
    <w:rsid w:val="00006511"/>
    <w:rsid w:val="000066AF"/>
    <w:rsid w:val="000070DA"/>
    <w:rsid w:val="00007C21"/>
    <w:rsid w:val="00007C69"/>
    <w:rsid w:val="00010673"/>
    <w:rsid w:val="00010692"/>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6798"/>
    <w:rsid w:val="00027190"/>
    <w:rsid w:val="00027801"/>
    <w:rsid w:val="00030831"/>
    <w:rsid w:val="0003187C"/>
    <w:rsid w:val="0003195F"/>
    <w:rsid w:val="00031AF2"/>
    <w:rsid w:val="00032184"/>
    <w:rsid w:val="0003260F"/>
    <w:rsid w:val="000326A4"/>
    <w:rsid w:val="00032F77"/>
    <w:rsid w:val="000348C2"/>
    <w:rsid w:val="00035CD4"/>
    <w:rsid w:val="000364CF"/>
    <w:rsid w:val="00036811"/>
    <w:rsid w:val="000374FC"/>
    <w:rsid w:val="00040AE8"/>
    <w:rsid w:val="00040F23"/>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6789E"/>
    <w:rsid w:val="0007007A"/>
    <w:rsid w:val="00070961"/>
    <w:rsid w:val="00071097"/>
    <w:rsid w:val="000717BB"/>
    <w:rsid w:val="00072607"/>
    <w:rsid w:val="00073045"/>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876EE"/>
    <w:rsid w:val="00090492"/>
    <w:rsid w:val="0009079D"/>
    <w:rsid w:val="00090E42"/>
    <w:rsid w:val="00090FFD"/>
    <w:rsid w:val="00092CE7"/>
    <w:rsid w:val="00092D86"/>
    <w:rsid w:val="0009383D"/>
    <w:rsid w:val="00094069"/>
    <w:rsid w:val="0009566C"/>
    <w:rsid w:val="000957F4"/>
    <w:rsid w:val="00095C2E"/>
    <w:rsid w:val="00096274"/>
    <w:rsid w:val="00096970"/>
    <w:rsid w:val="00097F6D"/>
    <w:rsid w:val="000A0097"/>
    <w:rsid w:val="000A30E3"/>
    <w:rsid w:val="000A44AD"/>
    <w:rsid w:val="000A4726"/>
    <w:rsid w:val="000A50FD"/>
    <w:rsid w:val="000A5D1A"/>
    <w:rsid w:val="000A6F21"/>
    <w:rsid w:val="000A70A6"/>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585"/>
    <w:rsid w:val="000C0EAA"/>
    <w:rsid w:val="000C1FE4"/>
    <w:rsid w:val="000C2A6D"/>
    <w:rsid w:val="000C37D8"/>
    <w:rsid w:val="000C5E18"/>
    <w:rsid w:val="000C5EED"/>
    <w:rsid w:val="000C60F0"/>
    <w:rsid w:val="000D14A9"/>
    <w:rsid w:val="000D4809"/>
    <w:rsid w:val="000D49A3"/>
    <w:rsid w:val="000D5460"/>
    <w:rsid w:val="000D6AB0"/>
    <w:rsid w:val="000D6C0E"/>
    <w:rsid w:val="000D6C71"/>
    <w:rsid w:val="000E0230"/>
    <w:rsid w:val="000E17DE"/>
    <w:rsid w:val="000E2138"/>
    <w:rsid w:val="000E3602"/>
    <w:rsid w:val="000E3CBF"/>
    <w:rsid w:val="000E53EB"/>
    <w:rsid w:val="000E5EAC"/>
    <w:rsid w:val="000E64A8"/>
    <w:rsid w:val="000E72CD"/>
    <w:rsid w:val="000E7D70"/>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27A"/>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130"/>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2900"/>
    <w:rsid w:val="001350DC"/>
    <w:rsid w:val="0013680B"/>
    <w:rsid w:val="00137187"/>
    <w:rsid w:val="00140395"/>
    <w:rsid w:val="00140487"/>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9D1"/>
    <w:rsid w:val="00162FB7"/>
    <w:rsid w:val="00163120"/>
    <w:rsid w:val="001634A7"/>
    <w:rsid w:val="0016353E"/>
    <w:rsid w:val="00165C2A"/>
    <w:rsid w:val="0016765C"/>
    <w:rsid w:val="00167F5B"/>
    <w:rsid w:val="00173BFD"/>
    <w:rsid w:val="00174B17"/>
    <w:rsid w:val="00174CD4"/>
    <w:rsid w:val="00175431"/>
    <w:rsid w:val="001755FF"/>
    <w:rsid w:val="00175643"/>
    <w:rsid w:val="001756C8"/>
    <w:rsid w:val="001768E8"/>
    <w:rsid w:val="001778FA"/>
    <w:rsid w:val="00177D77"/>
    <w:rsid w:val="0018038D"/>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1EE5"/>
    <w:rsid w:val="001A2764"/>
    <w:rsid w:val="001A2821"/>
    <w:rsid w:val="001A2920"/>
    <w:rsid w:val="001A2FDA"/>
    <w:rsid w:val="001A304B"/>
    <w:rsid w:val="001A4101"/>
    <w:rsid w:val="001A4D49"/>
    <w:rsid w:val="001A4FF3"/>
    <w:rsid w:val="001A66CF"/>
    <w:rsid w:val="001A72A9"/>
    <w:rsid w:val="001A7AF5"/>
    <w:rsid w:val="001A7B37"/>
    <w:rsid w:val="001A7CF8"/>
    <w:rsid w:val="001B0E5D"/>
    <w:rsid w:val="001B1BA9"/>
    <w:rsid w:val="001B1BD1"/>
    <w:rsid w:val="001B23BC"/>
    <w:rsid w:val="001B2618"/>
    <w:rsid w:val="001B2D8B"/>
    <w:rsid w:val="001B32A5"/>
    <w:rsid w:val="001B4981"/>
    <w:rsid w:val="001B5F13"/>
    <w:rsid w:val="001B63C7"/>
    <w:rsid w:val="001B6B01"/>
    <w:rsid w:val="001B6FAA"/>
    <w:rsid w:val="001B7543"/>
    <w:rsid w:val="001B7B14"/>
    <w:rsid w:val="001C0DE6"/>
    <w:rsid w:val="001C139B"/>
    <w:rsid w:val="001C1B01"/>
    <w:rsid w:val="001C1D01"/>
    <w:rsid w:val="001C2203"/>
    <w:rsid w:val="001C4027"/>
    <w:rsid w:val="001C5492"/>
    <w:rsid w:val="001C5652"/>
    <w:rsid w:val="001C6110"/>
    <w:rsid w:val="001C6526"/>
    <w:rsid w:val="001C68AB"/>
    <w:rsid w:val="001C704F"/>
    <w:rsid w:val="001D07D8"/>
    <w:rsid w:val="001D2D8D"/>
    <w:rsid w:val="001D3868"/>
    <w:rsid w:val="001D3A90"/>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3A39"/>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37645"/>
    <w:rsid w:val="002402EC"/>
    <w:rsid w:val="00240418"/>
    <w:rsid w:val="0024054C"/>
    <w:rsid w:val="00241FD1"/>
    <w:rsid w:val="00243BC7"/>
    <w:rsid w:val="00243D33"/>
    <w:rsid w:val="00246A01"/>
    <w:rsid w:val="00246F8E"/>
    <w:rsid w:val="00253E69"/>
    <w:rsid w:val="002548BF"/>
    <w:rsid w:val="00254A22"/>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98F"/>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0DE0"/>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843"/>
    <w:rsid w:val="002A7C07"/>
    <w:rsid w:val="002B07AA"/>
    <w:rsid w:val="002B1824"/>
    <w:rsid w:val="002B34FB"/>
    <w:rsid w:val="002B3C91"/>
    <w:rsid w:val="002B4B4C"/>
    <w:rsid w:val="002B5809"/>
    <w:rsid w:val="002B63B2"/>
    <w:rsid w:val="002B6A84"/>
    <w:rsid w:val="002B6B0C"/>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6117"/>
    <w:rsid w:val="002E71FE"/>
    <w:rsid w:val="002E736B"/>
    <w:rsid w:val="002E7AD6"/>
    <w:rsid w:val="002E7AEA"/>
    <w:rsid w:val="002F2580"/>
    <w:rsid w:val="002F26CA"/>
    <w:rsid w:val="002F34F7"/>
    <w:rsid w:val="002F406B"/>
    <w:rsid w:val="002F42C6"/>
    <w:rsid w:val="002F4B70"/>
    <w:rsid w:val="002F63C1"/>
    <w:rsid w:val="002F6B04"/>
    <w:rsid w:val="00300407"/>
    <w:rsid w:val="0030093C"/>
    <w:rsid w:val="00300D0E"/>
    <w:rsid w:val="003017B9"/>
    <w:rsid w:val="00302151"/>
    <w:rsid w:val="0030357E"/>
    <w:rsid w:val="00304C88"/>
    <w:rsid w:val="0030537D"/>
    <w:rsid w:val="00306220"/>
    <w:rsid w:val="003063B5"/>
    <w:rsid w:val="0030745D"/>
    <w:rsid w:val="00310157"/>
    <w:rsid w:val="00310313"/>
    <w:rsid w:val="003105E2"/>
    <w:rsid w:val="00312A6C"/>
    <w:rsid w:val="0031311B"/>
    <w:rsid w:val="00313D82"/>
    <w:rsid w:val="00320A65"/>
    <w:rsid w:val="00321AC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008"/>
    <w:rsid w:val="00340313"/>
    <w:rsid w:val="003413DC"/>
    <w:rsid w:val="0034158E"/>
    <w:rsid w:val="00342F6B"/>
    <w:rsid w:val="003430E8"/>
    <w:rsid w:val="00343942"/>
    <w:rsid w:val="00344381"/>
    <w:rsid w:val="00344D3E"/>
    <w:rsid w:val="00346222"/>
    <w:rsid w:val="003462D1"/>
    <w:rsid w:val="00346B65"/>
    <w:rsid w:val="003471B3"/>
    <w:rsid w:val="00347651"/>
    <w:rsid w:val="00347A01"/>
    <w:rsid w:val="00347C7C"/>
    <w:rsid w:val="003502DE"/>
    <w:rsid w:val="00350762"/>
    <w:rsid w:val="0035111D"/>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20A"/>
    <w:rsid w:val="00382C54"/>
    <w:rsid w:val="003832B0"/>
    <w:rsid w:val="00383D19"/>
    <w:rsid w:val="003843D9"/>
    <w:rsid w:val="003859C7"/>
    <w:rsid w:val="00386490"/>
    <w:rsid w:val="00386E0D"/>
    <w:rsid w:val="0038735E"/>
    <w:rsid w:val="003901D6"/>
    <w:rsid w:val="0039139A"/>
    <w:rsid w:val="00391701"/>
    <w:rsid w:val="003918F7"/>
    <w:rsid w:val="00391ED7"/>
    <w:rsid w:val="00394790"/>
    <w:rsid w:val="00394AB9"/>
    <w:rsid w:val="00394ED2"/>
    <w:rsid w:val="00395D22"/>
    <w:rsid w:val="003971D2"/>
    <w:rsid w:val="00397536"/>
    <w:rsid w:val="00397950"/>
    <w:rsid w:val="003A1FBB"/>
    <w:rsid w:val="003A3756"/>
    <w:rsid w:val="003A44AC"/>
    <w:rsid w:val="003A47ED"/>
    <w:rsid w:val="003A5085"/>
    <w:rsid w:val="003A5E91"/>
    <w:rsid w:val="003A7D21"/>
    <w:rsid w:val="003A7F99"/>
    <w:rsid w:val="003B00F1"/>
    <w:rsid w:val="003B24AE"/>
    <w:rsid w:val="003B2A16"/>
    <w:rsid w:val="003B332A"/>
    <w:rsid w:val="003B3392"/>
    <w:rsid w:val="003B3A32"/>
    <w:rsid w:val="003B3E12"/>
    <w:rsid w:val="003B406A"/>
    <w:rsid w:val="003B4B5C"/>
    <w:rsid w:val="003B59D1"/>
    <w:rsid w:val="003B6271"/>
    <w:rsid w:val="003B6D8B"/>
    <w:rsid w:val="003C3A05"/>
    <w:rsid w:val="003C4895"/>
    <w:rsid w:val="003C498E"/>
    <w:rsid w:val="003C5241"/>
    <w:rsid w:val="003C5E10"/>
    <w:rsid w:val="003C5FAB"/>
    <w:rsid w:val="003C6E1C"/>
    <w:rsid w:val="003C6F68"/>
    <w:rsid w:val="003C798F"/>
    <w:rsid w:val="003D06FD"/>
    <w:rsid w:val="003D09B3"/>
    <w:rsid w:val="003D12C6"/>
    <w:rsid w:val="003D2901"/>
    <w:rsid w:val="003D45C8"/>
    <w:rsid w:val="003D4721"/>
    <w:rsid w:val="003D4C2C"/>
    <w:rsid w:val="003D4C84"/>
    <w:rsid w:val="003D4FDD"/>
    <w:rsid w:val="003D7514"/>
    <w:rsid w:val="003D75A0"/>
    <w:rsid w:val="003E047A"/>
    <w:rsid w:val="003E0CFC"/>
    <w:rsid w:val="003E2858"/>
    <w:rsid w:val="003E34F7"/>
    <w:rsid w:val="003E4206"/>
    <w:rsid w:val="003E4470"/>
    <w:rsid w:val="003E4488"/>
    <w:rsid w:val="003E50A1"/>
    <w:rsid w:val="003E51BD"/>
    <w:rsid w:val="003E5B04"/>
    <w:rsid w:val="003E60E7"/>
    <w:rsid w:val="003E6AD6"/>
    <w:rsid w:val="003E701A"/>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17DC"/>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312F"/>
    <w:rsid w:val="00424D0B"/>
    <w:rsid w:val="004254FD"/>
    <w:rsid w:val="00425558"/>
    <w:rsid w:val="004257D7"/>
    <w:rsid w:val="004261BE"/>
    <w:rsid w:val="00426C64"/>
    <w:rsid w:val="00426FBC"/>
    <w:rsid w:val="004274E0"/>
    <w:rsid w:val="0043167A"/>
    <w:rsid w:val="004328FF"/>
    <w:rsid w:val="00433FCA"/>
    <w:rsid w:val="004347E8"/>
    <w:rsid w:val="00434C4D"/>
    <w:rsid w:val="00435067"/>
    <w:rsid w:val="0043531A"/>
    <w:rsid w:val="004357FD"/>
    <w:rsid w:val="004359F2"/>
    <w:rsid w:val="00437414"/>
    <w:rsid w:val="00437FD6"/>
    <w:rsid w:val="00440D16"/>
    <w:rsid w:val="00440F91"/>
    <w:rsid w:val="004418AE"/>
    <w:rsid w:val="0044277F"/>
    <w:rsid w:val="00442E42"/>
    <w:rsid w:val="00445B9E"/>
    <w:rsid w:val="004514DA"/>
    <w:rsid w:val="00451BB2"/>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BFD"/>
    <w:rsid w:val="00473C5B"/>
    <w:rsid w:val="00473CFB"/>
    <w:rsid w:val="00474C96"/>
    <w:rsid w:val="0047590D"/>
    <w:rsid w:val="004761D5"/>
    <w:rsid w:val="00476C9A"/>
    <w:rsid w:val="0048148D"/>
    <w:rsid w:val="00483BB6"/>
    <w:rsid w:val="00483F5D"/>
    <w:rsid w:val="004842EF"/>
    <w:rsid w:val="004859D5"/>
    <w:rsid w:val="00485B8E"/>
    <w:rsid w:val="00485CB8"/>
    <w:rsid w:val="004862F7"/>
    <w:rsid w:val="004873F4"/>
    <w:rsid w:val="004876BA"/>
    <w:rsid w:val="00490FEE"/>
    <w:rsid w:val="00491F2C"/>
    <w:rsid w:val="00493234"/>
    <w:rsid w:val="00493AC2"/>
    <w:rsid w:val="0049400A"/>
    <w:rsid w:val="00495637"/>
    <w:rsid w:val="00495ADA"/>
    <w:rsid w:val="004961C4"/>
    <w:rsid w:val="0049721E"/>
    <w:rsid w:val="00497BDA"/>
    <w:rsid w:val="004A06E0"/>
    <w:rsid w:val="004A0D0E"/>
    <w:rsid w:val="004A0D5E"/>
    <w:rsid w:val="004A10DC"/>
    <w:rsid w:val="004A15C4"/>
    <w:rsid w:val="004A19C6"/>
    <w:rsid w:val="004A3AB6"/>
    <w:rsid w:val="004A490A"/>
    <w:rsid w:val="004A4A49"/>
    <w:rsid w:val="004A4C98"/>
    <w:rsid w:val="004A53A6"/>
    <w:rsid w:val="004A57C1"/>
    <w:rsid w:val="004A5E2F"/>
    <w:rsid w:val="004A5F4D"/>
    <w:rsid w:val="004A60B2"/>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353"/>
    <w:rsid w:val="004C1529"/>
    <w:rsid w:val="004C3D4A"/>
    <w:rsid w:val="004C46D3"/>
    <w:rsid w:val="004C4DD7"/>
    <w:rsid w:val="004C570E"/>
    <w:rsid w:val="004C6380"/>
    <w:rsid w:val="004C78EC"/>
    <w:rsid w:val="004C7B8F"/>
    <w:rsid w:val="004C7CF2"/>
    <w:rsid w:val="004D0D70"/>
    <w:rsid w:val="004D0E64"/>
    <w:rsid w:val="004D2181"/>
    <w:rsid w:val="004D2E85"/>
    <w:rsid w:val="004D59C6"/>
    <w:rsid w:val="004D6BB0"/>
    <w:rsid w:val="004E0E90"/>
    <w:rsid w:val="004E15BD"/>
    <w:rsid w:val="004E19CF"/>
    <w:rsid w:val="004E1F0E"/>
    <w:rsid w:val="004E217A"/>
    <w:rsid w:val="004E2AD7"/>
    <w:rsid w:val="004E3A6A"/>
    <w:rsid w:val="004E4642"/>
    <w:rsid w:val="004E46AB"/>
    <w:rsid w:val="004E48A2"/>
    <w:rsid w:val="004E533E"/>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3B3"/>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05A"/>
    <w:rsid w:val="00532EC8"/>
    <w:rsid w:val="00533089"/>
    <w:rsid w:val="00533FCE"/>
    <w:rsid w:val="00535064"/>
    <w:rsid w:val="00535838"/>
    <w:rsid w:val="00535FCA"/>
    <w:rsid w:val="005361B9"/>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299"/>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CC9"/>
    <w:rsid w:val="00584D24"/>
    <w:rsid w:val="00584E06"/>
    <w:rsid w:val="0058579A"/>
    <w:rsid w:val="00586682"/>
    <w:rsid w:val="00586D92"/>
    <w:rsid w:val="00587150"/>
    <w:rsid w:val="00587287"/>
    <w:rsid w:val="0059038B"/>
    <w:rsid w:val="00591042"/>
    <w:rsid w:val="00591357"/>
    <w:rsid w:val="00591D74"/>
    <w:rsid w:val="00592247"/>
    <w:rsid w:val="0059286B"/>
    <w:rsid w:val="00592CFB"/>
    <w:rsid w:val="00593706"/>
    <w:rsid w:val="00593740"/>
    <w:rsid w:val="00593B00"/>
    <w:rsid w:val="00594254"/>
    <w:rsid w:val="00594B37"/>
    <w:rsid w:val="00595309"/>
    <w:rsid w:val="0059533E"/>
    <w:rsid w:val="00596D4C"/>
    <w:rsid w:val="00597748"/>
    <w:rsid w:val="00597EC7"/>
    <w:rsid w:val="005A037B"/>
    <w:rsid w:val="005A1C0C"/>
    <w:rsid w:val="005A25E2"/>
    <w:rsid w:val="005A2DF4"/>
    <w:rsid w:val="005A2E61"/>
    <w:rsid w:val="005A338C"/>
    <w:rsid w:val="005A3D76"/>
    <w:rsid w:val="005A3F0A"/>
    <w:rsid w:val="005A4282"/>
    <w:rsid w:val="005A52E4"/>
    <w:rsid w:val="005A5567"/>
    <w:rsid w:val="005A60C2"/>
    <w:rsid w:val="005A64C3"/>
    <w:rsid w:val="005A685D"/>
    <w:rsid w:val="005A690A"/>
    <w:rsid w:val="005B03CB"/>
    <w:rsid w:val="005B3666"/>
    <w:rsid w:val="005B3757"/>
    <w:rsid w:val="005B3B0C"/>
    <w:rsid w:val="005B5CF1"/>
    <w:rsid w:val="005B5F80"/>
    <w:rsid w:val="005B6409"/>
    <w:rsid w:val="005B6CCB"/>
    <w:rsid w:val="005B7036"/>
    <w:rsid w:val="005B75D9"/>
    <w:rsid w:val="005C0042"/>
    <w:rsid w:val="005C2EB8"/>
    <w:rsid w:val="005C3DA9"/>
    <w:rsid w:val="005C4FB4"/>
    <w:rsid w:val="005C5DDE"/>
    <w:rsid w:val="005C682C"/>
    <w:rsid w:val="005C6C36"/>
    <w:rsid w:val="005C7947"/>
    <w:rsid w:val="005C7A14"/>
    <w:rsid w:val="005D0566"/>
    <w:rsid w:val="005D0616"/>
    <w:rsid w:val="005D06C6"/>
    <w:rsid w:val="005D1040"/>
    <w:rsid w:val="005D2D05"/>
    <w:rsid w:val="005D3412"/>
    <w:rsid w:val="005D386E"/>
    <w:rsid w:val="005D54AE"/>
    <w:rsid w:val="005D5722"/>
    <w:rsid w:val="005D6638"/>
    <w:rsid w:val="005D722C"/>
    <w:rsid w:val="005D7D63"/>
    <w:rsid w:val="005D7DC3"/>
    <w:rsid w:val="005E178E"/>
    <w:rsid w:val="005E30D0"/>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077"/>
    <w:rsid w:val="005F51F4"/>
    <w:rsid w:val="005F76EB"/>
    <w:rsid w:val="005F7715"/>
    <w:rsid w:val="006017A1"/>
    <w:rsid w:val="00602B19"/>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6C8"/>
    <w:rsid w:val="00611CEE"/>
    <w:rsid w:val="00611D2B"/>
    <w:rsid w:val="00612033"/>
    <w:rsid w:val="0061226A"/>
    <w:rsid w:val="0061278C"/>
    <w:rsid w:val="00613412"/>
    <w:rsid w:val="00613CDB"/>
    <w:rsid w:val="006149F1"/>
    <w:rsid w:val="00614A8A"/>
    <w:rsid w:val="00614CB3"/>
    <w:rsid w:val="006156E1"/>
    <w:rsid w:val="0061588B"/>
    <w:rsid w:val="00615A33"/>
    <w:rsid w:val="0061601B"/>
    <w:rsid w:val="006160AD"/>
    <w:rsid w:val="00616715"/>
    <w:rsid w:val="00616BD4"/>
    <w:rsid w:val="0061737C"/>
    <w:rsid w:val="00617608"/>
    <w:rsid w:val="00617B6D"/>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6F98"/>
    <w:rsid w:val="006274CC"/>
    <w:rsid w:val="006279B7"/>
    <w:rsid w:val="00627CC6"/>
    <w:rsid w:val="00630BA2"/>
    <w:rsid w:val="006314F5"/>
    <w:rsid w:val="00631646"/>
    <w:rsid w:val="00631810"/>
    <w:rsid w:val="00633267"/>
    <w:rsid w:val="0063452F"/>
    <w:rsid w:val="00634756"/>
    <w:rsid w:val="00634A98"/>
    <w:rsid w:val="0063570C"/>
    <w:rsid w:val="006358E5"/>
    <w:rsid w:val="00635C5E"/>
    <w:rsid w:val="00636062"/>
    <w:rsid w:val="006368AF"/>
    <w:rsid w:val="00636F6A"/>
    <w:rsid w:val="006405E5"/>
    <w:rsid w:val="00640C18"/>
    <w:rsid w:val="0064106A"/>
    <w:rsid w:val="00641382"/>
    <w:rsid w:val="00641881"/>
    <w:rsid w:val="00641AC5"/>
    <w:rsid w:val="00642271"/>
    <w:rsid w:val="00642AA4"/>
    <w:rsid w:val="006432AB"/>
    <w:rsid w:val="006434B1"/>
    <w:rsid w:val="00643FFD"/>
    <w:rsid w:val="00646C86"/>
    <w:rsid w:val="00650140"/>
    <w:rsid w:val="00652B0A"/>
    <w:rsid w:val="006535DA"/>
    <w:rsid w:val="006551A1"/>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257"/>
    <w:rsid w:val="0067060D"/>
    <w:rsid w:val="00670742"/>
    <w:rsid w:val="00670993"/>
    <w:rsid w:val="00671082"/>
    <w:rsid w:val="006717B9"/>
    <w:rsid w:val="00674A74"/>
    <w:rsid w:val="00674BB0"/>
    <w:rsid w:val="00674D46"/>
    <w:rsid w:val="00675E89"/>
    <w:rsid w:val="00676674"/>
    <w:rsid w:val="0067791F"/>
    <w:rsid w:val="00680779"/>
    <w:rsid w:val="00682E0A"/>
    <w:rsid w:val="006837E5"/>
    <w:rsid w:val="00683A2D"/>
    <w:rsid w:val="00683DA8"/>
    <w:rsid w:val="0068421F"/>
    <w:rsid w:val="00684972"/>
    <w:rsid w:val="00685D91"/>
    <w:rsid w:val="00686869"/>
    <w:rsid w:val="00686997"/>
    <w:rsid w:val="0068716E"/>
    <w:rsid w:val="00687254"/>
    <w:rsid w:val="006904EA"/>
    <w:rsid w:val="0069082B"/>
    <w:rsid w:val="006912AD"/>
    <w:rsid w:val="00691B67"/>
    <w:rsid w:val="00691DDA"/>
    <w:rsid w:val="00692A7C"/>
    <w:rsid w:val="00692C9F"/>
    <w:rsid w:val="00693A5B"/>
    <w:rsid w:val="006943BD"/>
    <w:rsid w:val="0069478A"/>
    <w:rsid w:val="00694869"/>
    <w:rsid w:val="00694ED0"/>
    <w:rsid w:val="00695A47"/>
    <w:rsid w:val="006966B9"/>
    <w:rsid w:val="0069696E"/>
    <w:rsid w:val="00697737"/>
    <w:rsid w:val="006A08C8"/>
    <w:rsid w:val="006A149E"/>
    <w:rsid w:val="006A2116"/>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6C37"/>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69C"/>
    <w:rsid w:val="006D0CD9"/>
    <w:rsid w:val="006D0FDC"/>
    <w:rsid w:val="006D1581"/>
    <w:rsid w:val="006D218F"/>
    <w:rsid w:val="006D23BA"/>
    <w:rsid w:val="006D38F3"/>
    <w:rsid w:val="006D4239"/>
    <w:rsid w:val="006D44F6"/>
    <w:rsid w:val="006D4D00"/>
    <w:rsid w:val="006D59E7"/>
    <w:rsid w:val="006D68B6"/>
    <w:rsid w:val="006D7F3E"/>
    <w:rsid w:val="006E044F"/>
    <w:rsid w:val="006E17E4"/>
    <w:rsid w:val="006E3AE2"/>
    <w:rsid w:val="006E3D46"/>
    <w:rsid w:val="006E57F2"/>
    <w:rsid w:val="006E6504"/>
    <w:rsid w:val="006E6714"/>
    <w:rsid w:val="006E7E11"/>
    <w:rsid w:val="006F0B1E"/>
    <w:rsid w:val="006F1214"/>
    <w:rsid w:val="006F19D3"/>
    <w:rsid w:val="006F1A8A"/>
    <w:rsid w:val="006F25E7"/>
    <w:rsid w:val="006F2CB5"/>
    <w:rsid w:val="006F2F25"/>
    <w:rsid w:val="006F36D4"/>
    <w:rsid w:val="006F3A98"/>
    <w:rsid w:val="006F3B54"/>
    <w:rsid w:val="006F43D5"/>
    <w:rsid w:val="006F482F"/>
    <w:rsid w:val="006F4EC5"/>
    <w:rsid w:val="006F5191"/>
    <w:rsid w:val="006F52B3"/>
    <w:rsid w:val="006F5739"/>
    <w:rsid w:val="006F7B05"/>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3A0B"/>
    <w:rsid w:val="00714499"/>
    <w:rsid w:val="00715309"/>
    <w:rsid w:val="00715AA8"/>
    <w:rsid w:val="00715F19"/>
    <w:rsid w:val="00716129"/>
    <w:rsid w:val="00716D9F"/>
    <w:rsid w:val="00716DFC"/>
    <w:rsid w:val="007205C5"/>
    <w:rsid w:val="007220E6"/>
    <w:rsid w:val="00722B41"/>
    <w:rsid w:val="00723D85"/>
    <w:rsid w:val="00723FEA"/>
    <w:rsid w:val="007241B6"/>
    <w:rsid w:val="00724392"/>
    <w:rsid w:val="00725919"/>
    <w:rsid w:val="00725E1C"/>
    <w:rsid w:val="007276DC"/>
    <w:rsid w:val="0072795C"/>
    <w:rsid w:val="00727BC4"/>
    <w:rsid w:val="00730756"/>
    <w:rsid w:val="00730FFE"/>
    <w:rsid w:val="0073212E"/>
    <w:rsid w:val="00732920"/>
    <w:rsid w:val="00732B06"/>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4594D"/>
    <w:rsid w:val="0075182C"/>
    <w:rsid w:val="00751881"/>
    <w:rsid w:val="007518C3"/>
    <w:rsid w:val="00751999"/>
    <w:rsid w:val="00752831"/>
    <w:rsid w:val="007536A4"/>
    <w:rsid w:val="007538E9"/>
    <w:rsid w:val="00753C77"/>
    <w:rsid w:val="00754B24"/>
    <w:rsid w:val="007565A6"/>
    <w:rsid w:val="00756D68"/>
    <w:rsid w:val="00757133"/>
    <w:rsid w:val="007571E9"/>
    <w:rsid w:val="0076057D"/>
    <w:rsid w:val="0076155E"/>
    <w:rsid w:val="0076162E"/>
    <w:rsid w:val="00762EF0"/>
    <w:rsid w:val="00762FAF"/>
    <w:rsid w:val="0076395B"/>
    <w:rsid w:val="0076398D"/>
    <w:rsid w:val="007644C7"/>
    <w:rsid w:val="00764639"/>
    <w:rsid w:val="007651AE"/>
    <w:rsid w:val="00766477"/>
    <w:rsid w:val="007664D1"/>
    <w:rsid w:val="00767C10"/>
    <w:rsid w:val="00770805"/>
    <w:rsid w:val="00771ED9"/>
    <w:rsid w:val="0077209E"/>
    <w:rsid w:val="00772615"/>
    <w:rsid w:val="00773206"/>
    <w:rsid w:val="0077324E"/>
    <w:rsid w:val="00773BEC"/>
    <w:rsid w:val="00774140"/>
    <w:rsid w:val="007753AB"/>
    <w:rsid w:val="00775486"/>
    <w:rsid w:val="00780A34"/>
    <w:rsid w:val="00781F52"/>
    <w:rsid w:val="00782D7D"/>
    <w:rsid w:val="0078532D"/>
    <w:rsid w:val="0078619E"/>
    <w:rsid w:val="00786214"/>
    <w:rsid w:val="0078626B"/>
    <w:rsid w:val="00786826"/>
    <w:rsid w:val="00786ACE"/>
    <w:rsid w:val="00791551"/>
    <w:rsid w:val="007941C5"/>
    <w:rsid w:val="00794D92"/>
    <w:rsid w:val="00794DF0"/>
    <w:rsid w:val="00795CF9"/>
    <w:rsid w:val="00797407"/>
    <w:rsid w:val="0079775D"/>
    <w:rsid w:val="00797766"/>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787"/>
    <w:rsid w:val="007B6C6A"/>
    <w:rsid w:val="007B7056"/>
    <w:rsid w:val="007C03E9"/>
    <w:rsid w:val="007C05FA"/>
    <w:rsid w:val="007C1B2D"/>
    <w:rsid w:val="007C2334"/>
    <w:rsid w:val="007C2DA0"/>
    <w:rsid w:val="007C33CB"/>
    <w:rsid w:val="007C3E29"/>
    <w:rsid w:val="007C4673"/>
    <w:rsid w:val="007C46A3"/>
    <w:rsid w:val="007C4A71"/>
    <w:rsid w:val="007C4D58"/>
    <w:rsid w:val="007C52A0"/>
    <w:rsid w:val="007C553A"/>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3E21"/>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3482"/>
    <w:rsid w:val="00806337"/>
    <w:rsid w:val="0080638D"/>
    <w:rsid w:val="00806703"/>
    <w:rsid w:val="008069DD"/>
    <w:rsid w:val="00807284"/>
    <w:rsid w:val="00807716"/>
    <w:rsid w:val="00811CA4"/>
    <w:rsid w:val="0081219D"/>
    <w:rsid w:val="00812A17"/>
    <w:rsid w:val="00812A58"/>
    <w:rsid w:val="00812DAA"/>
    <w:rsid w:val="00812EC0"/>
    <w:rsid w:val="00815FA3"/>
    <w:rsid w:val="0081608E"/>
    <w:rsid w:val="00816472"/>
    <w:rsid w:val="00816B82"/>
    <w:rsid w:val="00816DAA"/>
    <w:rsid w:val="0082012C"/>
    <w:rsid w:val="00820257"/>
    <w:rsid w:val="00820FEF"/>
    <w:rsid w:val="00822756"/>
    <w:rsid w:val="0082292C"/>
    <w:rsid w:val="00823CD5"/>
    <w:rsid w:val="00824EEB"/>
    <w:rsid w:val="008256CB"/>
    <w:rsid w:val="00825CE9"/>
    <w:rsid w:val="00825FF7"/>
    <w:rsid w:val="00827DC6"/>
    <w:rsid w:val="008322C0"/>
    <w:rsid w:val="00833373"/>
    <w:rsid w:val="008337F6"/>
    <w:rsid w:val="00834008"/>
    <w:rsid w:val="008349F9"/>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34D"/>
    <w:rsid w:val="008465E2"/>
    <w:rsid w:val="00846F58"/>
    <w:rsid w:val="00847133"/>
    <w:rsid w:val="00847592"/>
    <w:rsid w:val="008475B0"/>
    <w:rsid w:val="00847824"/>
    <w:rsid w:val="0085009E"/>
    <w:rsid w:val="00850BD7"/>
    <w:rsid w:val="00850DAB"/>
    <w:rsid w:val="00851741"/>
    <w:rsid w:val="00851E71"/>
    <w:rsid w:val="00853D8E"/>
    <w:rsid w:val="0085489A"/>
    <w:rsid w:val="008550F7"/>
    <w:rsid w:val="008562B4"/>
    <w:rsid w:val="0085760F"/>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2FC2"/>
    <w:rsid w:val="0087526C"/>
    <w:rsid w:val="00875D9A"/>
    <w:rsid w:val="00875FC1"/>
    <w:rsid w:val="00876441"/>
    <w:rsid w:val="00880DEA"/>
    <w:rsid w:val="0088107F"/>
    <w:rsid w:val="0088274D"/>
    <w:rsid w:val="00882D90"/>
    <w:rsid w:val="008837FE"/>
    <w:rsid w:val="00883F97"/>
    <w:rsid w:val="008841F0"/>
    <w:rsid w:val="0088682D"/>
    <w:rsid w:val="008870FD"/>
    <w:rsid w:val="00892CA5"/>
    <w:rsid w:val="00892FC5"/>
    <w:rsid w:val="00893E7D"/>
    <w:rsid w:val="00894768"/>
    <w:rsid w:val="008950FD"/>
    <w:rsid w:val="00895645"/>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11F"/>
    <w:rsid w:val="008B4257"/>
    <w:rsid w:val="008B43A8"/>
    <w:rsid w:val="008B4863"/>
    <w:rsid w:val="008B5CE7"/>
    <w:rsid w:val="008B6515"/>
    <w:rsid w:val="008B7DF9"/>
    <w:rsid w:val="008C0BD6"/>
    <w:rsid w:val="008C1BAA"/>
    <w:rsid w:val="008C1E6D"/>
    <w:rsid w:val="008C20F9"/>
    <w:rsid w:val="008C24D5"/>
    <w:rsid w:val="008C28BC"/>
    <w:rsid w:val="008C363F"/>
    <w:rsid w:val="008C4169"/>
    <w:rsid w:val="008C4E7E"/>
    <w:rsid w:val="008C4F6C"/>
    <w:rsid w:val="008C501C"/>
    <w:rsid w:val="008C5A8B"/>
    <w:rsid w:val="008C6251"/>
    <w:rsid w:val="008C66D0"/>
    <w:rsid w:val="008C6BE7"/>
    <w:rsid w:val="008C74E7"/>
    <w:rsid w:val="008D070A"/>
    <w:rsid w:val="008D0D14"/>
    <w:rsid w:val="008D1C2C"/>
    <w:rsid w:val="008D310A"/>
    <w:rsid w:val="008D4321"/>
    <w:rsid w:val="008D4D32"/>
    <w:rsid w:val="008E0B90"/>
    <w:rsid w:val="008E1065"/>
    <w:rsid w:val="008E1DB8"/>
    <w:rsid w:val="008E2964"/>
    <w:rsid w:val="008E35A5"/>
    <w:rsid w:val="008E36F3"/>
    <w:rsid w:val="008E42ED"/>
    <w:rsid w:val="008E4716"/>
    <w:rsid w:val="008E4C7C"/>
    <w:rsid w:val="008E533C"/>
    <w:rsid w:val="008E6F38"/>
    <w:rsid w:val="008E78FD"/>
    <w:rsid w:val="008F03B6"/>
    <w:rsid w:val="008F07D4"/>
    <w:rsid w:val="008F0C28"/>
    <w:rsid w:val="008F12E8"/>
    <w:rsid w:val="008F2BBD"/>
    <w:rsid w:val="008F3F4E"/>
    <w:rsid w:val="008F4E5C"/>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2FA3"/>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3059"/>
    <w:rsid w:val="00924459"/>
    <w:rsid w:val="00925B09"/>
    <w:rsid w:val="00926491"/>
    <w:rsid w:val="00927C1D"/>
    <w:rsid w:val="00927C5C"/>
    <w:rsid w:val="00927DCB"/>
    <w:rsid w:val="00930C8E"/>
    <w:rsid w:val="0093124A"/>
    <w:rsid w:val="00932CD7"/>
    <w:rsid w:val="00933B3F"/>
    <w:rsid w:val="00933D04"/>
    <w:rsid w:val="009346DF"/>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4EF"/>
    <w:rsid w:val="00953C33"/>
    <w:rsid w:val="009550E9"/>
    <w:rsid w:val="00955589"/>
    <w:rsid w:val="0095596B"/>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B7"/>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21F1"/>
    <w:rsid w:val="009A331D"/>
    <w:rsid w:val="009A4D56"/>
    <w:rsid w:val="009A5FC0"/>
    <w:rsid w:val="009A6084"/>
    <w:rsid w:val="009A647D"/>
    <w:rsid w:val="009A78FF"/>
    <w:rsid w:val="009A7BD9"/>
    <w:rsid w:val="009A7CE4"/>
    <w:rsid w:val="009B0227"/>
    <w:rsid w:val="009B1338"/>
    <w:rsid w:val="009B1F0F"/>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1B39"/>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28DD"/>
    <w:rsid w:val="00A32CAD"/>
    <w:rsid w:val="00A35196"/>
    <w:rsid w:val="00A35D8A"/>
    <w:rsid w:val="00A40409"/>
    <w:rsid w:val="00A409EE"/>
    <w:rsid w:val="00A411C9"/>
    <w:rsid w:val="00A41209"/>
    <w:rsid w:val="00A41C5E"/>
    <w:rsid w:val="00A4216B"/>
    <w:rsid w:val="00A42362"/>
    <w:rsid w:val="00A42708"/>
    <w:rsid w:val="00A437FD"/>
    <w:rsid w:val="00A439E5"/>
    <w:rsid w:val="00A45166"/>
    <w:rsid w:val="00A45882"/>
    <w:rsid w:val="00A458B7"/>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965E6"/>
    <w:rsid w:val="00AA06A2"/>
    <w:rsid w:val="00AA0CE6"/>
    <w:rsid w:val="00AA4C41"/>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480"/>
    <w:rsid w:val="00AE1870"/>
    <w:rsid w:val="00AE353E"/>
    <w:rsid w:val="00AE3603"/>
    <w:rsid w:val="00AE4D68"/>
    <w:rsid w:val="00AE4EF9"/>
    <w:rsid w:val="00AE63B1"/>
    <w:rsid w:val="00AE63CB"/>
    <w:rsid w:val="00AE6523"/>
    <w:rsid w:val="00AE6CEA"/>
    <w:rsid w:val="00AE7C49"/>
    <w:rsid w:val="00AE7DB6"/>
    <w:rsid w:val="00AF11D5"/>
    <w:rsid w:val="00AF13B9"/>
    <w:rsid w:val="00AF1E93"/>
    <w:rsid w:val="00AF2BFC"/>
    <w:rsid w:val="00AF2FF6"/>
    <w:rsid w:val="00AF342B"/>
    <w:rsid w:val="00AF4215"/>
    <w:rsid w:val="00AF65B6"/>
    <w:rsid w:val="00AF7560"/>
    <w:rsid w:val="00AF7C24"/>
    <w:rsid w:val="00B00777"/>
    <w:rsid w:val="00B01293"/>
    <w:rsid w:val="00B023BE"/>
    <w:rsid w:val="00B025B4"/>
    <w:rsid w:val="00B03A93"/>
    <w:rsid w:val="00B05C02"/>
    <w:rsid w:val="00B072E6"/>
    <w:rsid w:val="00B1069F"/>
    <w:rsid w:val="00B1210C"/>
    <w:rsid w:val="00B1297A"/>
    <w:rsid w:val="00B133CE"/>
    <w:rsid w:val="00B14C7A"/>
    <w:rsid w:val="00B15620"/>
    <w:rsid w:val="00B157BE"/>
    <w:rsid w:val="00B16148"/>
    <w:rsid w:val="00B162D7"/>
    <w:rsid w:val="00B16681"/>
    <w:rsid w:val="00B16D44"/>
    <w:rsid w:val="00B1718D"/>
    <w:rsid w:val="00B17B85"/>
    <w:rsid w:val="00B20764"/>
    <w:rsid w:val="00B21872"/>
    <w:rsid w:val="00B2191D"/>
    <w:rsid w:val="00B223F2"/>
    <w:rsid w:val="00B22CF3"/>
    <w:rsid w:val="00B252A5"/>
    <w:rsid w:val="00B25C40"/>
    <w:rsid w:val="00B25EF2"/>
    <w:rsid w:val="00B26F54"/>
    <w:rsid w:val="00B300C9"/>
    <w:rsid w:val="00B31A24"/>
    <w:rsid w:val="00B32C84"/>
    <w:rsid w:val="00B337E0"/>
    <w:rsid w:val="00B359DD"/>
    <w:rsid w:val="00B35B1C"/>
    <w:rsid w:val="00B368B6"/>
    <w:rsid w:val="00B42DAA"/>
    <w:rsid w:val="00B4398B"/>
    <w:rsid w:val="00B43DEC"/>
    <w:rsid w:val="00B44475"/>
    <w:rsid w:val="00B45761"/>
    <w:rsid w:val="00B46DEF"/>
    <w:rsid w:val="00B50721"/>
    <w:rsid w:val="00B5127F"/>
    <w:rsid w:val="00B516F9"/>
    <w:rsid w:val="00B51FF1"/>
    <w:rsid w:val="00B52730"/>
    <w:rsid w:val="00B54020"/>
    <w:rsid w:val="00B5432A"/>
    <w:rsid w:val="00B5618D"/>
    <w:rsid w:val="00B5731D"/>
    <w:rsid w:val="00B5741A"/>
    <w:rsid w:val="00B62815"/>
    <w:rsid w:val="00B672C7"/>
    <w:rsid w:val="00B7089B"/>
    <w:rsid w:val="00B71A64"/>
    <w:rsid w:val="00B71D2E"/>
    <w:rsid w:val="00B71D66"/>
    <w:rsid w:val="00B72DFC"/>
    <w:rsid w:val="00B73140"/>
    <w:rsid w:val="00B73561"/>
    <w:rsid w:val="00B742D4"/>
    <w:rsid w:val="00B74FEC"/>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81F"/>
    <w:rsid w:val="00B91F7D"/>
    <w:rsid w:val="00B92133"/>
    <w:rsid w:val="00B9236E"/>
    <w:rsid w:val="00B92633"/>
    <w:rsid w:val="00B941E8"/>
    <w:rsid w:val="00B94675"/>
    <w:rsid w:val="00B95415"/>
    <w:rsid w:val="00B95DA6"/>
    <w:rsid w:val="00B9770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4A91"/>
    <w:rsid w:val="00BC5001"/>
    <w:rsid w:val="00BC6375"/>
    <w:rsid w:val="00BC6D67"/>
    <w:rsid w:val="00BC7A5D"/>
    <w:rsid w:val="00BD0DBF"/>
    <w:rsid w:val="00BD19C2"/>
    <w:rsid w:val="00BD1FC5"/>
    <w:rsid w:val="00BD2BFB"/>
    <w:rsid w:val="00BD3B30"/>
    <w:rsid w:val="00BD5A55"/>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1BC"/>
    <w:rsid w:val="00C014C2"/>
    <w:rsid w:val="00C0217E"/>
    <w:rsid w:val="00C02B70"/>
    <w:rsid w:val="00C02E35"/>
    <w:rsid w:val="00C0336B"/>
    <w:rsid w:val="00C0479F"/>
    <w:rsid w:val="00C117BA"/>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45E76"/>
    <w:rsid w:val="00C47B86"/>
    <w:rsid w:val="00C500F0"/>
    <w:rsid w:val="00C50E38"/>
    <w:rsid w:val="00C50FF4"/>
    <w:rsid w:val="00C52D94"/>
    <w:rsid w:val="00C53C99"/>
    <w:rsid w:val="00C540A2"/>
    <w:rsid w:val="00C55DA3"/>
    <w:rsid w:val="00C5734B"/>
    <w:rsid w:val="00C57775"/>
    <w:rsid w:val="00C605C3"/>
    <w:rsid w:val="00C609F6"/>
    <w:rsid w:val="00C60E2B"/>
    <w:rsid w:val="00C61BDE"/>
    <w:rsid w:val="00C62947"/>
    <w:rsid w:val="00C64744"/>
    <w:rsid w:val="00C64C2E"/>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C8C"/>
    <w:rsid w:val="00C82F8A"/>
    <w:rsid w:val="00C836C7"/>
    <w:rsid w:val="00C83A59"/>
    <w:rsid w:val="00C840C1"/>
    <w:rsid w:val="00C84259"/>
    <w:rsid w:val="00C845B7"/>
    <w:rsid w:val="00C8497D"/>
    <w:rsid w:val="00C84F98"/>
    <w:rsid w:val="00C85BE8"/>
    <w:rsid w:val="00C85E4F"/>
    <w:rsid w:val="00C85FD6"/>
    <w:rsid w:val="00C8646A"/>
    <w:rsid w:val="00C86CDD"/>
    <w:rsid w:val="00C86D60"/>
    <w:rsid w:val="00C873B1"/>
    <w:rsid w:val="00C87B33"/>
    <w:rsid w:val="00C90F39"/>
    <w:rsid w:val="00C90FE6"/>
    <w:rsid w:val="00C911C9"/>
    <w:rsid w:val="00C91AF1"/>
    <w:rsid w:val="00C91BF7"/>
    <w:rsid w:val="00C92CD4"/>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209F"/>
    <w:rsid w:val="00CB2E94"/>
    <w:rsid w:val="00CB2EEE"/>
    <w:rsid w:val="00CB3065"/>
    <w:rsid w:val="00CB31B2"/>
    <w:rsid w:val="00CB3E0E"/>
    <w:rsid w:val="00CB4059"/>
    <w:rsid w:val="00CB5BB0"/>
    <w:rsid w:val="00CB5BFA"/>
    <w:rsid w:val="00CB5E29"/>
    <w:rsid w:val="00CB610A"/>
    <w:rsid w:val="00CB6D9D"/>
    <w:rsid w:val="00CB7D99"/>
    <w:rsid w:val="00CC1227"/>
    <w:rsid w:val="00CC16E3"/>
    <w:rsid w:val="00CC28D9"/>
    <w:rsid w:val="00CC2E20"/>
    <w:rsid w:val="00CC320B"/>
    <w:rsid w:val="00CC59EE"/>
    <w:rsid w:val="00CC6983"/>
    <w:rsid w:val="00CD2519"/>
    <w:rsid w:val="00CD372F"/>
    <w:rsid w:val="00CD3F13"/>
    <w:rsid w:val="00CD59EC"/>
    <w:rsid w:val="00CD5F9B"/>
    <w:rsid w:val="00CD6DE1"/>
    <w:rsid w:val="00CD711C"/>
    <w:rsid w:val="00CD7657"/>
    <w:rsid w:val="00CD78A4"/>
    <w:rsid w:val="00CE15F4"/>
    <w:rsid w:val="00CE1D5E"/>
    <w:rsid w:val="00CE3D7C"/>
    <w:rsid w:val="00CE4E56"/>
    <w:rsid w:val="00CE7E2B"/>
    <w:rsid w:val="00CF2AED"/>
    <w:rsid w:val="00CF2FAA"/>
    <w:rsid w:val="00CF344B"/>
    <w:rsid w:val="00CF3EAA"/>
    <w:rsid w:val="00CF45AF"/>
    <w:rsid w:val="00CF79A0"/>
    <w:rsid w:val="00CF7B09"/>
    <w:rsid w:val="00CF7FAB"/>
    <w:rsid w:val="00D005AA"/>
    <w:rsid w:val="00D01D50"/>
    <w:rsid w:val="00D032ED"/>
    <w:rsid w:val="00D03A2F"/>
    <w:rsid w:val="00D03D6F"/>
    <w:rsid w:val="00D03DD0"/>
    <w:rsid w:val="00D03FC5"/>
    <w:rsid w:val="00D047BD"/>
    <w:rsid w:val="00D04CF9"/>
    <w:rsid w:val="00D054DC"/>
    <w:rsid w:val="00D065AF"/>
    <w:rsid w:val="00D06F64"/>
    <w:rsid w:val="00D10370"/>
    <w:rsid w:val="00D10847"/>
    <w:rsid w:val="00D1253F"/>
    <w:rsid w:val="00D12A81"/>
    <w:rsid w:val="00D138D2"/>
    <w:rsid w:val="00D139C8"/>
    <w:rsid w:val="00D14237"/>
    <w:rsid w:val="00D1559F"/>
    <w:rsid w:val="00D15699"/>
    <w:rsid w:val="00D15736"/>
    <w:rsid w:val="00D16BF5"/>
    <w:rsid w:val="00D16DA4"/>
    <w:rsid w:val="00D16EBB"/>
    <w:rsid w:val="00D17737"/>
    <w:rsid w:val="00D17AF3"/>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09FE"/>
    <w:rsid w:val="00D31160"/>
    <w:rsid w:val="00D31B9C"/>
    <w:rsid w:val="00D343F9"/>
    <w:rsid w:val="00D349B1"/>
    <w:rsid w:val="00D36C1D"/>
    <w:rsid w:val="00D40AAF"/>
    <w:rsid w:val="00D41473"/>
    <w:rsid w:val="00D415D9"/>
    <w:rsid w:val="00D4318A"/>
    <w:rsid w:val="00D4342B"/>
    <w:rsid w:val="00D4433E"/>
    <w:rsid w:val="00D4470B"/>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0A02"/>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476B"/>
    <w:rsid w:val="00D75E38"/>
    <w:rsid w:val="00D75FA9"/>
    <w:rsid w:val="00D76A95"/>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06"/>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027"/>
    <w:rsid w:val="00DD7720"/>
    <w:rsid w:val="00DD792A"/>
    <w:rsid w:val="00DD7A81"/>
    <w:rsid w:val="00DE114B"/>
    <w:rsid w:val="00DE1D1C"/>
    <w:rsid w:val="00DE20A4"/>
    <w:rsid w:val="00DE2D5B"/>
    <w:rsid w:val="00DE3121"/>
    <w:rsid w:val="00DE3289"/>
    <w:rsid w:val="00DE4493"/>
    <w:rsid w:val="00DE5993"/>
    <w:rsid w:val="00DE78D7"/>
    <w:rsid w:val="00DF0A7B"/>
    <w:rsid w:val="00DF1EAF"/>
    <w:rsid w:val="00DF2AA0"/>
    <w:rsid w:val="00DF3E64"/>
    <w:rsid w:val="00DF40CC"/>
    <w:rsid w:val="00DF4E18"/>
    <w:rsid w:val="00DF5AD0"/>
    <w:rsid w:val="00DF78B8"/>
    <w:rsid w:val="00E0101E"/>
    <w:rsid w:val="00E01F69"/>
    <w:rsid w:val="00E02661"/>
    <w:rsid w:val="00E027A9"/>
    <w:rsid w:val="00E0293C"/>
    <w:rsid w:val="00E045E9"/>
    <w:rsid w:val="00E04D4A"/>
    <w:rsid w:val="00E06DFB"/>
    <w:rsid w:val="00E071FE"/>
    <w:rsid w:val="00E07FEE"/>
    <w:rsid w:val="00E1064F"/>
    <w:rsid w:val="00E12348"/>
    <w:rsid w:val="00E138D9"/>
    <w:rsid w:val="00E1538D"/>
    <w:rsid w:val="00E163CC"/>
    <w:rsid w:val="00E16830"/>
    <w:rsid w:val="00E23368"/>
    <w:rsid w:val="00E255BA"/>
    <w:rsid w:val="00E258BC"/>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CAD"/>
    <w:rsid w:val="00E41ED8"/>
    <w:rsid w:val="00E42C28"/>
    <w:rsid w:val="00E4308F"/>
    <w:rsid w:val="00E44EFB"/>
    <w:rsid w:val="00E4526B"/>
    <w:rsid w:val="00E45570"/>
    <w:rsid w:val="00E45745"/>
    <w:rsid w:val="00E46381"/>
    <w:rsid w:val="00E47510"/>
    <w:rsid w:val="00E47559"/>
    <w:rsid w:val="00E47C62"/>
    <w:rsid w:val="00E5048D"/>
    <w:rsid w:val="00E50847"/>
    <w:rsid w:val="00E50988"/>
    <w:rsid w:val="00E50DE4"/>
    <w:rsid w:val="00E5160B"/>
    <w:rsid w:val="00E51EB7"/>
    <w:rsid w:val="00E522D8"/>
    <w:rsid w:val="00E53F5D"/>
    <w:rsid w:val="00E5409C"/>
    <w:rsid w:val="00E5422A"/>
    <w:rsid w:val="00E54B8D"/>
    <w:rsid w:val="00E55739"/>
    <w:rsid w:val="00E5616B"/>
    <w:rsid w:val="00E57072"/>
    <w:rsid w:val="00E5722C"/>
    <w:rsid w:val="00E57432"/>
    <w:rsid w:val="00E57AB8"/>
    <w:rsid w:val="00E60174"/>
    <w:rsid w:val="00E61344"/>
    <w:rsid w:val="00E61CC0"/>
    <w:rsid w:val="00E62FEE"/>
    <w:rsid w:val="00E6354D"/>
    <w:rsid w:val="00E6493A"/>
    <w:rsid w:val="00E64DB7"/>
    <w:rsid w:val="00E65073"/>
    <w:rsid w:val="00E65174"/>
    <w:rsid w:val="00E65853"/>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574"/>
    <w:rsid w:val="00E85659"/>
    <w:rsid w:val="00E856AC"/>
    <w:rsid w:val="00E8622C"/>
    <w:rsid w:val="00E90327"/>
    <w:rsid w:val="00E90C51"/>
    <w:rsid w:val="00E922C2"/>
    <w:rsid w:val="00E9296B"/>
    <w:rsid w:val="00E92C79"/>
    <w:rsid w:val="00E935DF"/>
    <w:rsid w:val="00E93896"/>
    <w:rsid w:val="00E9570B"/>
    <w:rsid w:val="00E96DD4"/>
    <w:rsid w:val="00EA01EA"/>
    <w:rsid w:val="00EA054F"/>
    <w:rsid w:val="00EA1D2B"/>
    <w:rsid w:val="00EA1F1F"/>
    <w:rsid w:val="00EA2110"/>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232"/>
    <w:rsid w:val="00EE19C1"/>
    <w:rsid w:val="00EE1F97"/>
    <w:rsid w:val="00EE209B"/>
    <w:rsid w:val="00EE238A"/>
    <w:rsid w:val="00EE28D6"/>
    <w:rsid w:val="00EE2F32"/>
    <w:rsid w:val="00EE3938"/>
    <w:rsid w:val="00EE4086"/>
    <w:rsid w:val="00EE462B"/>
    <w:rsid w:val="00EE5150"/>
    <w:rsid w:val="00EE7FA6"/>
    <w:rsid w:val="00EF012A"/>
    <w:rsid w:val="00EF0941"/>
    <w:rsid w:val="00EF15E8"/>
    <w:rsid w:val="00EF265B"/>
    <w:rsid w:val="00EF347C"/>
    <w:rsid w:val="00EF3488"/>
    <w:rsid w:val="00EF39A9"/>
    <w:rsid w:val="00EF4B07"/>
    <w:rsid w:val="00EF5D89"/>
    <w:rsid w:val="00EF6151"/>
    <w:rsid w:val="00F0030D"/>
    <w:rsid w:val="00F01278"/>
    <w:rsid w:val="00F01416"/>
    <w:rsid w:val="00F017C4"/>
    <w:rsid w:val="00F01ACD"/>
    <w:rsid w:val="00F01CED"/>
    <w:rsid w:val="00F021DE"/>
    <w:rsid w:val="00F03191"/>
    <w:rsid w:val="00F05629"/>
    <w:rsid w:val="00F05644"/>
    <w:rsid w:val="00F103F9"/>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4883"/>
    <w:rsid w:val="00F27F6C"/>
    <w:rsid w:val="00F30790"/>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02B7"/>
    <w:rsid w:val="00F53959"/>
    <w:rsid w:val="00F540B2"/>
    <w:rsid w:val="00F560F5"/>
    <w:rsid w:val="00F61576"/>
    <w:rsid w:val="00F62169"/>
    <w:rsid w:val="00F636A7"/>
    <w:rsid w:val="00F63EC5"/>
    <w:rsid w:val="00F6692B"/>
    <w:rsid w:val="00F67841"/>
    <w:rsid w:val="00F70FF9"/>
    <w:rsid w:val="00F71FA6"/>
    <w:rsid w:val="00F72497"/>
    <w:rsid w:val="00F72633"/>
    <w:rsid w:val="00F72D8F"/>
    <w:rsid w:val="00F7340F"/>
    <w:rsid w:val="00F74093"/>
    <w:rsid w:val="00F75678"/>
    <w:rsid w:val="00F76108"/>
    <w:rsid w:val="00F76F0A"/>
    <w:rsid w:val="00F7718A"/>
    <w:rsid w:val="00F772FB"/>
    <w:rsid w:val="00F77391"/>
    <w:rsid w:val="00F776A1"/>
    <w:rsid w:val="00F77F29"/>
    <w:rsid w:val="00F80644"/>
    <w:rsid w:val="00F80E53"/>
    <w:rsid w:val="00F81547"/>
    <w:rsid w:val="00F81B0D"/>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9546C"/>
    <w:rsid w:val="00FA0AA5"/>
    <w:rsid w:val="00FA0FEE"/>
    <w:rsid w:val="00FA1338"/>
    <w:rsid w:val="00FA17A9"/>
    <w:rsid w:val="00FA192F"/>
    <w:rsid w:val="00FA1B98"/>
    <w:rsid w:val="00FA2069"/>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0A32"/>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135"/>
    <w:rsid w:val="00FF22A6"/>
    <w:rsid w:val="00FF2493"/>
    <w:rsid w:val="00FF2804"/>
    <w:rsid w:val="00FF304B"/>
    <w:rsid w:val="00FF35F1"/>
    <w:rsid w:val="00FF4B3C"/>
    <w:rsid w:val="00FF4ED0"/>
    <w:rsid w:val="00FF5558"/>
    <w:rsid w:val="00FF5B9C"/>
    <w:rsid w:val="00FF67BC"/>
    <w:rsid w:val="00FF6986"/>
    <w:rsid w:val="00FF6D25"/>
    <w:rsid w:val="00FF6EE9"/>
    <w:rsid w:val="00FF762E"/>
    <w:rsid w:val="00FF7F75"/>
  </w:rsids>
  <m:mathPr>
    <m:mathFont m:val="Cambria Math"/>
    <m:brkBin m:val="before"/>
    <m:brkBinSub m:val="--"/>
    <m:smallFrac m:val="0"/>
    <m:dispDef/>
    <m:lMargin m:val="0"/>
    <m:rMargin m:val="0"/>
    <m:defJc m:val="centerGroup"/>
    <m:wrapIndent m:val="1440"/>
    <m:intLim m:val="subSup"/>
    <m:naryLim m:val="undOvr"/>
  </m:mathPr>
  <w:themeFontLang w:val="it-IT"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33E604"/>
  <w15:docId w15:val="{8163F327-5D12-476B-8105-8940B70B4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2B1824"/>
    <w:pPr>
      <w:spacing w:before="220" w:after="240"/>
      <w:jc w:val="center"/>
      <w:outlineLvl w:val="0"/>
    </w:pPr>
    <w:rPr>
      <w:rFonts w:ascii="Linux Libertine" w:eastAsiaTheme="minorHAnsi" w:hAnsi="Linux Libertine" w:cs="Linux Libertine"/>
      <w:b/>
      <w:sz w:val="18"/>
      <w:szCs w:val="22"/>
      <w:lang w:val="en-US" w:eastAsia="en-US"/>
      <w14:ligatures w14:val="standard"/>
    </w:rPr>
  </w:style>
  <w:style w:type="character" w:customStyle="1" w:styleId="FigureCaptionChar">
    <w:name w:val="FigureCaption Char"/>
    <w:basedOn w:val="DefaultParagraphFont"/>
    <w:link w:val="FigureCaption"/>
    <w:rsid w:val="002B1824"/>
    <w:rPr>
      <w:rFonts w:ascii="Linux Libertine" w:eastAsiaTheme="minorHAnsi" w:hAnsi="Linux Libertine" w:cs="Linux Libertine"/>
      <w:b/>
      <w:sz w:val="18"/>
      <w:szCs w:val="22"/>
      <w:lang w:val="en-US" w:eastAsia="en-US"/>
      <w14:ligatures w14:val="standard"/>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1A1EE5"/>
    <w:pPr>
      <w:spacing w:line="264" w:lineRule="auto"/>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pPr>
  </w:style>
  <w:style w:type="paragraph" w:customStyle="1" w:styleId="PullQuote">
    <w:name w:val="PullQuote"/>
    <w:basedOn w:val="Para"/>
    <w:qFormat/>
    <w:rsid w:val="00DA041E"/>
    <w:pPr>
      <w:shd w:val="clear" w:color="auto" w:fill="EAF1DD" w:themeFill="accent3" w:themeFillTint="33"/>
      <w:ind w:left="1134" w:right="1134"/>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 w:type="paragraph" w:customStyle="1" w:styleId="blue">
    <w:name w:val="blue"/>
    <w:basedOn w:val="Normal"/>
    <w:rsid w:val="004117DC"/>
    <w:pPr>
      <w:spacing w:before="100" w:beforeAutospacing="1" w:after="100" w:afterAutospacing="1" w:line="240" w:lineRule="auto"/>
      <w:jc w:val="left"/>
    </w:pPr>
    <w:rPr>
      <w:rFonts w:ascii="Times New Roman" w:eastAsia="Times New Roman" w:hAnsi="Times New Roman" w:cs="Times New Roman"/>
      <w:sz w:val="24"/>
      <w:szCs w:val="24"/>
      <w:lang w:eastAsia="zh-CN"/>
    </w:rPr>
  </w:style>
  <w:style w:type="paragraph" w:styleId="Bibliography">
    <w:name w:val="Bibliography"/>
    <w:basedOn w:val="Normal"/>
    <w:next w:val="Normal"/>
    <w:uiPriority w:val="37"/>
    <w:unhideWhenUsed/>
    <w:rsid w:val="00340008"/>
    <w:pPr>
      <w:tabs>
        <w:tab w:val="left" w:pos="504"/>
      </w:tabs>
      <w:spacing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78137005">
      <w:bodyDiv w:val="1"/>
      <w:marLeft w:val="0"/>
      <w:marRight w:val="0"/>
      <w:marTop w:val="0"/>
      <w:marBottom w:val="0"/>
      <w:divBdr>
        <w:top w:val="none" w:sz="0" w:space="0" w:color="auto"/>
        <w:left w:val="none" w:sz="0" w:space="0" w:color="auto"/>
        <w:bottom w:val="none" w:sz="0" w:space="0" w:color="auto"/>
        <w:right w:val="none" w:sz="0" w:space="0" w:color="auto"/>
      </w:divBdr>
    </w:div>
    <w:div w:id="173426578">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415904910">
      <w:bodyDiv w:val="1"/>
      <w:marLeft w:val="0"/>
      <w:marRight w:val="0"/>
      <w:marTop w:val="0"/>
      <w:marBottom w:val="0"/>
      <w:divBdr>
        <w:top w:val="none" w:sz="0" w:space="0" w:color="auto"/>
        <w:left w:val="none" w:sz="0" w:space="0" w:color="auto"/>
        <w:bottom w:val="none" w:sz="0" w:space="0" w:color="auto"/>
        <w:right w:val="none" w:sz="0" w:space="0" w:color="auto"/>
      </w:divBdr>
      <w:divsChild>
        <w:div w:id="229462082">
          <w:marLeft w:val="0"/>
          <w:marRight w:val="0"/>
          <w:marTop w:val="0"/>
          <w:marBottom w:val="0"/>
          <w:divBdr>
            <w:top w:val="none" w:sz="0" w:space="0" w:color="auto"/>
            <w:left w:val="none" w:sz="0" w:space="0" w:color="auto"/>
            <w:bottom w:val="none" w:sz="0" w:space="0" w:color="auto"/>
            <w:right w:val="none" w:sz="0" w:space="0" w:color="auto"/>
          </w:divBdr>
        </w:div>
        <w:div w:id="326253791">
          <w:marLeft w:val="0"/>
          <w:marRight w:val="0"/>
          <w:marTop w:val="0"/>
          <w:marBottom w:val="0"/>
          <w:divBdr>
            <w:top w:val="none" w:sz="0" w:space="0" w:color="auto"/>
            <w:left w:val="none" w:sz="0" w:space="0" w:color="auto"/>
            <w:bottom w:val="none" w:sz="0" w:space="0" w:color="auto"/>
            <w:right w:val="none" w:sz="0" w:space="0" w:color="auto"/>
          </w:divBdr>
        </w:div>
        <w:div w:id="348608666">
          <w:marLeft w:val="0"/>
          <w:marRight w:val="0"/>
          <w:marTop w:val="0"/>
          <w:marBottom w:val="0"/>
          <w:divBdr>
            <w:top w:val="none" w:sz="0" w:space="0" w:color="auto"/>
            <w:left w:val="none" w:sz="0" w:space="0" w:color="auto"/>
            <w:bottom w:val="none" w:sz="0" w:space="0" w:color="auto"/>
            <w:right w:val="none" w:sz="0" w:space="0" w:color="auto"/>
          </w:divBdr>
        </w:div>
        <w:div w:id="349142490">
          <w:marLeft w:val="0"/>
          <w:marRight w:val="0"/>
          <w:marTop w:val="0"/>
          <w:marBottom w:val="0"/>
          <w:divBdr>
            <w:top w:val="none" w:sz="0" w:space="0" w:color="auto"/>
            <w:left w:val="none" w:sz="0" w:space="0" w:color="auto"/>
            <w:bottom w:val="none" w:sz="0" w:space="0" w:color="auto"/>
            <w:right w:val="none" w:sz="0" w:space="0" w:color="auto"/>
          </w:divBdr>
        </w:div>
        <w:div w:id="497035105">
          <w:marLeft w:val="0"/>
          <w:marRight w:val="0"/>
          <w:marTop w:val="0"/>
          <w:marBottom w:val="0"/>
          <w:divBdr>
            <w:top w:val="none" w:sz="0" w:space="0" w:color="auto"/>
            <w:left w:val="none" w:sz="0" w:space="0" w:color="auto"/>
            <w:bottom w:val="none" w:sz="0" w:space="0" w:color="auto"/>
            <w:right w:val="none" w:sz="0" w:space="0" w:color="auto"/>
          </w:divBdr>
        </w:div>
        <w:div w:id="521091840">
          <w:marLeft w:val="0"/>
          <w:marRight w:val="0"/>
          <w:marTop w:val="0"/>
          <w:marBottom w:val="0"/>
          <w:divBdr>
            <w:top w:val="none" w:sz="0" w:space="0" w:color="auto"/>
            <w:left w:val="none" w:sz="0" w:space="0" w:color="auto"/>
            <w:bottom w:val="none" w:sz="0" w:space="0" w:color="auto"/>
            <w:right w:val="none" w:sz="0" w:space="0" w:color="auto"/>
          </w:divBdr>
        </w:div>
        <w:div w:id="787897833">
          <w:marLeft w:val="0"/>
          <w:marRight w:val="0"/>
          <w:marTop w:val="0"/>
          <w:marBottom w:val="0"/>
          <w:divBdr>
            <w:top w:val="none" w:sz="0" w:space="0" w:color="auto"/>
            <w:left w:val="none" w:sz="0" w:space="0" w:color="auto"/>
            <w:bottom w:val="none" w:sz="0" w:space="0" w:color="auto"/>
            <w:right w:val="none" w:sz="0" w:space="0" w:color="auto"/>
          </w:divBdr>
        </w:div>
        <w:div w:id="898637416">
          <w:marLeft w:val="0"/>
          <w:marRight w:val="0"/>
          <w:marTop w:val="0"/>
          <w:marBottom w:val="0"/>
          <w:divBdr>
            <w:top w:val="none" w:sz="0" w:space="0" w:color="auto"/>
            <w:left w:val="none" w:sz="0" w:space="0" w:color="auto"/>
            <w:bottom w:val="none" w:sz="0" w:space="0" w:color="auto"/>
            <w:right w:val="none" w:sz="0" w:space="0" w:color="auto"/>
          </w:divBdr>
        </w:div>
        <w:div w:id="956760071">
          <w:marLeft w:val="0"/>
          <w:marRight w:val="0"/>
          <w:marTop w:val="0"/>
          <w:marBottom w:val="0"/>
          <w:divBdr>
            <w:top w:val="none" w:sz="0" w:space="0" w:color="auto"/>
            <w:left w:val="none" w:sz="0" w:space="0" w:color="auto"/>
            <w:bottom w:val="none" w:sz="0" w:space="0" w:color="auto"/>
            <w:right w:val="none" w:sz="0" w:space="0" w:color="auto"/>
          </w:divBdr>
        </w:div>
        <w:div w:id="1293830510">
          <w:marLeft w:val="0"/>
          <w:marRight w:val="0"/>
          <w:marTop w:val="0"/>
          <w:marBottom w:val="0"/>
          <w:divBdr>
            <w:top w:val="none" w:sz="0" w:space="0" w:color="auto"/>
            <w:left w:val="none" w:sz="0" w:space="0" w:color="auto"/>
            <w:bottom w:val="none" w:sz="0" w:space="0" w:color="auto"/>
            <w:right w:val="none" w:sz="0" w:space="0" w:color="auto"/>
          </w:divBdr>
        </w:div>
        <w:div w:id="1321081410">
          <w:marLeft w:val="0"/>
          <w:marRight w:val="0"/>
          <w:marTop w:val="0"/>
          <w:marBottom w:val="0"/>
          <w:divBdr>
            <w:top w:val="none" w:sz="0" w:space="0" w:color="auto"/>
            <w:left w:val="none" w:sz="0" w:space="0" w:color="auto"/>
            <w:bottom w:val="none" w:sz="0" w:space="0" w:color="auto"/>
            <w:right w:val="none" w:sz="0" w:space="0" w:color="auto"/>
          </w:divBdr>
        </w:div>
        <w:div w:id="1408259966">
          <w:marLeft w:val="0"/>
          <w:marRight w:val="0"/>
          <w:marTop w:val="0"/>
          <w:marBottom w:val="0"/>
          <w:divBdr>
            <w:top w:val="none" w:sz="0" w:space="0" w:color="auto"/>
            <w:left w:val="none" w:sz="0" w:space="0" w:color="auto"/>
            <w:bottom w:val="none" w:sz="0" w:space="0" w:color="auto"/>
            <w:right w:val="none" w:sz="0" w:space="0" w:color="auto"/>
          </w:divBdr>
        </w:div>
        <w:div w:id="1440026639">
          <w:marLeft w:val="0"/>
          <w:marRight w:val="0"/>
          <w:marTop w:val="0"/>
          <w:marBottom w:val="0"/>
          <w:divBdr>
            <w:top w:val="none" w:sz="0" w:space="0" w:color="auto"/>
            <w:left w:val="none" w:sz="0" w:space="0" w:color="auto"/>
            <w:bottom w:val="none" w:sz="0" w:space="0" w:color="auto"/>
            <w:right w:val="none" w:sz="0" w:space="0" w:color="auto"/>
          </w:divBdr>
        </w:div>
        <w:div w:id="1661885655">
          <w:marLeft w:val="0"/>
          <w:marRight w:val="0"/>
          <w:marTop w:val="0"/>
          <w:marBottom w:val="0"/>
          <w:divBdr>
            <w:top w:val="none" w:sz="0" w:space="0" w:color="auto"/>
            <w:left w:val="none" w:sz="0" w:space="0" w:color="auto"/>
            <w:bottom w:val="none" w:sz="0" w:space="0" w:color="auto"/>
            <w:right w:val="none" w:sz="0" w:space="0" w:color="auto"/>
          </w:divBdr>
        </w:div>
      </w:divsChild>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27731111">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68026276">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020819443">
      <w:bodyDiv w:val="1"/>
      <w:marLeft w:val="0"/>
      <w:marRight w:val="0"/>
      <w:marTop w:val="0"/>
      <w:marBottom w:val="0"/>
      <w:divBdr>
        <w:top w:val="none" w:sz="0" w:space="0" w:color="auto"/>
        <w:left w:val="none" w:sz="0" w:space="0" w:color="auto"/>
        <w:bottom w:val="none" w:sz="0" w:space="0" w:color="auto"/>
        <w:right w:val="none" w:sz="0" w:space="0" w:color="auto"/>
      </w:divBdr>
      <w:divsChild>
        <w:div w:id="2080442839">
          <w:marLeft w:val="0"/>
          <w:marRight w:val="0"/>
          <w:marTop w:val="0"/>
          <w:marBottom w:val="0"/>
          <w:divBdr>
            <w:top w:val="none" w:sz="0" w:space="0" w:color="auto"/>
            <w:left w:val="none" w:sz="0" w:space="0" w:color="auto"/>
            <w:bottom w:val="none" w:sz="0" w:space="0" w:color="auto"/>
            <w:right w:val="none" w:sz="0" w:space="0" w:color="auto"/>
          </w:divBdr>
        </w:div>
        <w:div w:id="184445796">
          <w:marLeft w:val="0"/>
          <w:marRight w:val="0"/>
          <w:marTop w:val="0"/>
          <w:marBottom w:val="0"/>
          <w:divBdr>
            <w:top w:val="none" w:sz="0" w:space="0" w:color="auto"/>
            <w:left w:val="none" w:sz="0" w:space="0" w:color="auto"/>
            <w:bottom w:val="none" w:sz="0" w:space="0" w:color="auto"/>
            <w:right w:val="none" w:sz="0" w:space="0" w:color="auto"/>
          </w:divBdr>
        </w:div>
        <w:div w:id="73086677">
          <w:marLeft w:val="0"/>
          <w:marRight w:val="0"/>
          <w:marTop w:val="0"/>
          <w:marBottom w:val="0"/>
          <w:divBdr>
            <w:top w:val="none" w:sz="0" w:space="0" w:color="auto"/>
            <w:left w:val="none" w:sz="0" w:space="0" w:color="auto"/>
            <w:bottom w:val="none" w:sz="0" w:space="0" w:color="auto"/>
            <w:right w:val="none" w:sz="0" w:space="0" w:color="auto"/>
          </w:divBdr>
        </w:div>
        <w:div w:id="636567381">
          <w:marLeft w:val="0"/>
          <w:marRight w:val="0"/>
          <w:marTop w:val="0"/>
          <w:marBottom w:val="0"/>
          <w:divBdr>
            <w:top w:val="none" w:sz="0" w:space="0" w:color="auto"/>
            <w:left w:val="none" w:sz="0" w:space="0" w:color="auto"/>
            <w:bottom w:val="none" w:sz="0" w:space="0" w:color="auto"/>
            <w:right w:val="none" w:sz="0" w:space="0" w:color="auto"/>
          </w:divBdr>
        </w:div>
      </w:divsChild>
    </w:div>
    <w:div w:id="1221598325">
      <w:bodyDiv w:val="1"/>
      <w:marLeft w:val="0"/>
      <w:marRight w:val="0"/>
      <w:marTop w:val="0"/>
      <w:marBottom w:val="0"/>
      <w:divBdr>
        <w:top w:val="none" w:sz="0" w:space="0" w:color="auto"/>
        <w:left w:val="none" w:sz="0" w:space="0" w:color="auto"/>
        <w:bottom w:val="none" w:sz="0" w:space="0" w:color="auto"/>
        <w:right w:val="none" w:sz="0" w:space="0" w:color="auto"/>
      </w:divBdr>
    </w:div>
    <w:div w:id="1396122535">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89912">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22699262">
      <w:bodyDiv w:val="1"/>
      <w:marLeft w:val="0"/>
      <w:marRight w:val="0"/>
      <w:marTop w:val="0"/>
      <w:marBottom w:val="0"/>
      <w:divBdr>
        <w:top w:val="none" w:sz="0" w:space="0" w:color="auto"/>
        <w:left w:val="none" w:sz="0" w:space="0" w:color="auto"/>
        <w:bottom w:val="none" w:sz="0" w:space="0" w:color="auto"/>
        <w:right w:val="none" w:sz="0" w:space="0" w:color="auto"/>
      </w:divBdr>
    </w:div>
    <w:div w:id="1890728973">
      <w:bodyDiv w:val="1"/>
      <w:marLeft w:val="0"/>
      <w:marRight w:val="0"/>
      <w:marTop w:val="0"/>
      <w:marBottom w:val="0"/>
      <w:divBdr>
        <w:top w:val="none" w:sz="0" w:space="0" w:color="auto"/>
        <w:left w:val="none" w:sz="0" w:space="0" w:color="auto"/>
        <w:bottom w:val="none" w:sz="0" w:space="0" w:color="auto"/>
        <w:right w:val="none" w:sz="0" w:space="0" w:color="auto"/>
      </w:divBdr>
    </w:div>
    <w:div w:id="2045523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tiff"/><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png"/><Relationship Id="rId14" Type="http://schemas.openxmlformats.org/officeDocument/2006/relationships/image" Target="media/image2.tiff"/><Relationship Id="rId15" Type="http://schemas.openxmlformats.org/officeDocument/2006/relationships/image" Target="media/image3.tiff"/><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095CA2A-0921-CC4D-9C0A-EB22A1DEB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C:\ACM\Templates\ACM.dotm</Template>
  <TotalTime>152</TotalTime>
  <Pages>8</Pages>
  <Words>5647</Words>
  <Characters>32193</Characters>
  <Application>Microsoft Macintosh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Geographical Distribution of the Scientific Activities, A Migration over Time</vt:lpstr>
    </vt:vector>
  </TitlesOfParts>
  <Company/>
  <LinksUpToDate>false</LinksUpToDate>
  <CharactersWithSpaces>37765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Geographical Distribution of the Scientific Activities, A Migration over Time</dc:title>
  <dc:subject/>
  <dc:creator>Guan, Yingjun;Du, Jing</dc:creator>
  <cp:keywords/>
  <dc:description/>
  <cp:lastModifiedBy>管英珺</cp:lastModifiedBy>
  <cp:revision>21</cp:revision>
  <cp:lastPrinted>2017-05-02T06:29:00Z</cp:lastPrinted>
  <dcterms:created xsi:type="dcterms:W3CDTF">2017-06-14T04:26:00Z</dcterms:created>
  <dcterms:modified xsi:type="dcterms:W3CDTF">2017-06-14T07:45:00Z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zotero-version="4.0.29.21"&gt;&lt;session id="K8wsjSZD"/&gt;&lt;style id="http://www.zotero.org/styles/ieee" locale="en-US" hasBibliography="1" bibliographyStyleHasBeenSet="1"/&gt;&lt;prefs&gt;&lt;pref name="fieldType" value="Field"/&gt;&lt;pref name="storeRefer</vt:lpwstr>
  </property>
  <property fmtid="{D5CDD505-2E9C-101B-9397-08002B2CF9AE}" pid="4" name="ZOTERO_PREF_2">
    <vt:lpwstr>ences" value="true"/&gt;&lt;pref name="automaticJournalAbbreviations" value="true"/&gt;&lt;pref name="noteType" value=""/&gt;&lt;/prefs&gt;&lt;/data&gt;</vt:lpwstr>
  </property>
</Properties>
</file>