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第六讲：功能模块划分与接口设计</w:t>
      </w:r>
    </w:p>
    <w:bookmarkStart w:id="10" w:name="第六讲功能模块划分与接口设计"/>
    <w:p>
      <w:pPr>
        <w:pStyle w:val="Heading1"/>
      </w:pPr>
      <w:r>
        <w:rPr>
          <w:rFonts w:hint="eastAsia"/>
        </w:rPr>
        <w:t xml:space="preserve">第六讲：功能模块划分与接口设计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功能模块划分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SQLRustGo功能模块划分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接口设计原则与实践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AI辅助接口设计实践</w:t>
      </w:r>
      <w:r>
        <w:rPr>
          <w:rFonts w:hint="eastAsia"/>
        </w:rPr>
        <w:t xml:space="preserve">（10分钟）</w:t>
      </w:r>
    </w:p>
    <w:p>
      <w:r>
        <w:pict>
          <v:rect style="width:0;height:1.5pt" o:hralign="center" o:hrstd="t" o:hr="t"/>
        </w:pict>
      </w:r>
    </w:p>
    <w:bookmarkEnd w:id="11"/>
    <w:bookmarkStart w:id="34" w:name="part-1-功能模块划分"/>
    <w:p>
      <w:pPr>
        <w:pStyle w:val="Heading1"/>
      </w:pPr>
      <w:r>
        <w:t xml:space="preserve">Part 1: </w:t>
      </w:r>
      <w:r>
        <w:rPr>
          <w:rFonts w:hint="eastAsia"/>
        </w:rPr>
        <w:t xml:space="preserve">功能模块划分</w:t>
      </w:r>
    </w:p>
    <w:p>
      <w:r>
        <w:pict>
          <v:rect style="width:0;height:1.5pt" o:hralign="center" o:hrstd="t" o:hr="t"/>
        </w:pict>
      </w:r>
    </w:p>
    <w:bookmarkStart w:id="14" w:name="what什么是功能模块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</w:t>
      </w:r>
    </w:p>
    <w:bookmarkStart w:id="12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功能模块是具有独立功能的软件单元，通过接口对外提供服务</w:t>
      </w:r>
    </w:p>
    <w:bookmarkEnd w:id="12"/>
    <w:bookmarkStart w:id="13" w:name="模块的特性"/>
    <w:p>
      <w:pPr>
        <w:pStyle w:val="Heading3"/>
      </w:pPr>
      <w:r>
        <w:rPr>
          <w:rFonts w:hint="eastAsia"/>
        </w:rPr>
        <w:t xml:space="preserve">模块的特性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独立性</w:t>
      </w:r>
      <w:r>
        <w:rPr>
          <w:rFonts w:hint="eastAsia"/>
        </w:rPr>
        <w:t xml:space="preserve">：模块可以独立开发、测试、部署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：模块可以在不同场景中重用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可替换性</w:t>
      </w:r>
      <w:r>
        <w:rPr>
          <w:rFonts w:hint="eastAsia"/>
        </w:rPr>
        <w:t xml:space="preserve">：模块可以被其他实现替换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封装性</w:t>
      </w:r>
      <w:r>
        <w:rPr>
          <w:rFonts w:hint="eastAsia"/>
        </w:rPr>
        <w:t xml:space="preserve">：模块隐藏内部实现细节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what什么是功能模块续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What：什么是功能模块（续）</w:t>
      </w:r>
    </w:p>
    <w:bookmarkStart w:id="15" w:name="模块的粒度"/>
    <w:p>
      <w:pPr>
        <w:pStyle w:val="Heading3"/>
      </w:pPr>
      <w:r>
        <w:rPr>
          <w:rFonts w:hint="eastAsia"/>
        </w:rPr>
        <w:t xml:space="preserve">模块的粒度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粗粒度模块</w:t>
      </w:r>
      <w:r>
        <w:rPr>
          <w:rFonts w:hint="eastAsia"/>
        </w:rPr>
        <w:t xml:space="preserve">：功能完整、接口复杂（如存储引擎）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细粒度模块</w:t>
      </w:r>
      <w:r>
        <w:rPr>
          <w:rFonts w:hint="eastAsia"/>
        </w:rPr>
        <w:t xml:space="preserve">：功能单一、接口简单（如词法分析器）</w:t>
      </w:r>
    </w:p>
    <w:bookmarkEnd w:id="15"/>
    <w:bookmarkStart w:id="16" w:name="模块划分原则"/>
    <w:p>
      <w:pPr>
        <w:pStyle w:val="Heading3"/>
      </w:pPr>
      <w:r>
        <w:rPr>
          <w:rFonts w:hint="eastAsia"/>
        </w:rPr>
        <w:t xml:space="preserve">模块划分原则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</w:t>
      </w:r>
      <w:r>
        <w:rPr>
          <w:rFonts w:hint="eastAsia"/>
        </w:rPr>
        <w:t xml:space="preserve">：模块内部元素紧密相关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低耦合</w:t>
      </w:r>
      <w:r>
        <w:rPr>
          <w:rFonts w:hint="eastAsia"/>
        </w:rPr>
        <w:t xml:space="preserve">：模块之间依赖最小化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：一个模块只负责一个功能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接口稳定</w:t>
      </w:r>
      <w:r>
        <w:rPr>
          <w:rFonts w:hint="eastAsia"/>
        </w:rPr>
        <w:t xml:space="preserve">：模块接口应该稳定，内部实现可以变化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why为什么需要功能模块划分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</w:t>
      </w:r>
    </w:p>
    <w:bookmarkStart w:id="18" w:name="复杂性管理"/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大型系统包含数百个功能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模块化将复杂问题分解为简单问题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降低认知负荷</w:t>
      </w:r>
    </w:p>
    <w:bookmarkEnd w:id="18"/>
    <w:bookmarkStart w:id="19" w:name="团队协作"/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不同团队可以负责不同模块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减少代码冲突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提高并行开发效率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why为什么需要功能模块划分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Why：为什么需要功能模块划分（续）</w:t>
      </w:r>
    </w:p>
    <w:bookmarkStart w:id="21" w:name="可维护性"/>
    <w:p>
      <w:pPr>
        <w:pStyle w:val="Heading3"/>
      </w:pP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模块化使代码更易理解和修改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Bug定位更精确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重构范围更可控</w:t>
      </w:r>
    </w:p>
    <w:bookmarkEnd w:id="21"/>
    <w:bookmarkStart w:id="22" w:name="可测试性"/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模块可以独立测试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测试覆盖率更高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Mock和Stub更容易实现</w:t>
      </w:r>
    </w:p>
    <w:bookmarkEnd w:id="22"/>
    <w:bookmarkStart w:id="23" w:name="可扩展性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新功能可以作为新模块添加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现有模块可以独立升级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支持插件化架构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why为什么需要功能模块划分续-1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Why：为什么需要功能模块划分（续）</w:t>
      </w:r>
    </w:p>
    <w:bookmarkStart w:id="25" w:name="业界案例"/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Linux内核</w:t>
      </w:r>
      <w:r>
        <w:rPr>
          <w:rFonts w:hint="eastAsia"/>
        </w:rPr>
        <w:t xml:space="preserve">：模块化设计支持动态加载驱动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Chrome浏览器</w:t>
      </w:r>
      <w:r>
        <w:rPr>
          <w:rFonts w:hint="eastAsia"/>
        </w:rPr>
        <w:t xml:space="preserve">：多进程架构提高稳定性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 Code</w:t>
      </w:r>
      <w:r>
        <w:rPr>
          <w:rFonts w:hint="eastAsia"/>
        </w:rPr>
        <w:t xml:space="preserve">：插件架构支持扩展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如何进行功能模块划分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</w:t>
      </w:r>
    </w:p>
    <w:bookmarkStart w:id="27" w:name="模块划分方法"/>
    <w:p>
      <w:pPr>
        <w:pStyle w:val="Heading3"/>
      </w:pPr>
      <w:r>
        <w:rPr>
          <w:rFonts w:hint="eastAsia"/>
        </w:rPr>
        <w:t xml:space="preserve">模块划分方法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按功能划分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用户管理、订单管理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符合业务逻辑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可能导致功能耦合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按层次划分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表示层、业务层、数据层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跨层次调用复杂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用户模块、商品模块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可能产生数据冗余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how如何进行功能模块划分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bookmarkStart w:id="29" w:name="模块划分流程"/>
    <w:p>
      <w:pPr>
        <w:pStyle w:val="Heading3"/>
      </w:pPr>
      <w:r>
        <w:rPr>
          <w:rFonts w:hint="eastAsia"/>
        </w:rPr>
        <w:t xml:space="preserve">模块划分流程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：识别系统功能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功能聚类</w:t>
      </w:r>
      <w:r>
        <w:rPr>
          <w:rFonts w:hint="eastAsia"/>
        </w:rPr>
        <w:t xml:space="preserve">：将相关功能归类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模块识别</w:t>
      </w:r>
      <w:r>
        <w:rPr>
          <w:rFonts w:hint="eastAsia"/>
        </w:rPr>
        <w:t xml:space="preserve">：识别候选模块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接口设计</w:t>
      </w:r>
      <w:r>
        <w:rPr>
          <w:rFonts w:hint="eastAsia"/>
        </w:rPr>
        <w:t xml:space="preserve">：设计模块接口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依赖分析</w:t>
      </w:r>
      <w:r>
        <w:rPr>
          <w:rFonts w:hint="eastAsia"/>
        </w:rPr>
        <w:t xml:space="preserve">：分析模块依赖关系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：根据反馈优化模块划分</w:t>
      </w:r>
    </w:p>
    <w:bookmarkEnd w:id="29"/>
    <w:bookmarkStart w:id="30" w:name="模块划分评估"/>
    <w:p>
      <w:pPr>
        <w:pStyle w:val="Heading3"/>
      </w:pPr>
      <w:r>
        <w:rPr>
          <w:rFonts w:hint="eastAsia"/>
        </w:rPr>
        <w:t xml:space="preserve">模块划分评估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内聚度评估</w:t>
      </w:r>
      <w:r>
        <w:rPr>
          <w:rFonts w:hint="eastAsia"/>
        </w:rPr>
        <w:t xml:space="preserve">：模块内部元素的相关程度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耦合度评估</w:t>
      </w:r>
      <w:r>
        <w:rPr>
          <w:rFonts w:hint="eastAsia"/>
        </w:rPr>
        <w:t xml:space="preserve">：模块之间的依赖程度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复杂度评估</w:t>
      </w:r>
      <w:r>
        <w:rPr>
          <w:rFonts w:hint="eastAsia"/>
        </w:rPr>
        <w:t xml:space="preserve">：模块的复杂程度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可测试性评估</w:t>
      </w:r>
      <w:r>
        <w:rPr>
          <w:rFonts w:hint="eastAsia"/>
        </w:rPr>
        <w:t xml:space="preserve">：模块是否易于测试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ow如何进行功能模块划分续-1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bookmarkStart w:id="32" w:name="ai辅助模块划分"/>
    <w:p>
      <w:pPr>
        <w:pStyle w:val="Heading3"/>
      </w:pPr>
      <w:r>
        <w:rPr>
          <w:rFonts w:hint="eastAsia"/>
        </w:rPr>
        <w:t xml:space="preserve">AI辅助模块划分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分析以下数据库系统的需求，进行功能模块划分：</w:t>
      </w:r>
      <w:r>
        <w:br/>
      </w:r>
      <w:r>
        <w:rPr>
          <w:rStyle w:val="VerbatimChar"/>
          <w:rFonts w:hint="eastAsia"/>
        </w:rPr>
        <w:t xml:space="preserve">[需求文档]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识别核心功能模块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说明每个模块的职责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分析模块之间的依赖关系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评估模块划分的合理性（高内聚、低耦合）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3" w:name="part-1.4-使用uml进行ooaood模块设计"/>
    <w:p>
      <w:pPr>
        <w:pStyle w:val="Heading1"/>
      </w:pPr>
      <w:r>
        <w:t xml:space="preserve">Part 1.4: </w:t>
      </w:r>
      <w:r>
        <w:rPr>
          <w:rFonts w:hint="eastAsia"/>
        </w:rPr>
        <w:t xml:space="preserve">使用UML进行OOA/OOD模块设计</w:t>
      </w:r>
    </w:p>
    <w:p>
      <w:r>
        <w:pict>
          <v:rect style="width:0;height:1.5pt" o:hralign="center" o:hrstd="t" o:hr="t"/>
        </w:pict>
      </w:r>
    </w:p>
    <w:bookmarkStart w:id="35" w:name="uml在模块设计中的作用"/>
    <w:p>
      <w:pPr>
        <w:pStyle w:val="Heading2"/>
      </w:pPr>
      <w:r>
        <w:t xml:space="preserve">1.4.1 </w:t>
      </w:r>
      <w:r>
        <w:rPr>
          <w:rFonts w:hint="eastAsia"/>
        </w:rPr>
        <w:t xml:space="preserve">UML在模块设计中的作用</w:t>
      </w:r>
    </w:p>
    <w:p>
      <w:pPr>
        <w:pStyle w:val="FirstParagraph"/>
      </w:pPr>
      <w:r>
        <w:rPr>
          <w:rFonts w:hint="eastAsia"/>
        </w:rPr>
        <w:t xml:space="preserve">UML（统一建模语言）提供了一套标准化的图形建模工具，可以帮助我们在面向对象分析（OOA）</w:t>
      </w:r>
      <w:r>
        <w:t xml:space="preserve"> </w:t>
      </w:r>
      <w:r>
        <w:rPr>
          <w:rFonts w:hint="eastAsia"/>
        </w:rPr>
        <w:t xml:space="preserve">和面向对象设计（OOD）</w:t>
      </w:r>
      <w:r>
        <w:t xml:space="preserve"> </w:t>
      </w:r>
      <w:r>
        <w:rPr>
          <w:rFonts w:hint="eastAsia"/>
        </w:rPr>
        <w:t xml:space="preserve">阶段系统地进行模块划分与接口设计。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在模块设计中的作用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对应OOA/OOD阶段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捕获系统功能需求，识别参与者，界定系统边界，为模块划分提供顶层功能清单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发现业务实体及关系，识别候选模块（每个类或一组类可能成为一个模块）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活动图/状态图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分析核心业务流程，帮助识别功能内聚的模块边界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定义模块的静态结构：类的属性、方法、可见性；明确模块对外接口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描述对象间的交互时序，验证模块接口的完整性和调用关系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将类或包组织为可部署的组件（模块），定义组件提供的接口和依赖的接口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划分顶层模块，展示模块间的依赖关系，指导项目目录结构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ooa阶段从需求到候选模块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</w:t>
      </w:r>
    </w:p>
    <w:bookmarkStart w:id="36" w:name="步骤1绘制用例图"/>
    <w:p>
      <w:pPr>
        <w:pStyle w:val="Heading3"/>
      </w:pPr>
      <w:r>
        <w:rPr>
          <w:rFonts w:hint="eastAsia"/>
        </w:rPr>
        <w:t xml:space="preserve">步骤1：绘制用例图</w:t>
      </w:r>
    </w:p>
    <w:p>
      <w:pPr>
        <w:pStyle w:val="FirstParagraph"/>
      </w:pPr>
      <w:r>
        <w:rPr>
          <w:rFonts w:hint="eastAsia"/>
        </w:rPr>
        <w:t xml:space="preserve">根据需求文档，识别所有参与者（用户、外部系统）和用例（系统提供的完整功能）。</w:t>
      </w:r>
    </w:p>
    <w:p>
      <w:pPr>
        <w:pStyle w:val="BodyText"/>
      </w:pPr>
      <w:r>
        <w:rPr>
          <w:rFonts w:hint="eastAsia"/>
        </w:rPr>
        <w:t xml:space="preserve">用例图的系统边界框直接对应模块划分的顶层范围。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示例：SQLRustGo核心用例图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管理员</w:t>
      </w:r>
      <w:r>
        <w:br/>
      </w:r>
      <w:r>
        <w:br/>
      </w:r>
      <w:r>
        <w:rPr>
          <w:rStyle w:val="VerbatimChar"/>
        </w:rPr>
        <w:t xml:space="preserve">rectangle SQLRustGo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"执行查询"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"插入数据"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"更新数据"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"删除数据"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"创建表"</w:t>
      </w:r>
      <w:r>
        <w:rPr>
          <w:rStyle w:val="VerbatimChar"/>
        </w:rPr>
        <w:t xml:space="preserve"> as UC5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"管理索引"</w:t>
      </w:r>
      <w:r>
        <w:rPr>
          <w:rStyle w:val="VerbatimChar"/>
        </w:rPr>
        <w:t xml:space="preserve"> as UC6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UC4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UC5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UC6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ooa阶段从需求到候选模块续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OOA阶段：从需求到候选模块（续）</w:t>
      </w:r>
    </w:p>
    <w:bookmarkStart w:id="38" w:name="步骤2建立概念类图"/>
    <w:p>
      <w:pPr>
        <w:pStyle w:val="Heading3"/>
      </w:pPr>
      <w:r>
        <w:rPr>
          <w:rFonts w:hint="eastAsia"/>
        </w:rPr>
        <w:t xml:space="preserve">步骤2：建立概念类图</w:t>
      </w:r>
    </w:p>
    <w:p>
      <w:pPr>
        <w:pStyle w:val="FirstParagraph"/>
      </w:pPr>
      <w:r>
        <w:rPr>
          <w:rFonts w:hint="eastAsia"/>
        </w:rPr>
        <w:t xml:space="preserve">使用名词分析法从用例描述中提取候选类（业务实体）。</w:t>
      </w:r>
    </w:p>
    <w:p>
      <w:pPr>
        <w:pStyle w:val="BodyText"/>
      </w:pPr>
      <w:r>
        <w:rPr>
          <w:rFonts w:hint="eastAsia"/>
        </w:rPr>
        <w:t xml:space="preserve">识别类之间的关联、聚合、组合、继承关系。</w:t>
      </w:r>
    </w:p>
    <w:p>
      <w:pPr>
        <w:pStyle w:val="BodyText"/>
      </w:pPr>
      <w:r>
        <w:rPr>
          <w:rFonts w:hint="eastAsia"/>
        </w:rPr>
        <w:t xml:space="preserve">概念类图中只写类名和属性名，不写方法（分析阶段不关心实现）。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示例：SQLRustGo概念类图（简化）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查询请求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+sql文本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+参数列表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执行计划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+操作符树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+预估成本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数据表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+表名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+列定义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+统计信息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+索引名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+索引列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+类型(BTree/Hash)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查询请求</w:t>
      </w:r>
      <w:r>
        <w:rPr>
          <w:rStyle w:val="VerbatimChar"/>
        </w:rPr>
        <w:t xml:space="preserve"> "1" --&gt; "1" </w:t>
      </w:r>
      <w:r>
        <w:rPr>
          <w:rStyle w:val="VerbatimChar"/>
          <w:rFonts w:hint="eastAsia"/>
        </w:rPr>
        <w:t xml:space="preserve">执行计划</w:t>
      </w:r>
      <w:r>
        <w:br/>
      </w:r>
      <w:r>
        <w:rPr>
          <w:rStyle w:val="VerbatimChar"/>
          <w:rFonts w:hint="eastAsia"/>
        </w:rPr>
        <w:t xml:space="preserve">执行计划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数据表</w:t>
      </w:r>
      <w:r>
        <w:br/>
      </w:r>
      <w:r>
        <w:rPr>
          <w:rStyle w:val="VerbatimChar"/>
          <w:rFonts w:hint="eastAsia"/>
        </w:rPr>
        <w:t xml:space="preserve">数据表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索引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oa阶段从需求到候选模块续-1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OOA阶段：从需求到候选模块（续）</w:t>
      </w:r>
    </w:p>
    <w:bookmarkStart w:id="40" w:name="步骤3基于概念类图初步分组候选模块"/>
    <w:p>
      <w:pPr>
        <w:pStyle w:val="Heading3"/>
      </w:pPr>
      <w:r>
        <w:rPr>
          <w:rFonts w:hint="eastAsia"/>
        </w:rPr>
        <w:t xml:space="preserve">步骤3：基于概念类图初步分组（候选模块）</w:t>
      </w:r>
    </w:p>
    <w:p>
      <w:pPr>
        <w:pStyle w:val="FirstParagraph"/>
      </w:pPr>
      <w:r>
        <w:rPr>
          <w:rFonts w:hint="eastAsia"/>
        </w:rPr>
        <w:t xml:space="preserve">将高内聚的类归入同一个模块。例如：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Parser模块</w:t>
      </w:r>
      <w:r>
        <w:rPr>
          <w:rFonts w:hint="eastAsia"/>
        </w:rPr>
        <w:t xml:space="preserve">：包含查询请求、词法单元、语法树节点等类。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Planner模块</w:t>
      </w:r>
      <w:r>
        <w:rPr>
          <w:rFonts w:hint="eastAsia"/>
        </w:rPr>
        <w:t xml:space="preserve">：包含执行计划、优化规则、成本估算器等类。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Executor模块</w:t>
      </w:r>
      <w:r>
        <w:rPr>
          <w:rFonts w:hint="eastAsia"/>
        </w:rPr>
        <w:t xml:space="preserve">：包含操作符、执行上下文、记录批次等类。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Storage模块</w:t>
      </w:r>
      <w:r>
        <w:rPr>
          <w:rFonts w:hint="eastAsia"/>
        </w:rPr>
        <w:t xml:space="preserve">：包含数据表、索引、页、缓冲池、事务日志等类。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ood阶段细化模块与接口设计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</w:t>
      </w:r>
    </w:p>
    <w:bookmarkStart w:id="42" w:name="步骤4绘制设计类图细化接口"/>
    <w:p>
      <w:pPr>
        <w:pStyle w:val="Heading3"/>
      </w:pPr>
      <w:r>
        <w:rPr>
          <w:rFonts w:hint="eastAsia"/>
        </w:rPr>
        <w:t xml:space="preserve">步骤4：绘制设计类图（细化接口）</w:t>
      </w:r>
    </w:p>
    <w:p>
      <w:pPr>
        <w:pStyle w:val="FirstParagraph"/>
      </w:pPr>
      <w:r>
        <w:rPr>
          <w:rFonts w:hint="eastAsia"/>
        </w:rPr>
        <w:t xml:space="preserve">将概念类转化为具体的设计类，添加方法签名、属性类型、可见性（+</w:t>
      </w:r>
      <w:r>
        <w:t xml:space="preserve"> public, - </w:t>
      </w:r>
      <w:r>
        <w:rPr>
          <w:rFonts w:hint="eastAsia"/>
        </w:rPr>
        <w:t xml:space="preserve">private）。</w:t>
      </w:r>
    </w:p>
    <w:p>
      <w:pPr>
        <w:pStyle w:val="BodyText"/>
      </w:pPr>
      <w:r>
        <w:rPr>
          <w:rFonts w:hint="eastAsia"/>
        </w:rPr>
        <w:t xml:space="preserve">明确接口（interface/trait），将模块的公共API抽象出来。</w:t>
      </w:r>
    </w:p>
    <w:p>
      <w:pPr>
        <w:pStyle w:val="BodyText"/>
      </w:pPr>
      <w:r>
        <w:rPr>
          <w:rFonts w:hint="eastAsia"/>
          <w:b/>
          <w:bCs/>
        </w:rPr>
        <w:t xml:space="preserve">示例：Storage模块的设计类图（部分）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StorageEngine {</w:t>
      </w:r>
      <w:r>
        <w:br/>
      </w:r>
      <w:r>
        <w:rPr>
          <w:rStyle w:val="VerbatimChar"/>
        </w:rPr>
        <w:t xml:space="preserve">  + read(table: String, key: Key): Result&lt;Record&gt;</w:t>
      </w:r>
      <w:r>
        <w:br/>
      </w:r>
      <w:r>
        <w:rPr>
          <w:rStyle w:val="VerbatimChar"/>
        </w:rPr>
        <w:t xml:space="preserve">  + write(table: String, record: Record): Result&lt;()&gt;</w:t>
      </w:r>
      <w:r>
        <w:br/>
      </w:r>
      <w:r>
        <w:rPr>
          <w:rStyle w:val="VerbatimChar"/>
        </w:rPr>
        <w:t xml:space="preserve">  + scan(table: String, filter: Filter): Result&lt;Vec&lt;Record&gt;&gt;</w:t>
      </w:r>
      <w:r>
        <w:br/>
      </w:r>
      <w:r>
        <w:rPr>
          <w:rStyle w:val="VerbatimChar"/>
        </w:rPr>
        <w:t xml:space="preserve">  + create_table(schema: Schema):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BPlusTree {</w:t>
      </w:r>
      <w:r>
        <w:br/>
      </w:r>
      <w:r>
        <w:rPr>
          <w:rStyle w:val="VerbatimChar"/>
        </w:rPr>
        <w:t xml:space="preserve">  - root_page_id: PageId</w:t>
      </w:r>
      <w:r>
        <w:br/>
      </w:r>
      <w:r>
        <w:rPr>
          <w:rStyle w:val="VerbatimChar"/>
        </w:rPr>
        <w:t xml:space="preserve">  - buffer_pool: BufferPool</w:t>
      </w:r>
      <w:r>
        <w:br/>
      </w:r>
      <w:r>
        <w:rPr>
          <w:rStyle w:val="VerbatimChar"/>
        </w:rPr>
        <w:t xml:space="preserve">  + insert(key: Key, value: Value): Result&lt;()&gt;</w:t>
      </w:r>
      <w:r>
        <w:br/>
      </w:r>
      <w:r>
        <w:rPr>
          <w:rStyle w:val="VerbatimChar"/>
        </w:rPr>
        <w:t xml:space="preserve">  + search(key: Key): Result&lt;Option&lt;Value&gt;&gt;</w:t>
      </w:r>
      <w:r>
        <w:br/>
      </w:r>
      <w:r>
        <w:rPr>
          <w:rStyle w:val="VerbatimChar"/>
        </w:rPr>
        <w:t xml:space="preserve">  + range_scan(start: Key, end: Key): Result&lt;Vec&lt;(Key, Value)&gt;&gt;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BufferPool {</w:t>
      </w:r>
      <w:r>
        <w:br/>
      </w:r>
      <w:r>
        <w:rPr>
          <w:rStyle w:val="VerbatimChar"/>
        </w:rPr>
        <w:t xml:space="preserve">  - frames: Vec&lt;Page&gt;</w:t>
      </w:r>
      <w:r>
        <w:br/>
      </w:r>
      <w:r>
        <w:rPr>
          <w:rStyle w:val="VerbatimChar"/>
        </w:rPr>
        <w:t xml:space="preserve">  - lru: LruCache</w:t>
      </w:r>
      <w:r>
        <w:br/>
      </w:r>
      <w:r>
        <w:rPr>
          <w:rStyle w:val="VerbatimChar"/>
        </w:rPr>
        <w:t xml:space="preserve">  + get_page(id: PageId): Result&lt;&amp;Page&gt;</w:t>
      </w:r>
      <w:r>
        <w:br/>
      </w:r>
      <w:r>
        <w:rPr>
          <w:rStyle w:val="VerbatimChar"/>
        </w:rPr>
        <w:t xml:space="preserve">  + put_page(page: Page): Result&lt;()&gt;</w:t>
      </w:r>
      <w:r>
        <w:br/>
      </w:r>
      <w:r>
        <w:rPr>
          <w:rStyle w:val="VerbatimChar"/>
        </w:rPr>
        <w:t xml:space="preserve">  + flush_all():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StorageEngine &lt;|.. BPlusTree</w:t>
      </w:r>
      <w:r>
        <w:br/>
      </w:r>
      <w:r>
        <w:rPr>
          <w:rStyle w:val="VerbatimChar"/>
        </w:rPr>
        <w:t xml:space="preserve">BPlusTree --&gt; BufferPool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ood阶段细化模块与接口设计续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OOD阶段：细化模块与接口设计（续）</w:t>
      </w:r>
    </w:p>
    <w:bookmarkStart w:id="44" w:name="步骤5绘制顺序图验证接口交互"/>
    <w:p>
      <w:pPr>
        <w:pStyle w:val="Heading3"/>
      </w:pPr>
      <w:r>
        <w:rPr>
          <w:rFonts w:hint="eastAsia"/>
        </w:rPr>
        <w:t xml:space="preserve">步骤5：绘制顺序图（验证接口交互）</w:t>
      </w:r>
    </w:p>
    <w:p>
      <w:pPr>
        <w:pStyle w:val="FirstParagraph"/>
      </w:pPr>
      <w:r>
        <w:rPr>
          <w:rFonts w:hint="eastAsia"/>
        </w:rPr>
        <w:t xml:space="preserve">选择一个核心用例（如”执行查询”），绘制对象间的消息交互。</w:t>
      </w:r>
    </w:p>
    <w:p>
      <w:pPr>
        <w:pStyle w:val="BodyText"/>
      </w:pPr>
      <w:r>
        <w:rPr>
          <w:rFonts w:hint="eastAsia"/>
        </w:rPr>
        <w:t xml:space="preserve">检查模块接口的调用顺序、参数传递、返回值是否合理，发现遗漏或冗余的接口。</w:t>
      </w:r>
    </w:p>
    <w:p>
      <w:pPr>
        <w:pStyle w:val="BodyText"/>
      </w:pPr>
      <w:r>
        <w:rPr>
          <w:rFonts w:hint="eastAsia"/>
          <w:b/>
          <w:bCs/>
        </w:rPr>
        <w:t xml:space="preserve">示例：SQL查询执行的顺序图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as P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"Planner模块"</w:t>
      </w:r>
      <w:r>
        <w:rPr>
          <w:rStyle w:val="VerbatimChar"/>
        </w:rPr>
        <w:t xml:space="preserve"> as PL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"Executor模块"</w:t>
      </w:r>
      <w:r>
        <w:rPr>
          <w:rStyle w:val="VerbatimChar"/>
        </w:rPr>
        <w:t xml:space="preserve"> as E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"Storage模块"</w:t>
      </w:r>
      <w:r>
        <w:rPr>
          <w:rStyle w:val="VerbatimChar"/>
        </w:rPr>
        <w:t xml:space="preserve"> as S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-&gt; P: </w:t>
      </w:r>
      <w:r>
        <w:rPr>
          <w:rStyle w:val="VerbatimChar"/>
          <w:rFonts w:hint="eastAsia"/>
        </w:rPr>
        <w:t xml:space="preserve">SQL文本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词法/语法分析</w:t>
      </w:r>
      <w:r>
        <w:br/>
      </w:r>
      <w:r>
        <w:rPr>
          <w:rStyle w:val="VerbatimChar"/>
        </w:rPr>
        <w:t xml:space="preserve">P --&gt; PL: AST</w:t>
      </w:r>
      <w:r>
        <w:br/>
      </w:r>
      <w:r>
        <w:br/>
      </w:r>
      <w:r>
        <w:rPr>
          <w:rStyle w:val="VerbatimChar"/>
        </w:rPr>
        <w:t xml:space="preserve">PL -&gt; PL: </w:t>
      </w:r>
      <w:r>
        <w:rPr>
          <w:rStyle w:val="VerbatimChar"/>
          <w:rFonts w:hint="eastAsia"/>
        </w:rPr>
        <w:t xml:space="preserve">逻辑优化</w:t>
      </w:r>
      <w:r>
        <w:br/>
      </w:r>
      <w:r>
        <w:rPr>
          <w:rStyle w:val="VerbatimChar"/>
        </w:rPr>
        <w:t xml:space="preserve">PL -&gt; PL: </w:t>
      </w:r>
      <w:r>
        <w:rPr>
          <w:rStyle w:val="VerbatimChar"/>
          <w:rFonts w:hint="eastAsia"/>
        </w:rPr>
        <w:t xml:space="preserve">物理优化</w:t>
      </w:r>
      <w:r>
        <w:br/>
      </w:r>
      <w:r>
        <w:rPr>
          <w:rStyle w:val="VerbatimChar"/>
        </w:rPr>
        <w:t xml:space="preserve">PL --&gt; E: </w:t>
      </w:r>
      <w:r>
        <w:rPr>
          <w:rStyle w:val="VerbatimChar"/>
          <w:rFonts w:hint="eastAsia"/>
        </w:rPr>
        <w:t xml:space="preserve">物理执行计划</w:t>
      </w:r>
      <w:r>
        <w:br/>
      </w:r>
      <w:r>
        <w:br/>
      </w:r>
      <w:r>
        <w:rPr>
          <w:rStyle w:val="VerbatimChar"/>
        </w:rPr>
        <w:t xml:space="preserve">E -&gt; E: </w:t>
      </w:r>
      <w:r>
        <w:rPr>
          <w:rStyle w:val="VerbatimChar"/>
          <w:rFonts w:hint="eastAsia"/>
        </w:rPr>
        <w:t xml:space="preserve">构建算子树</w:t>
      </w:r>
      <w:r>
        <w:br/>
      </w:r>
      <w:r>
        <w:rPr>
          <w:rStyle w:val="VerbatimChar"/>
        </w:rPr>
        <w:t xml:space="preserve">loop </w:t>
      </w:r>
      <w:r>
        <w:rPr>
          <w:rStyle w:val="VerbatimChar"/>
          <w:rFonts w:hint="eastAsia"/>
        </w:rPr>
        <w:t xml:space="preserve">每个批次</w:t>
      </w:r>
      <w:r>
        <w:br/>
      </w:r>
      <w:r>
        <w:rPr>
          <w:rStyle w:val="VerbatimChar"/>
        </w:rPr>
        <w:t xml:space="preserve">  E -&gt; S: next_batch()</w:t>
      </w:r>
      <w:r>
        <w:br/>
      </w:r>
      <w:r>
        <w:rPr>
          <w:rStyle w:val="VerbatimChar"/>
        </w:rPr>
        <w:t xml:space="preserve">  S --&gt; E: RecordBatch</w:t>
      </w:r>
      <w:r>
        <w:br/>
      </w:r>
      <w:r>
        <w:rPr>
          <w:rStyle w:val="VerbatimChar"/>
        </w:rPr>
        <w:t xml:space="preserve">  E -&gt; E: </w:t>
      </w:r>
      <w:r>
        <w:rPr>
          <w:rStyle w:val="VerbatimChar"/>
          <w:rFonts w:hint="eastAsia"/>
        </w:rPr>
        <w:t xml:space="preserve">执行算子运算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 --&gt; </w:t>
      </w: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结果集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ood阶段细化模块与接口设计续-1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OOD阶段：细化模块与接口设计（续）</w:t>
      </w:r>
    </w:p>
    <w:bookmarkStart w:id="46" w:name="步骤6绘制组件图定义模块边界与依赖"/>
    <w:p>
      <w:pPr>
        <w:pStyle w:val="Heading3"/>
      </w:pPr>
      <w:r>
        <w:rPr>
          <w:rFonts w:hint="eastAsia"/>
        </w:rPr>
        <w:t xml:space="preserve">步骤6：绘制组件图（定义模块边界与依赖）</w:t>
      </w:r>
    </w:p>
    <w:p>
      <w:pPr>
        <w:pStyle w:val="FirstParagraph"/>
      </w:pPr>
      <w:r>
        <w:rPr>
          <w:rFonts w:hint="eastAsia"/>
        </w:rPr>
        <w:t xml:space="preserve">每个组件对应一个独立部署/编译单元（如Rust</w:t>
      </w:r>
      <w:r>
        <w:t xml:space="preserve"> crate、Java </w:t>
      </w:r>
      <w:r>
        <w:rPr>
          <w:rFonts w:hint="eastAsia"/>
        </w:rPr>
        <w:t xml:space="preserve">jar）。</w:t>
      </w:r>
    </w:p>
    <w:p>
      <w:pPr>
        <w:pStyle w:val="BodyText"/>
      </w:pPr>
      <w:r>
        <w:rPr>
          <w:rFonts w:hint="eastAsia"/>
        </w:rPr>
        <w:t xml:space="preserve">用接口（lollipop符号）表示组件提供的服务，用依赖（虚线箭头）表示组件需要的接口。</w:t>
      </w:r>
    </w:p>
    <w:p>
      <w:pPr>
        <w:pStyle w:val="BodyText"/>
      </w:pPr>
      <w:r>
        <w:rPr>
          <w:rFonts w:hint="eastAsia"/>
        </w:rPr>
        <w:t xml:space="preserve">组件图是模块划分的最终输出，直接指导项目代码结构。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示例：SQLRustGo组件图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"Planner" as PL</w:t>
      </w:r>
      <w:r>
        <w:br/>
      </w:r>
      <w:r>
        <w:rPr>
          <w:rStyle w:val="VerbatimChar"/>
        </w:rPr>
        <w:t xml:space="preserve">component "Executor" as E</w:t>
      </w:r>
      <w:r>
        <w:br/>
      </w:r>
      <w:r>
        <w:rPr>
          <w:rStyle w:val="VerbatimChar"/>
        </w:rPr>
        <w:t xml:space="preserve">component "Storage" as S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rPr>
          <w:rStyle w:val="VerbatimChar"/>
        </w:rPr>
        <w:t xml:space="preserve">PL ..&gt; C : &lt;&lt;use&gt;&gt;</w:t>
      </w:r>
      <w:r>
        <w:br/>
      </w:r>
      <w:r>
        <w:rPr>
          <w:rStyle w:val="VerbatimChar"/>
        </w:rPr>
        <w:t xml:space="preserve">E ..&gt; C : &lt;&lt;use&gt;&gt;</w:t>
      </w:r>
      <w:r>
        <w:br/>
      </w:r>
      <w:r>
        <w:rPr>
          <w:rStyle w:val="VerbatimChar"/>
        </w:rPr>
        <w:t xml:space="preserve">S ..&gt; C : &lt;&lt;use&gt;&gt;</w:t>
      </w:r>
      <w:r>
        <w:br/>
      </w:r>
      <w:r>
        <w:br/>
      </w:r>
      <w:r>
        <w:rPr>
          <w:rStyle w:val="VerbatimChar"/>
        </w:rPr>
        <w:t xml:space="preserve">P --&gt; PL : AST</w:t>
      </w:r>
      <w:r>
        <w:br/>
      </w:r>
      <w:r>
        <w:rPr>
          <w:rStyle w:val="VerbatimChar"/>
        </w:rPr>
        <w:t xml:space="preserve">PL --&gt; E : PhysicalPlan</w:t>
      </w:r>
      <w:r>
        <w:br/>
      </w:r>
      <w:r>
        <w:rPr>
          <w:rStyle w:val="VerbatimChar"/>
        </w:rPr>
        <w:t xml:space="preserve">E --&gt; S : StorageEngine API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将uml模型映射到sqlrustgo模块划分"/>
    <w:p>
      <w:pPr>
        <w:pStyle w:val="Heading2"/>
      </w:pPr>
      <w:r>
        <w:t xml:space="preserve">1.4.4 </w:t>
      </w:r>
      <w:r>
        <w:rPr>
          <w:rFonts w:hint="eastAsia"/>
        </w:rPr>
        <w:t xml:space="preserve">将UML模型映射到SQLRustGo模块划分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在代码中的体现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Cargo.toml中的crate依赖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设计类图中的接口（trait）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模块公共API</w:t>
            </w:r>
          </w:p>
        </w:tc>
        <w:tc>
          <w:tcPr/>
          <w:p>
            <w:pPr>
              <w:pStyle w:val="Compact"/>
            </w:pPr>
            <w:r>
              <w:t xml:space="preserve">pub trait StorageEngine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设计类图中的具体类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模块内部实现</w:t>
            </w:r>
          </w:p>
        </w:tc>
        <w:tc>
          <w:tcPr/>
          <w:p>
            <w:pPr>
              <w:pStyle w:val="Compact"/>
            </w:pPr>
            <w:r>
              <w:t xml:space="preserve">pub struct BPlusTree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顺序图中的交互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模块间的调用关系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函数调用、消息传递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源代码目录结构</w:t>
            </w:r>
          </w:p>
        </w:tc>
        <w:tc>
          <w:tcPr/>
          <w:p>
            <w:pPr>
              <w:pStyle w:val="Compact"/>
            </w:pPr>
            <w:r>
              <w:t xml:space="preserve">src/parser/, </w:t>
            </w:r>
            <w:r>
              <w:rPr>
                <w:rFonts w:hint="eastAsia"/>
              </w:rPr>
              <w:t xml:space="preserve">src/optimizer/等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实践建议：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在编写任何代码之前，先用UML组件图和包图完成顶层模块划分。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为每个核心模块定义接口（trait），通过设计类图固定下来。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使用顺序图验证关键流程的接口调用，确保模块之间的依赖合理（无循环依赖）。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将UML模型作为设计文档的一部分，提交到代码仓库（可使用PlantUML源码），便于团队同步和后续维护。</w:t>
      </w:r>
    </w:p>
    <w:p>
      <w:r>
        <w:pict>
          <v:rect style="width:0;height:1.5pt" o:hralign="center" o:hrstd="t" o:hr="t"/>
        </w:pict>
      </w:r>
    </w:p>
    <w:bookmarkEnd w:id="48"/>
    <w:bookmarkStart w:id="49" w:name="ai辅助uml建模"/>
    <w:p>
      <w:pPr>
        <w:pStyle w:val="Heading2"/>
      </w:pPr>
      <w:r>
        <w:t xml:space="preserve">1.4.5 </w:t>
      </w:r>
      <w:r>
        <w:rPr>
          <w:rFonts w:hint="eastAsia"/>
        </w:rPr>
        <w:t xml:space="preserve">AI辅助UML建模</w:t>
      </w:r>
    </w:p>
    <w:p>
      <w:pPr>
        <w:pStyle w:val="FirstParagraph"/>
      </w:pPr>
      <w:r>
        <w:rPr>
          <w:rFonts w:hint="eastAsia"/>
        </w:rPr>
        <w:t xml:space="preserve">AI工具（如Claude、ChatGPT）可以根据需求描述快速生成PlantUML代码：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为SQLRustGo数据库系统设计UML组件图，包含以下模块：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Parser（解析器）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Optimizer（优化器）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Executor（执行器）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Storage（存储引擎）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Common（公共组件）</w:t>
      </w:r>
      <w:r>
        <w:br/>
      </w:r>
      <w:r>
        <w:rPr>
          <w:rStyle w:val="VerbatimChar"/>
          <w:rFonts w:hint="eastAsia"/>
        </w:rPr>
        <w:t xml:space="preserve">要求：显示模块间的依赖关系和提供的接口。</w:t>
      </w:r>
    </w:p>
    <w:p>
      <w:pPr>
        <w:pStyle w:val="FirstParagraph"/>
      </w:pPr>
      <w:r>
        <w:rPr>
          <w:rFonts w:hint="eastAsia"/>
        </w:rPr>
        <w:t xml:space="preserve">AI可以输出可直接渲染的PlantUML源码，大幅提升建模效率。但需要人工审查模型的正确性和合理性。</w:t>
      </w:r>
    </w:p>
    <w:p>
      <w:r>
        <w:pict>
          <v:rect style="width:0;height:1.5pt" o:hralign="center" o:hrstd="t" o:hr="t"/>
        </w:pict>
      </w:r>
    </w:p>
    <w:bookmarkEnd w:id="49"/>
    <w:bookmarkStart w:id="50" w:name="完整模块设计案例parser模块从ooa到ood"/>
    <w:p>
      <w:pPr>
        <w:pStyle w:val="Heading2"/>
      </w:pPr>
      <w:r>
        <w:t xml:space="preserve">1.4.6 </w:t>
      </w:r>
      <w:r>
        <w:rPr>
          <w:rFonts w:hint="eastAsia"/>
        </w:rPr>
        <w:t xml:space="preserve">完整模块设计案例：Parser模块从OOA到OOD</w:t>
      </w:r>
    </w:p>
    <w:p>
      <w:pPr>
        <w:pStyle w:val="FirstParagraph"/>
      </w:pPr>
      <w:r>
        <w:rPr>
          <w:rFonts w:hint="eastAsia"/>
        </w:rPr>
        <w:t xml:space="preserve">本案例展示如何从需求到完整设计，串联所有7张UML图：</w:t>
      </w:r>
    </w:p>
    <w:p>
      <w:pPr>
        <w:pStyle w:val="BodyText"/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用例图</w:t>
      </w:r>
    </w:p>
    <w:p>
      <w:pPr>
        <w:pStyle w:val="BodyText"/>
      </w:pPr>
      <w:r>
        <w:rPr>
          <w:rFonts w:hint="eastAsia"/>
        </w:rPr>
        <w:t xml:space="preserve">识别Parser模块的参与者和功能：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"Planner模块"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"词法分析"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"语法分析"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"生成AST"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"SQL验证"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UC4</w:t>
      </w:r>
      <w:r>
        <w:br/>
      </w:r>
      <w:r>
        <w:rPr>
          <w:rStyle w:val="VerbatimChar"/>
          <w:rFonts w:hint="eastAsia"/>
        </w:rPr>
        <w:t xml:space="preserve">"Planner模块"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概念类图</w:t>
      </w:r>
    </w:p>
    <w:p>
      <w:pPr>
        <w:pStyle w:val="BodyText"/>
      </w:pPr>
      <w:r>
        <w:rPr>
          <w:rFonts w:hint="eastAsia"/>
        </w:rPr>
        <w:t xml:space="preserve">从用例中提取业务实体：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+sql文本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+参数列表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+位置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+根节点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+语句列表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"语法节点"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+子节点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"词法单元"</w:t>
      </w:r>
      <w:r>
        <w:br/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"*" --&gt; "1" </w:t>
      </w:r>
      <w:r>
        <w:rPr>
          <w:rStyle w:val="VerbatimChar"/>
          <w:rFonts w:hint="eastAsia"/>
        </w:rPr>
        <w:t xml:space="preserve">"抽象语法树"</w:t>
      </w:r>
      <w:r>
        <w:br/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"语法节点"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活动图</w:t>
      </w:r>
    </w:p>
    <w:p>
      <w:pPr>
        <w:pStyle w:val="BodyText"/>
      </w:pPr>
      <w:r>
        <w:rPr>
          <w:rFonts w:hint="eastAsia"/>
        </w:rPr>
        <w:t xml:space="preserve">描述Parser的工作流程：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:接收SQL语句;</w:t>
      </w:r>
      <w:r>
        <w:br/>
      </w:r>
      <w:r>
        <w:rPr>
          <w:rStyle w:val="VerbatimChar"/>
          <w:rFonts w:hint="eastAsia"/>
        </w:rPr>
        <w:t xml:space="preserve">:词法分析生成Token流;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"语法正确?"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生成语法错误</w:t>
      </w:r>
      <w:r>
        <w:br/>
      </w:r>
      <w:r>
        <w:rPr>
          <w:rStyle w:val="VerbatimChar"/>
          <w:rFonts w:hint="eastAsia"/>
        </w:rPr>
        <w:t xml:space="preserve">:语法分析构建AST;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"语义正确?"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输出AST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生成语义错误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顺序图</w:t>
      </w:r>
    </w:p>
    <w:p>
      <w:pPr>
        <w:pStyle w:val="BodyText"/>
      </w:pPr>
      <w:r>
        <w:rPr>
          <w:rFonts w:hint="eastAsia"/>
        </w:rPr>
        <w:t xml:space="preserve">验证对象间的交互：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rPr>
          <w:rStyle w:val="VerbatimChar"/>
        </w:rPr>
        <w:t xml:space="preserve">participant "Parser" as P</w:t>
      </w:r>
      <w:r>
        <w:br/>
      </w:r>
      <w:r>
        <w:rPr>
          <w:rStyle w:val="VerbatimChar"/>
        </w:rPr>
        <w:t xml:space="preserve">participant "Lexer" as L</w:t>
      </w:r>
      <w:r>
        <w:br/>
      </w:r>
      <w:r>
        <w:rPr>
          <w:rStyle w:val="VerbatimChar"/>
        </w:rPr>
        <w:t xml:space="preserve">participant "AST" as A</w:t>
      </w:r>
      <w:r>
        <w:br/>
      </w:r>
      <w:r>
        <w:br/>
      </w:r>
      <w:r>
        <w:rPr>
          <w:rStyle w:val="VerbatimChar"/>
        </w:rPr>
        <w:t xml:space="preserve">Client -&gt; P: parse("SELECT * FROM users")</w:t>
      </w:r>
      <w:r>
        <w:br/>
      </w:r>
      <w:r>
        <w:rPr>
          <w:rStyle w:val="VerbatimChar"/>
        </w:rPr>
        <w:t xml:space="preserve">P -&gt; L: tokenize("SELECT * FROM users")</w:t>
      </w:r>
      <w:r>
        <w:br/>
      </w:r>
      <w:r>
        <w:rPr>
          <w:rStyle w:val="VerbatimChar"/>
        </w:rPr>
        <w:t xml:space="preserve">L --&gt; P: </w:t>
      </w:r>
      <w:r>
        <w:rPr>
          <w:rStyle w:val="VerbatimChar"/>
          <w:rFonts w:hint="eastAsia"/>
        </w:rPr>
        <w:t xml:space="preserve">[Token流]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语法分析</w:t>
      </w:r>
      <w:r>
        <w:br/>
      </w:r>
      <w:r>
        <w:rPr>
          <w:rStyle w:val="VerbatimChar"/>
        </w:rPr>
        <w:t xml:space="preserve">P --&gt; A: </w:t>
      </w:r>
      <w:r>
        <w:rPr>
          <w:rStyle w:val="VerbatimChar"/>
          <w:rFonts w:hint="eastAsia"/>
        </w:rPr>
        <w:t xml:space="preserve">构建AST</w:t>
      </w:r>
      <w:r>
        <w:br/>
      </w:r>
      <w:r>
        <w:rPr>
          <w:rStyle w:val="VerbatimChar"/>
        </w:rPr>
        <w:t xml:space="preserve">A --&gt; P: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P --&gt; Client: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 xml:space="preserve">状态图</w:t>
      </w:r>
    </w:p>
    <w:p>
      <w:pPr>
        <w:pStyle w:val="BodyText"/>
      </w:pPr>
      <w:r>
        <w:rPr>
          <w:rFonts w:hint="eastAsia"/>
        </w:rPr>
        <w:t xml:space="preserve">描述Parser的状态变化：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Tokenizing: </w:t>
      </w:r>
      <w:r>
        <w:rPr>
          <w:rStyle w:val="VerbatimChar"/>
          <w:rFonts w:hint="eastAsia"/>
        </w:rPr>
        <w:t xml:space="preserve">开始词法分析</w:t>
      </w:r>
      <w:r>
        <w:br/>
      </w:r>
      <w:r>
        <w:rPr>
          <w:rStyle w:val="VerbatimChar"/>
        </w:rPr>
        <w:t xml:space="preserve">Tokenizing --&gt; Parsing: </w:t>
      </w:r>
      <w:r>
        <w:rPr>
          <w:rStyle w:val="VerbatimChar"/>
          <w:rFonts w:hint="eastAsia"/>
        </w:rPr>
        <w:t xml:space="preserve">词法分析完成</w:t>
      </w:r>
      <w:r>
        <w:br/>
      </w:r>
      <w:r>
        <w:rPr>
          <w:rStyle w:val="VerbatimChar"/>
        </w:rPr>
        <w:t xml:space="preserve">Parsing --&gt; Validating: </w:t>
      </w:r>
      <w:r>
        <w:rPr>
          <w:rStyle w:val="VerbatimChar"/>
          <w:rFonts w:hint="eastAsia"/>
        </w:rPr>
        <w:t xml:space="preserve">语法分析完成</w:t>
      </w:r>
      <w:r>
        <w:br/>
      </w:r>
      <w:r>
        <w:rPr>
          <w:rStyle w:val="VerbatimChar"/>
        </w:rPr>
        <w:t xml:space="preserve">Validating --&gt; Success: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Validating --&gt; Error: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Success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Error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6: </w:t>
      </w:r>
      <w:r>
        <w:rPr>
          <w:rFonts w:hint="eastAsia"/>
          <w:b/>
          <w:bCs/>
        </w:rPr>
        <w:t xml:space="preserve">组件图</w:t>
      </w:r>
    </w:p>
    <w:p>
      <w:pPr>
        <w:pStyle w:val="BodyText"/>
      </w:pPr>
      <w:r>
        <w:rPr>
          <w:rFonts w:hint="eastAsia"/>
        </w:rPr>
        <w:t xml:space="preserve">定义模块边界和依赖：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Token定义</w:t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7: </w:t>
      </w:r>
      <w:r>
        <w:rPr>
          <w:rFonts w:hint="eastAsia"/>
          <w:b/>
          <w:bCs/>
        </w:rPr>
        <w:t xml:space="preserve">设计类图</w:t>
      </w:r>
    </w:p>
    <w:p>
      <w:pPr>
        <w:pStyle w:val="BodyText"/>
      </w:pPr>
      <w:r>
        <w:rPr>
          <w:rFonts w:hint="eastAsia"/>
        </w:rPr>
        <w:t xml:space="preserve">详细定义接口和实现：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Lexer {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Parser {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SqlLexer {</w:t>
      </w:r>
      <w:r>
        <w:br/>
      </w:r>
      <w:r>
        <w:rPr>
          <w:rStyle w:val="VerbatimChar"/>
        </w:rPr>
        <w:t xml:space="preserve">  - keywords: HashSet&lt;String&gt;</w:t>
      </w:r>
      <w:r>
        <w:br/>
      </w:r>
      <w:r>
        <w:rPr>
          <w:rStyle w:val="VerbatimChar"/>
        </w:rPr>
        <w:t xml:space="preserve">  - symbols: HashSet&lt;char&gt;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SqlParser {</w:t>
      </w:r>
      <w:r>
        <w:br/>
      </w:r>
      <w:r>
        <w:rPr>
          <w:rStyle w:val="VerbatimChar"/>
        </w:rPr>
        <w:t xml:space="preserve">  - lexer: Box&lt;dyn Lexer&gt;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Token {</w:t>
      </w:r>
      <w:r>
        <w:br/>
      </w:r>
      <w:r>
        <w:rPr>
          <w:rStyle w:val="VerbatimChar"/>
        </w:rPr>
        <w:t xml:space="preserve">  + token_type: TokenType</w:t>
      </w:r>
      <w:r>
        <w:br/>
      </w:r>
      <w:r>
        <w:rPr>
          <w:rStyle w:val="VerbatimChar"/>
        </w:rPr>
        <w:t xml:space="preserve">  + value: String</w:t>
      </w:r>
      <w:r>
        <w:br/>
      </w:r>
      <w:r>
        <w:rPr>
          <w:rStyle w:val="VerbatimChar"/>
        </w:rPr>
        <w:t xml:space="preserve">  + position: Position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AST {</w:t>
      </w:r>
      <w:r>
        <w:br/>
      </w:r>
      <w:r>
        <w:rPr>
          <w:rStyle w:val="VerbatimChar"/>
        </w:rPr>
        <w:t xml:space="preserve">  + root: Box&lt;dyn Node&gt;</w:t>
      </w:r>
      <w:r>
        <w:br/>
      </w:r>
      <w:r>
        <w:rPr>
          <w:rStyle w:val="VerbatimChar"/>
        </w:rPr>
        <w:t xml:space="preserve">  + statements: Vec&lt;Box&lt;dyn Node&gt;&gt;</w:t>
      </w:r>
      <w:r>
        <w:br/>
      </w:r>
      <w:r>
        <w:rPr>
          <w:rStyle w:val="VerbatimChar"/>
        </w:rPr>
        <w:t xml:space="preserve">  + accept(visitor: &amp;mut dyn Visitor): Result&lt;(), 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Lexer &lt;|.. SqlLexer</w:t>
      </w:r>
      <w:r>
        <w:br/>
      </w:r>
      <w:r>
        <w:rPr>
          <w:rStyle w:val="VerbatimChar"/>
        </w:rPr>
        <w:t xml:space="preserve">Parser &lt;|.. SqlParser</w:t>
      </w:r>
      <w:r>
        <w:br/>
      </w:r>
      <w:r>
        <w:rPr>
          <w:rStyle w:val="VerbatimChar"/>
        </w:rPr>
        <w:t xml:space="preserve">SqlParser --&gt; Lexer</w:t>
      </w:r>
      <w:r>
        <w:br/>
      </w:r>
      <w:r>
        <w:rPr>
          <w:rStyle w:val="VerbatimChar"/>
        </w:rPr>
        <w:t xml:space="preserve">SqlParser --&gt; AST</w:t>
      </w:r>
      <w:r>
        <w:br/>
      </w:r>
      <w:r>
        <w:rPr>
          <w:rStyle w:val="VerbatimChar"/>
        </w:rPr>
        <w:t xml:space="preserve">AST --&gt; Token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50"/>
    <w:bookmarkStart w:id="51" w:name="uml验证检查表"/>
    <w:p>
      <w:pPr>
        <w:pStyle w:val="Heading2"/>
      </w:pPr>
      <w:r>
        <w:t xml:space="preserve">1.4.7 </w:t>
      </w:r>
      <w:r>
        <w:rPr>
          <w:rFonts w:hint="eastAsia"/>
        </w:rPr>
        <w:t xml:space="preserve">UML验证检查表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030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列出所有与模块交互的实体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用例是否覆盖所有功能？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对照需求文档逐条检查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箭头方向错误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参与者发起用例，不是相反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遗漏业务实体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从用例描述中提取所有名词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明确是关联、聚合还是组合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属性是否必要？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只保留核心属性，避免实现细节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缺少分支或终止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确保所有路径都有终点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逻辑不清晰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使用明确的条件判断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消息顺序错误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按照实际调用顺序排列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激活条是否正确？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激活条缺失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显示对象的活动时间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分析对象的所有可能状态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转换条件不明确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为每个转换添加触发事件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依赖是否单向？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确保依赖方向一致（自下而上）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接口是否清晰？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接口不明确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使用lollipop符号表示提供的接口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遵循ISP原则，接口小型化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只暴露必要的方法和属性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关系是否清晰？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简化关系，使用依赖注入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i辅助uml建模的迭代示例"/>
    <w:p>
      <w:pPr>
        <w:pStyle w:val="Heading2"/>
      </w:pPr>
      <w:r>
        <w:t xml:space="preserve">1.4.8 </w:t>
      </w:r>
      <w:r>
        <w:rPr>
          <w:rFonts w:hint="eastAsia"/>
        </w:rPr>
        <w:t xml:space="preserve">AI辅助UML建模的迭代示例</w:t>
      </w:r>
    </w:p>
    <w:p>
      <w:pPr>
        <w:pStyle w:val="FirstParagraph"/>
      </w:pPr>
      <w:r>
        <w:rPr>
          <w:rFonts w:hint="eastAsia"/>
          <w:b/>
          <w:bCs/>
        </w:rPr>
        <w:t xml:space="preserve">第一轮：生成初步用例图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为SQLRustGo的Parser模块生成用例图，参与者包括Planner和客户端，用例包括词法分析、语法分析、生成AST、SQL验证。</w:t>
      </w:r>
    </w:p>
    <w:p>
      <w:pPr>
        <w:pStyle w:val="FirstParagraph"/>
      </w:pPr>
      <w:r>
        <w:rPr>
          <w:rFonts w:hint="eastAsia"/>
        </w:rPr>
        <w:t xml:space="preserve">AI输出可能缺少系统边界。</w:t>
      </w:r>
    </w:p>
    <w:p>
      <w:pPr>
        <w:pStyle w:val="BodyText"/>
      </w:pPr>
      <w:r>
        <w:rPr>
          <w:rFonts w:hint="eastAsia"/>
          <w:b/>
          <w:bCs/>
        </w:rPr>
        <w:t xml:space="preserve">第二轮：优化用例图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修改之前的用例图，添加系统边界矩形，明确标注"Parser模块"，并确保所有参与者都在系统边界外。</w:t>
      </w:r>
    </w:p>
    <w:p>
      <w:pPr>
        <w:pStyle w:val="FirstParagraph"/>
      </w:pPr>
      <w:r>
        <w:rPr>
          <w:rFonts w:hint="eastAsia"/>
          <w:b/>
          <w:bCs/>
        </w:rPr>
        <w:t xml:space="preserve">第三轮：生成概念类图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基于用例图，为Parser模块生成概念类图，包含SQL语句、词法单元、抽象语法树、语法节点等类，以及它们之间的关系。</w:t>
      </w:r>
    </w:p>
    <w:p>
      <w:pPr>
        <w:pStyle w:val="FirstParagraph"/>
      </w:pPr>
      <w:r>
        <w:rPr>
          <w:rFonts w:hint="eastAsia"/>
        </w:rPr>
        <w:t xml:space="preserve">AI输出可能缺少属性。</w:t>
      </w:r>
    </w:p>
    <w:p>
      <w:pPr>
        <w:pStyle w:val="BodyText"/>
      </w:pPr>
      <w:r>
        <w:rPr>
          <w:rFonts w:hint="eastAsia"/>
          <w:b/>
          <w:bCs/>
        </w:rPr>
        <w:t xml:space="preserve">第四轮：完善概念类图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为概念类图添加属性：SQL语句包含sql文本和参数列表，词法单元包含类型、值和位置，抽象语法树包含根节点和语句列表。</w:t>
      </w:r>
    </w:p>
    <w:p>
      <w:pPr>
        <w:pStyle w:val="FirstParagraph"/>
      </w:pPr>
      <w:r>
        <w:rPr>
          <w:rFonts w:hint="eastAsia"/>
        </w:rPr>
        <w:t xml:space="preserve">通过多轮迭代，可以逐步完善AI生成的UML图，确保其正确性和完整性。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part-2-sqlrustgo功能模块划分"/>
    <w:p>
      <w:pPr>
        <w:pStyle w:val="Heading1"/>
      </w:pPr>
      <w:r>
        <w:t xml:space="preserve">Part 2: </w:t>
      </w:r>
      <w:r>
        <w:rPr>
          <w:rFonts w:hint="eastAsia"/>
        </w:rPr>
        <w:t xml:space="preserve">SQLRustGo功能模块划分</w:t>
      </w:r>
    </w:p>
    <w:p>
      <w:r>
        <w:pict>
          <v:rect style="width:0;height:1.5pt" o:hralign="center" o:hrstd="t" o:hr="t"/>
        </w:pict>
      </w:r>
    </w:p>
    <w:bookmarkStart w:id="54" w:name="模块划分方案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Lexer：词法分析器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Parser：语法分析器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AST：抽象语法树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职责：将SQL字符串转换为AST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LogicalPlanner：逻辑规划器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PhysicalPlanner：物理规划器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Optimizer：查询优化器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职责：生成优化的执行计划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模块划分方案续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ExecutionEngine：执行引擎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Operators：执行算子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职责：执行查询并返回结果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PageManager：页管理器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BufferPool：缓冲池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BPlusTree：B+树索引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WAL：预写日志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TransactionManager：事务管理器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职责：数据存储、索引、事务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模块划分方案续-1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Common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Value：数据值类型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DataType：数据类型枚举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SqlError：错误类型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职责：公共数据类型和工具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9" w:name="模块依赖关系"/>
    <w:p>
      <w:pPr>
        <w:pStyle w:val="Heading2"/>
      </w:pPr>
      <w:r>
        <w:t xml:space="preserve">2.2 </w:t>
      </w:r>
      <w:r>
        <w:rPr>
          <w:rFonts w:hint="eastAsia"/>
        </w:rPr>
        <w:t xml:space="preserve">模块依赖关系</w:t>
      </w:r>
    </w:p>
    <w:bookmarkStart w:id="57" w:name="依赖方向"/>
    <w:p>
      <w:pPr>
        <w:pStyle w:val="Heading3"/>
      </w:pPr>
      <w:r>
        <w:rPr>
          <w:rFonts w:hint="eastAsia"/>
        </w:rPr>
        <w:t xml:space="preserve">依赖方向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Parser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Planner → Parser, Common</w:t>
      </w:r>
      <w:r>
        <w:rPr>
          <w:rFonts w:hint="eastAsia"/>
        </w:rPr>
        <w:t xml:space="preserve">：依赖AST和公共类型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Executor → Planner, Storage, Common</w:t>
      </w:r>
      <w:r>
        <w:rPr>
          <w:rFonts w:hint="eastAsia"/>
        </w:rPr>
        <w:t xml:space="preserve">：依赖执行计划和存储层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所有模块</w:t>
      </w:r>
      <w:r>
        <w:rPr>
          <w:b/>
          <w:bCs/>
        </w:rPr>
        <w:t xml:space="preserve"> → Common</w:t>
      </w:r>
      <w:r>
        <w:rPr>
          <w:rFonts w:hint="eastAsia"/>
        </w:rPr>
        <w:t xml:space="preserve">：依赖公共类型</w:t>
      </w:r>
    </w:p>
    <w:bookmarkEnd w:id="57"/>
    <w:bookmarkStart w:id="58" w:name="依赖原则"/>
    <w:p>
      <w:pPr>
        <w:pStyle w:val="Heading3"/>
      </w:pPr>
      <w:r>
        <w:rPr>
          <w:rFonts w:hint="eastAsia"/>
        </w:rPr>
        <w:t xml:space="preserve">依赖原则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上层依赖下层，下层不依赖上层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避免循环依赖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依赖抽象而非具体实现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模块接口设计"/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</w:t>
      </w:r>
    </w:p>
    <w:bookmarkStart w:id="60" w:name="parser模块接口"/>
    <w:p>
      <w:pPr>
        <w:pStyle w:val="Heading3"/>
      </w:pPr>
      <w:r>
        <w:rPr>
          <w:rFonts w:hint="eastAsia"/>
        </w:rPr>
        <w:t xml:space="preserve">Parser模块接口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next_token(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parse(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planner模块接口"/>
    <w:p>
      <w:pPr>
        <w:pStyle w:val="Heading3"/>
      </w:pPr>
      <w:r>
        <w:rPr>
          <w:rFonts w:hint="eastAsia"/>
        </w:rPr>
        <w:t xml:space="preserve">Planner模块接口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LogicalPlanner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PhysicalPlanner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模块接口设计续"/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模块接口设计（续）</w:t>
      </w:r>
    </w:p>
    <w:bookmarkStart w:id="63" w:name="executor模块接口"/>
    <w:p>
      <w:pPr>
        <w:pStyle w:val="Heading3"/>
      </w:pPr>
      <w:r>
        <w:rPr>
          <w:rFonts w:hint="eastAsia"/>
        </w:rPr>
        <w:t xml:space="preserve">Executor模块接口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ExecutionEngine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execute(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PhysicalPlan)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storage模块接口"/>
    <w:p>
      <w:pPr>
        <w:pStyle w:val="Heading3"/>
      </w:pPr>
      <w:r>
        <w:rPr>
          <w:rFonts w:hint="eastAsia"/>
        </w:rPr>
        <w:t xml:space="preserve">Storage模块接口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PageManager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BufferPool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4" w:name="part-3-接口设计原则与实践"/>
    <w:p>
      <w:pPr>
        <w:pStyle w:val="Heading1"/>
      </w:pPr>
      <w:r>
        <w:t xml:space="preserve">Part 3: </w:t>
      </w:r>
      <w:r>
        <w:rPr>
          <w:rFonts w:hint="eastAsia"/>
        </w:rPr>
        <w:t xml:space="preserve">接口设计原则与实践</w:t>
      </w:r>
    </w:p>
    <w:p>
      <w:r>
        <w:pict>
          <v:rect style="width:0;height:1.5pt" o:hralign="center" o:hrstd="t" o:hr="t"/>
        </w:pict>
      </w:r>
    </w:p>
    <w:bookmarkStart w:id="70" w:name="what什么是接口设计"/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What：什么是接口设计</w:t>
      </w:r>
    </w:p>
    <w:bookmarkStart w:id="67" w:name="接口的定义"/>
    <w:p>
      <w:pPr>
        <w:pStyle w:val="Heading3"/>
      </w:pPr>
      <w:r>
        <w:rPr>
          <w:rFonts w:hint="eastAsia"/>
        </w:rPr>
        <w:t xml:space="preserve">接口的定义</w:t>
      </w:r>
    </w:p>
    <w:p>
      <w:pPr>
        <w:pStyle w:val="FirstParagraph"/>
      </w:pPr>
      <w:r>
        <w:rPr>
          <w:rFonts w:hint="eastAsia"/>
        </w:rPr>
        <w:t xml:space="preserve">模块之间交互的契约</w:t>
      </w:r>
    </w:p>
    <w:bookmarkEnd w:id="67"/>
    <w:bookmarkStart w:id="68" w:name="接口的组成"/>
    <w:p>
      <w:pPr>
        <w:pStyle w:val="Heading3"/>
      </w:pPr>
      <w:r>
        <w:rPr>
          <w:rFonts w:hint="eastAsia"/>
        </w:rPr>
        <w:t xml:space="preserve">接口的组成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方法签名</w:t>
      </w:r>
      <w:r>
        <w:rPr>
          <w:rFonts w:hint="eastAsia"/>
        </w:rPr>
        <w:t xml:space="preserve">：方法名、参数、返回值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行为契约</w:t>
      </w:r>
      <w:r>
        <w:rPr>
          <w:rFonts w:hint="eastAsia"/>
        </w:rPr>
        <w:t xml:space="preserve">：前置条件、后置条件、不变式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：错误类型、错误传播</w:t>
      </w:r>
    </w:p>
    <w:bookmarkEnd w:id="68"/>
    <w:bookmarkStart w:id="69" w:name="接口的类型"/>
    <w:p>
      <w:pPr>
        <w:pStyle w:val="Heading3"/>
      </w:pPr>
      <w:r>
        <w:rPr>
          <w:rFonts w:hint="eastAsia"/>
        </w:rPr>
        <w:t xml:space="preserve">接口的类型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同步接口</w:t>
      </w:r>
      <w:r>
        <w:rPr>
          <w:rFonts w:hint="eastAsia"/>
        </w:rPr>
        <w:t xml:space="preserve">：调用者等待结果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异步接口</w:t>
      </w:r>
      <w:r>
        <w:rPr>
          <w:rFonts w:hint="eastAsia"/>
        </w:rPr>
        <w:t xml:space="preserve">：调用者不等待结果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流式接口</w:t>
      </w:r>
      <w:r>
        <w:rPr>
          <w:rFonts w:hint="eastAsia"/>
        </w:rPr>
        <w:t xml:space="preserve">：返回数据流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why接口设计的重要性"/>
    <w:p>
      <w:pPr>
        <w:pStyle w:val="Heading2"/>
      </w:pPr>
      <w:r>
        <w:t xml:space="preserve">3.2 </w:t>
      </w:r>
      <w:r>
        <w:rPr>
          <w:rFonts w:hint="eastAsia"/>
        </w:rPr>
        <w:t xml:space="preserve">Why：接口设计的重要性</w:t>
      </w:r>
    </w:p>
    <w:bookmarkStart w:id="71" w:name="解耦"/>
    <w:p>
      <w:pPr>
        <w:pStyle w:val="Heading3"/>
      </w:pPr>
      <w:r>
        <w:rPr>
          <w:rFonts w:hint="eastAsia"/>
        </w:rPr>
        <w:t xml:space="preserve">解耦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接口降低模块之间的耦合度</w:t>
      </w:r>
    </w:p>
    <w:bookmarkEnd w:id="71"/>
    <w:bookmarkStart w:id="72" w:name="可测试性-1"/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接口使Mock和Stub更容易实现</w:t>
      </w:r>
    </w:p>
    <w:bookmarkEnd w:id="72"/>
    <w:bookmarkStart w:id="73" w:name="可替换性"/>
    <w:p>
      <w:pPr>
        <w:pStyle w:val="Heading3"/>
      </w:pPr>
      <w:r>
        <w:rPr>
          <w:rFonts w:hint="eastAsia"/>
        </w:rPr>
        <w:t xml:space="preserve">可替换性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接口允许替换实现而不影响调用者</w:t>
      </w:r>
    </w:p>
    <w:bookmarkEnd w:id="73"/>
    <w:bookmarkStart w:id="74" w:name="可扩展性-1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接口支持新功能的添加</w:t>
      </w:r>
    </w:p>
    <w:bookmarkEnd w:id="74"/>
    <w:bookmarkStart w:id="75" w:name="文档作用"/>
    <w:p>
      <w:pPr>
        <w:pStyle w:val="Heading3"/>
      </w:pPr>
      <w:r>
        <w:rPr>
          <w:rFonts w:hint="eastAsia"/>
        </w:rPr>
        <w:t xml:space="preserve">文档作用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接口本身就是文档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how接口设计原则"/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</w:t>
      </w:r>
    </w:p>
    <w:bookmarkStart w:id="77" w:name="接口隔离原则isp"/>
    <w:p>
      <w:pPr>
        <w:pStyle w:val="Heading3"/>
      </w:pPr>
      <w:r>
        <w:rPr>
          <w:rFonts w:hint="eastAsia"/>
        </w:rPr>
        <w:t xml:space="preserve">接口隔离原则（ISP）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接口要小而专一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客户端不应该依赖它不需要的接口</w:t>
      </w:r>
    </w:p>
    <w:bookmarkEnd w:id="77"/>
    <w:bookmarkStart w:id="78" w:name="最小知识原则law-of-demeter"/>
    <w:p>
      <w:pPr>
        <w:pStyle w:val="Heading3"/>
      </w:pPr>
      <w:r>
        <w:rPr>
          <w:rFonts w:hint="eastAsia"/>
        </w:rPr>
        <w:t xml:space="preserve">最小知识原则（Law</w:t>
      </w:r>
      <w:r>
        <w:t xml:space="preserve"> of </w:t>
      </w:r>
      <w:r>
        <w:rPr>
          <w:rFonts w:hint="eastAsia"/>
        </w:rPr>
        <w:t xml:space="preserve">Demeter）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模块只与直接的朋友通信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减少模块之间的依赖</w:t>
      </w:r>
    </w:p>
    <w:bookmarkEnd w:id="78"/>
    <w:bookmarkStart w:id="79" w:name="契约式设计design-by-contract"/>
    <w:p>
      <w:pPr>
        <w:pStyle w:val="Heading3"/>
      </w:pPr>
      <w:r>
        <w:rPr>
          <w:rFonts w:hint="eastAsia"/>
        </w:rPr>
        <w:t xml:space="preserve">契约式设计（Design</w:t>
      </w:r>
      <w:r>
        <w:t xml:space="preserve"> by </w:t>
      </w:r>
      <w:r>
        <w:rPr>
          <w:rFonts w:hint="eastAsia"/>
        </w:rPr>
        <w:t xml:space="preserve">Contract）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明确前置条件、后置条件、不变式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使用类型系统保证契约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how接口设计原则续"/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How：接口设计原则（续）</w:t>
      </w:r>
    </w:p>
    <w:bookmarkStart w:id="81" w:name="错误处理原则"/>
    <w:p>
      <w:pPr>
        <w:pStyle w:val="Heading3"/>
      </w:pPr>
      <w:r>
        <w:rPr>
          <w:rFonts w:hint="eastAsia"/>
        </w:rPr>
        <w:t xml:space="preserve">错误处理原则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使用Result类型表示可能失败的操作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错误类型应该包含足够的信息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错误应该向上传播到合适的处理层</w:t>
      </w:r>
    </w:p>
    <w:bookmarkEnd w:id="81"/>
    <w:bookmarkStart w:id="82" w:name="rust接口设计实践"/>
    <w:p>
      <w:pPr>
        <w:pStyle w:val="Heading3"/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使用trait定义接口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使用泛型支持多种实现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使用生命周期标注引用关系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使用Send和Sync标记线程安全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1" w:name="part-4-ai辅助接口设计实践"/>
    <w:p>
      <w:pPr>
        <w:pStyle w:val="Heading1"/>
      </w:pPr>
      <w:r>
        <w:t xml:space="preserve">Part 4: </w:t>
      </w:r>
      <w:r>
        <w:rPr>
          <w:rFonts w:hint="eastAsia"/>
        </w:rPr>
        <w:t xml:space="preserve">AI辅助接口设计实践</w:t>
      </w:r>
    </w:p>
    <w:p>
      <w:r>
        <w:pict>
          <v:rect style="width:0;height:1.5pt" o:hralign="center" o:hrstd="t" o:hr="t"/>
        </w:pict>
      </w:r>
    </w:p>
    <w:bookmarkStart w:id="87" w:name="使用ai设计接口"/>
    <w:p>
      <w:pPr>
        <w:pStyle w:val="Heading2"/>
      </w:pPr>
      <w:r>
        <w:t xml:space="preserve">4.1 </w:t>
      </w:r>
      <w:r>
        <w:rPr>
          <w:rFonts w:hint="eastAsia"/>
        </w:rPr>
        <w:t xml:space="preserve">使用AI设计接口</w:t>
      </w:r>
    </w:p>
    <w:bookmarkStart w:id="85" w:name="提示词设计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设计数据库缓冲池的接口，要求：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支持获取页面：get_page(page_id)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支持插入页面：put_page(page)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支持LRU置换算法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支持脏页标记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trait定义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考虑线程安全</w:t>
      </w:r>
    </w:p>
    <w:bookmarkEnd w:id="85"/>
    <w:bookmarkStart w:id="86" w:name="评估接口设计"/>
    <w:p>
      <w:pPr>
        <w:pStyle w:val="Heading3"/>
      </w:pPr>
      <w:r>
        <w:rPr>
          <w:rFonts w:hint="eastAsia"/>
        </w:rPr>
        <w:t xml:space="preserve">评估接口设计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接口是否简洁？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接口是否完整？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接口是否稳定？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接口评审"/>
    <w:p>
      <w:pPr>
        <w:pStyle w:val="Heading2"/>
      </w:pPr>
      <w:r>
        <w:t xml:space="preserve">4.2 </w:t>
      </w:r>
      <w:r>
        <w:rPr>
          <w:rFonts w:hint="eastAsia"/>
        </w:rPr>
        <w:t xml:space="preserve">接口评审</w:t>
      </w:r>
    </w:p>
    <w:bookmarkStart w:id="88" w:name="评审要点"/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接口是否简洁？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接口是否完整？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接口是否稳定？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错误处理是否合理？</w:t>
      </w:r>
    </w:p>
    <w:bookmarkEnd w:id="88"/>
    <w:bookmarkStart w:id="89" w:name="评审方法"/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同行评审（Peer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接口评审会议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AI辅助评审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6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92" w:name="功能模块划分"/>
    <w:p>
      <w:pPr>
        <w:pStyle w:val="Heading2"/>
      </w:pPr>
      <w:r>
        <w:t xml:space="preserve">1. </w:t>
      </w: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：功能模块的定义、特性、粒度、划分原则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：复杂性管理、团队协作、可维护性、可测试性、可扩展性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：划分方法、划分流程、评估方法、AI辅助划分</w:t>
      </w:r>
    </w:p>
    <w:bookmarkEnd w:id="92"/>
    <w:bookmarkStart w:id="93" w:name="uml进行ooaood模块设计"/>
    <w:p>
      <w:pPr>
        <w:pStyle w:val="Heading2"/>
      </w:pPr>
      <w:r>
        <w:t xml:space="preserve">2. </w:t>
      </w:r>
      <w:r>
        <w:rPr>
          <w:rFonts w:hint="eastAsia"/>
        </w:rPr>
        <w:t xml:space="preserve">UML进行OOA/OOD模块设计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：UML图类型及作用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：系统地进行模块划分与接口设计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：OOA阶段（用例图、概念类图）、OOD阶段（设计类图、顺序图、组件图）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：将UML模型映射到SQLRustGo模块划分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：使用AI生成PlantUML代码</w:t>
      </w:r>
    </w:p>
    <w:bookmarkEnd w:id="93"/>
    <w:bookmarkStart w:id="94" w:name="sqlrustgo模块划分"/>
    <w:p>
      <w:pPr>
        <w:pStyle w:val="Heading2"/>
      </w:pPr>
      <w:r>
        <w:t xml:space="preserve">3. </w:t>
      </w:r>
      <w:r>
        <w:rPr>
          <w:rFonts w:hint="eastAsia"/>
        </w:rPr>
        <w:t xml:space="preserve">SQLRustGo模块划分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Parser模块、Planner模块、Executor模块、Storage模块、Common模块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模块依赖关系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模块接口设计</w:t>
      </w:r>
    </w:p>
    <w:bookmarkEnd w:id="94"/>
    <w:bookmarkStart w:id="95" w:name="接口设计"/>
    <w:p>
      <w:pPr>
        <w:pStyle w:val="Heading2"/>
      </w:pPr>
      <w:r>
        <w:t xml:space="preserve">4. </w:t>
      </w: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接口设计原则：ISP、最小知识原则、契约式设计、错误处理原则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AI辅助接口设计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97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完成SQLRustGo模块划分文档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设计所有模块的接口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绘制模块依赖图</w:t>
      </w:r>
    </w:p>
    <w:bookmarkEnd w:id="97"/>
    <w:bookmarkStart w:id="98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AI辅助开发概述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词法分析器实现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100" w:name="下节课ai辅助核心模块实现"/>
    <w:p>
      <w:pPr>
        <w:pStyle w:val="Heading2"/>
      </w:pPr>
      <w:r>
        <w:rPr>
          <w:rFonts w:hint="eastAsia"/>
        </w:rPr>
        <w:t xml:space="preserve">下节课：AI辅助核心模块实现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第六讲：功能模块划分与接口设计</dc:title>
  <dc:creator/>
  <cp:keywords/>
  <dcterms:created xsi:type="dcterms:W3CDTF">2026-04-06T17:38:39Z</dcterms:created>
  <dcterms:modified xsi:type="dcterms:W3CDTF">2026-04-06T17:38:39Z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eme">
    <vt:lpwstr>gaia</vt:lpwstr>
  </property>
</Properties>
</file>