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D941AC" w14:textId="29683347" w:rsidR="002E2F5A" w:rsidRPr="002E2F5A" w:rsidRDefault="002E2F5A" w:rsidP="002E2F5A">
      <w:pPr>
        <w:pStyle w:val="TOC1"/>
        <w:spacing w:afterLines="100" w:after="312"/>
        <w:rPr>
          <w:rFonts w:ascii="Times" w:hAnsi="Times"/>
          <w:b/>
          <w:bCs/>
          <w:sz w:val="28"/>
          <w:szCs w:val="28"/>
        </w:rPr>
      </w:pPr>
      <w:r w:rsidRPr="002E2F5A">
        <w:rPr>
          <w:rFonts w:ascii="Times" w:hAnsi="Times"/>
          <w:b/>
          <w:bCs/>
          <w:sz w:val="28"/>
          <w:szCs w:val="28"/>
        </w:rPr>
        <w:t>Contents</w:t>
      </w:r>
    </w:p>
    <w:p w14:paraId="10E1CE02" w14:textId="1265439E" w:rsidR="00637AD4" w:rsidRDefault="002E2F5A" w:rsidP="00637AD4">
      <w:pPr>
        <w:pStyle w:val="TOC1"/>
        <w:spacing w:line="300" w:lineRule="auto"/>
        <w:rPr>
          <w:rFonts w:asciiTheme="minorHAnsi" w:eastAsiaTheme="minorEastAsia" w:hAnsiTheme="minorHAnsi" w:cstheme="minorBidi"/>
          <w:noProof/>
          <w:kern w:val="2"/>
          <w:sz w:val="21"/>
        </w:rPr>
      </w:pPr>
      <w:r w:rsidRPr="00C459E8">
        <w:rPr>
          <w:rFonts w:ascii="Times" w:hAnsi="Times"/>
        </w:rPr>
        <w:fldChar w:fldCharType="begin"/>
      </w:r>
      <w:r w:rsidRPr="00C459E8">
        <w:rPr>
          <w:rFonts w:ascii="Times" w:hAnsi="Times"/>
        </w:rPr>
        <w:instrText xml:space="preserve"> TOC \o "1-3" \h \z \u </w:instrText>
      </w:r>
      <w:r w:rsidRPr="00C459E8">
        <w:rPr>
          <w:rFonts w:ascii="Times" w:hAnsi="Times"/>
        </w:rPr>
        <w:fldChar w:fldCharType="separate"/>
      </w:r>
      <w:hyperlink w:anchor="_Toc76217036" w:history="1">
        <w:r w:rsidR="00637AD4" w:rsidRPr="00393350">
          <w:rPr>
            <w:rStyle w:val="a5"/>
            <w:rFonts w:ascii="Times" w:hAnsi="Times" w:cs="Arial"/>
            <w:noProof/>
          </w:rPr>
          <w:t>1.</w:t>
        </w:r>
        <w:r w:rsidR="00637AD4">
          <w:rPr>
            <w:rFonts w:asciiTheme="minorHAnsi" w:eastAsiaTheme="minorEastAsia" w:hAnsiTheme="minorHAnsi" w:cstheme="minorBidi"/>
            <w:noProof/>
            <w:kern w:val="2"/>
            <w:sz w:val="21"/>
          </w:rPr>
          <w:tab/>
        </w:r>
        <w:r w:rsidR="00637AD4" w:rsidRPr="00393350">
          <w:rPr>
            <w:rStyle w:val="a5"/>
            <w:rFonts w:ascii="Times" w:hAnsi="Times" w:cs="Arial"/>
            <w:noProof/>
          </w:rPr>
          <w:t>Introduction</w:t>
        </w:r>
        <w:r w:rsidR="00637AD4">
          <w:rPr>
            <w:noProof/>
            <w:webHidden/>
          </w:rPr>
          <w:tab/>
        </w:r>
        <w:r w:rsidR="00637AD4">
          <w:rPr>
            <w:noProof/>
            <w:webHidden/>
          </w:rPr>
          <w:fldChar w:fldCharType="begin"/>
        </w:r>
        <w:r w:rsidR="00637AD4">
          <w:rPr>
            <w:noProof/>
            <w:webHidden/>
          </w:rPr>
          <w:instrText xml:space="preserve"> PAGEREF _Toc76217036 \h </w:instrText>
        </w:r>
        <w:r w:rsidR="00637AD4">
          <w:rPr>
            <w:noProof/>
            <w:webHidden/>
          </w:rPr>
        </w:r>
        <w:r w:rsidR="00637AD4">
          <w:rPr>
            <w:noProof/>
            <w:webHidden/>
          </w:rPr>
          <w:fldChar w:fldCharType="separate"/>
        </w:r>
        <w:r w:rsidR="00637AD4">
          <w:rPr>
            <w:noProof/>
            <w:webHidden/>
          </w:rPr>
          <w:t>1</w:t>
        </w:r>
        <w:r w:rsidR="00637AD4">
          <w:rPr>
            <w:noProof/>
            <w:webHidden/>
          </w:rPr>
          <w:fldChar w:fldCharType="end"/>
        </w:r>
      </w:hyperlink>
    </w:p>
    <w:p w14:paraId="41A8D6F4" w14:textId="546468AC" w:rsidR="00637AD4" w:rsidRDefault="00637AD4" w:rsidP="00637AD4">
      <w:pPr>
        <w:pStyle w:val="TOC1"/>
        <w:spacing w:line="300" w:lineRule="auto"/>
        <w:rPr>
          <w:rFonts w:asciiTheme="minorHAnsi" w:eastAsiaTheme="minorEastAsia" w:hAnsiTheme="minorHAnsi" w:cstheme="minorBidi"/>
          <w:noProof/>
          <w:kern w:val="2"/>
          <w:sz w:val="21"/>
        </w:rPr>
      </w:pPr>
      <w:hyperlink w:anchor="_Toc76217037" w:history="1">
        <w:r w:rsidRPr="00393350">
          <w:rPr>
            <w:rStyle w:val="a5"/>
            <w:rFonts w:ascii="Times" w:hAnsi="Times"/>
            <w:noProof/>
          </w:rPr>
          <w:t>2.</w:t>
        </w:r>
        <w:r>
          <w:rPr>
            <w:rFonts w:asciiTheme="minorHAnsi" w:eastAsiaTheme="minorEastAsia" w:hAnsiTheme="minorHAnsi" w:cstheme="minorBidi"/>
            <w:noProof/>
            <w:kern w:val="2"/>
            <w:sz w:val="21"/>
          </w:rPr>
          <w:tab/>
        </w:r>
        <w:r w:rsidRPr="00393350">
          <w:rPr>
            <w:rStyle w:val="a5"/>
            <w:rFonts w:ascii="Times" w:hAnsi="Times"/>
            <w:noProof/>
            <w:shd w:val="clear" w:color="auto" w:fill="FFFFFF"/>
          </w:rPr>
          <w:t>Analysis Section</w:t>
        </w:r>
        <w:r>
          <w:rPr>
            <w:noProof/>
            <w:webHidden/>
          </w:rPr>
          <w:tab/>
        </w:r>
        <w:r>
          <w:rPr>
            <w:noProof/>
            <w:webHidden/>
          </w:rPr>
          <w:fldChar w:fldCharType="begin"/>
        </w:r>
        <w:r>
          <w:rPr>
            <w:noProof/>
            <w:webHidden/>
          </w:rPr>
          <w:instrText xml:space="preserve"> PAGEREF _Toc76217037 \h </w:instrText>
        </w:r>
        <w:r>
          <w:rPr>
            <w:noProof/>
            <w:webHidden/>
          </w:rPr>
        </w:r>
        <w:r>
          <w:rPr>
            <w:noProof/>
            <w:webHidden/>
          </w:rPr>
          <w:fldChar w:fldCharType="separate"/>
        </w:r>
        <w:r>
          <w:rPr>
            <w:noProof/>
            <w:webHidden/>
          </w:rPr>
          <w:t>2</w:t>
        </w:r>
        <w:r>
          <w:rPr>
            <w:noProof/>
            <w:webHidden/>
          </w:rPr>
          <w:fldChar w:fldCharType="end"/>
        </w:r>
      </w:hyperlink>
    </w:p>
    <w:p w14:paraId="054B1946" w14:textId="197CD000" w:rsidR="00637AD4" w:rsidRDefault="00637AD4" w:rsidP="00637AD4">
      <w:pPr>
        <w:pStyle w:val="TOC2"/>
        <w:tabs>
          <w:tab w:val="left" w:pos="1050"/>
          <w:tab w:val="right" w:leader="dot" w:pos="9730"/>
        </w:tabs>
        <w:spacing w:line="300" w:lineRule="auto"/>
        <w:ind w:left="480"/>
        <w:rPr>
          <w:rFonts w:asciiTheme="minorHAnsi" w:eastAsiaTheme="minorEastAsia" w:hAnsiTheme="minorHAnsi" w:cstheme="minorBidi"/>
          <w:noProof/>
          <w:kern w:val="2"/>
          <w:sz w:val="21"/>
        </w:rPr>
      </w:pPr>
      <w:hyperlink w:anchor="_Toc76217038" w:history="1">
        <w:r w:rsidRPr="00393350">
          <w:rPr>
            <w:rStyle w:val="a5"/>
            <w:rFonts w:ascii="Times" w:hAnsi="Times"/>
            <w:noProof/>
          </w:rPr>
          <w:t>2.1</w:t>
        </w:r>
        <w:r>
          <w:rPr>
            <w:rFonts w:asciiTheme="minorHAnsi" w:eastAsiaTheme="minorEastAsia" w:hAnsiTheme="minorHAnsi" w:cstheme="minorBidi"/>
            <w:noProof/>
            <w:kern w:val="2"/>
            <w:sz w:val="21"/>
          </w:rPr>
          <w:tab/>
        </w:r>
        <w:r w:rsidRPr="00393350">
          <w:rPr>
            <w:rStyle w:val="a5"/>
            <w:rFonts w:ascii="Times" w:hAnsi="Times"/>
            <w:noProof/>
            <w:shd w:val="clear" w:color="auto" w:fill="FFFFFF"/>
          </w:rPr>
          <w:t>About the data</w:t>
        </w:r>
        <w:r>
          <w:rPr>
            <w:noProof/>
            <w:webHidden/>
          </w:rPr>
          <w:tab/>
        </w:r>
        <w:r>
          <w:rPr>
            <w:noProof/>
            <w:webHidden/>
          </w:rPr>
          <w:fldChar w:fldCharType="begin"/>
        </w:r>
        <w:r>
          <w:rPr>
            <w:noProof/>
            <w:webHidden/>
          </w:rPr>
          <w:instrText xml:space="preserve"> PAGEREF _Toc76217038 \h </w:instrText>
        </w:r>
        <w:r>
          <w:rPr>
            <w:noProof/>
            <w:webHidden/>
          </w:rPr>
        </w:r>
        <w:r>
          <w:rPr>
            <w:noProof/>
            <w:webHidden/>
          </w:rPr>
          <w:fldChar w:fldCharType="separate"/>
        </w:r>
        <w:r>
          <w:rPr>
            <w:noProof/>
            <w:webHidden/>
          </w:rPr>
          <w:t>2</w:t>
        </w:r>
        <w:r>
          <w:rPr>
            <w:noProof/>
            <w:webHidden/>
          </w:rPr>
          <w:fldChar w:fldCharType="end"/>
        </w:r>
      </w:hyperlink>
    </w:p>
    <w:p w14:paraId="2D15429C" w14:textId="79F3BC9A" w:rsidR="00637AD4" w:rsidRDefault="00637AD4" w:rsidP="00637AD4">
      <w:pPr>
        <w:pStyle w:val="TOC2"/>
        <w:tabs>
          <w:tab w:val="left" w:pos="1050"/>
          <w:tab w:val="right" w:leader="dot" w:pos="9730"/>
        </w:tabs>
        <w:spacing w:line="300" w:lineRule="auto"/>
        <w:ind w:left="480"/>
        <w:rPr>
          <w:rFonts w:asciiTheme="minorHAnsi" w:eastAsiaTheme="minorEastAsia" w:hAnsiTheme="minorHAnsi" w:cstheme="minorBidi"/>
          <w:noProof/>
          <w:kern w:val="2"/>
          <w:sz w:val="21"/>
        </w:rPr>
      </w:pPr>
      <w:hyperlink w:anchor="_Toc76217039" w:history="1">
        <w:r w:rsidRPr="00393350">
          <w:rPr>
            <w:rStyle w:val="a5"/>
            <w:rFonts w:ascii="Times" w:hAnsi="Times"/>
            <w:noProof/>
          </w:rPr>
          <w:t>2.2</w:t>
        </w:r>
        <w:r>
          <w:rPr>
            <w:rFonts w:asciiTheme="minorHAnsi" w:eastAsiaTheme="minorEastAsia" w:hAnsiTheme="minorHAnsi" w:cstheme="minorBidi"/>
            <w:noProof/>
            <w:kern w:val="2"/>
            <w:sz w:val="21"/>
          </w:rPr>
          <w:tab/>
        </w:r>
        <w:r w:rsidRPr="00393350">
          <w:rPr>
            <w:rStyle w:val="a5"/>
            <w:rFonts w:ascii="Times" w:hAnsi="Times"/>
            <w:noProof/>
            <w:shd w:val="clear" w:color="auto" w:fill="FFFFFF"/>
          </w:rPr>
          <w:t>Data cleaning with VIS</w:t>
        </w:r>
        <w:r>
          <w:rPr>
            <w:noProof/>
            <w:webHidden/>
          </w:rPr>
          <w:tab/>
        </w:r>
        <w:r>
          <w:rPr>
            <w:noProof/>
            <w:webHidden/>
          </w:rPr>
          <w:fldChar w:fldCharType="begin"/>
        </w:r>
        <w:r>
          <w:rPr>
            <w:noProof/>
            <w:webHidden/>
          </w:rPr>
          <w:instrText xml:space="preserve"> PAGEREF _Toc76217039 \h </w:instrText>
        </w:r>
        <w:r>
          <w:rPr>
            <w:noProof/>
            <w:webHidden/>
          </w:rPr>
        </w:r>
        <w:r>
          <w:rPr>
            <w:noProof/>
            <w:webHidden/>
          </w:rPr>
          <w:fldChar w:fldCharType="separate"/>
        </w:r>
        <w:r>
          <w:rPr>
            <w:noProof/>
            <w:webHidden/>
          </w:rPr>
          <w:t>2</w:t>
        </w:r>
        <w:r>
          <w:rPr>
            <w:noProof/>
            <w:webHidden/>
          </w:rPr>
          <w:fldChar w:fldCharType="end"/>
        </w:r>
      </w:hyperlink>
    </w:p>
    <w:p w14:paraId="23A92CA5" w14:textId="34CAD26D" w:rsidR="00637AD4" w:rsidRDefault="00637AD4" w:rsidP="00637AD4">
      <w:pPr>
        <w:pStyle w:val="TOC3"/>
        <w:spacing w:line="300" w:lineRule="auto"/>
        <w:rPr>
          <w:rFonts w:asciiTheme="minorHAnsi" w:eastAsiaTheme="minorEastAsia" w:hAnsiTheme="minorHAnsi" w:cstheme="minorBidi"/>
          <w:noProof/>
          <w:kern w:val="2"/>
          <w:sz w:val="21"/>
        </w:rPr>
      </w:pPr>
      <w:hyperlink w:anchor="_Toc76217040" w:history="1">
        <w:r w:rsidRPr="00393350">
          <w:rPr>
            <w:rStyle w:val="a5"/>
            <w:rFonts w:ascii="Times" w:hAnsi="Times" w:cs="Arial"/>
            <w:noProof/>
          </w:rPr>
          <w:t>(1)</w:t>
        </w:r>
        <w:r>
          <w:rPr>
            <w:rFonts w:asciiTheme="minorHAnsi" w:eastAsiaTheme="minorEastAsia" w:hAnsiTheme="minorHAnsi" w:cstheme="minorBidi"/>
            <w:noProof/>
            <w:kern w:val="2"/>
            <w:sz w:val="21"/>
          </w:rPr>
          <w:tab/>
        </w:r>
        <w:r w:rsidRPr="00393350">
          <w:rPr>
            <w:rStyle w:val="a5"/>
            <w:rFonts w:ascii="Times" w:hAnsi="Times" w:cs="Arial"/>
            <w:noProof/>
            <w:shd w:val="clear" w:color="auto" w:fill="FFFFFF"/>
          </w:rPr>
          <w:t>Opening price</w:t>
        </w:r>
        <w:r>
          <w:rPr>
            <w:noProof/>
            <w:webHidden/>
          </w:rPr>
          <w:tab/>
        </w:r>
        <w:r>
          <w:rPr>
            <w:noProof/>
            <w:webHidden/>
          </w:rPr>
          <w:fldChar w:fldCharType="begin"/>
        </w:r>
        <w:r>
          <w:rPr>
            <w:noProof/>
            <w:webHidden/>
          </w:rPr>
          <w:instrText xml:space="preserve"> PAGEREF _Toc76217040 \h </w:instrText>
        </w:r>
        <w:r>
          <w:rPr>
            <w:noProof/>
            <w:webHidden/>
          </w:rPr>
        </w:r>
        <w:r>
          <w:rPr>
            <w:noProof/>
            <w:webHidden/>
          </w:rPr>
          <w:fldChar w:fldCharType="separate"/>
        </w:r>
        <w:r>
          <w:rPr>
            <w:noProof/>
            <w:webHidden/>
          </w:rPr>
          <w:t>4</w:t>
        </w:r>
        <w:r>
          <w:rPr>
            <w:noProof/>
            <w:webHidden/>
          </w:rPr>
          <w:fldChar w:fldCharType="end"/>
        </w:r>
      </w:hyperlink>
    </w:p>
    <w:p w14:paraId="2C2284D8" w14:textId="1707E916" w:rsidR="00637AD4" w:rsidRDefault="00637AD4" w:rsidP="00637AD4">
      <w:pPr>
        <w:pStyle w:val="TOC3"/>
        <w:spacing w:line="300" w:lineRule="auto"/>
        <w:rPr>
          <w:rFonts w:asciiTheme="minorHAnsi" w:eastAsiaTheme="minorEastAsia" w:hAnsiTheme="minorHAnsi" w:cstheme="minorBidi"/>
          <w:noProof/>
          <w:kern w:val="2"/>
          <w:sz w:val="21"/>
        </w:rPr>
      </w:pPr>
      <w:hyperlink w:anchor="_Toc76217041" w:history="1">
        <w:r w:rsidRPr="00393350">
          <w:rPr>
            <w:rStyle w:val="a5"/>
            <w:rFonts w:ascii="Times" w:hAnsi="Times" w:cs="Arial"/>
            <w:noProof/>
          </w:rPr>
          <w:t>(2)</w:t>
        </w:r>
        <w:r>
          <w:rPr>
            <w:rFonts w:asciiTheme="minorHAnsi" w:eastAsiaTheme="minorEastAsia" w:hAnsiTheme="minorHAnsi" w:cstheme="minorBidi"/>
            <w:noProof/>
            <w:kern w:val="2"/>
            <w:sz w:val="21"/>
          </w:rPr>
          <w:tab/>
        </w:r>
        <w:r w:rsidRPr="00393350">
          <w:rPr>
            <w:rStyle w:val="a5"/>
            <w:rFonts w:ascii="Times" w:hAnsi="Times" w:cs="Arial"/>
            <w:noProof/>
            <w:shd w:val="clear" w:color="auto" w:fill="FFFFFF"/>
          </w:rPr>
          <w:t>Closed price</w:t>
        </w:r>
        <w:r>
          <w:rPr>
            <w:noProof/>
            <w:webHidden/>
          </w:rPr>
          <w:tab/>
        </w:r>
        <w:r>
          <w:rPr>
            <w:noProof/>
            <w:webHidden/>
          </w:rPr>
          <w:fldChar w:fldCharType="begin"/>
        </w:r>
        <w:r>
          <w:rPr>
            <w:noProof/>
            <w:webHidden/>
          </w:rPr>
          <w:instrText xml:space="preserve"> PAGEREF _Toc76217041 \h </w:instrText>
        </w:r>
        <w:r>
          <w:rPr>
            <w:noProof/>
            <w:webHidden/>
          </w:rPr>
        </w:r>
        <w:r>
          <w:rPr>
            <w:noProof/>
            <w:webHidden/>
          </w:rPr>
          <w:fldChar w:fldCharType="separate"/>
        </w:r>
        <w:r>
          <w:rPr>
            <w:noProof/>
            <w:webHidden/>
          </w:rPr>
          <w:t>4</w:t>
        </w:r>
        <w:r>
          <w:rPr>
            <w:noProof/>
            <w:webHidden/>
          </w:rPr>
          <w:fldChar w:fldCharType="end"/>
        </w:r>
      </w:hyperlink>
    </w:p>
    <w:p w14:paraId="434F1036" w14:textId="0CDC9C1B" w:rsidR="00637AD4" w:rsidRDefault="00637AD4" w:rsidP="00637AD4">
      <w:pPr>
        <w:pStyle w:val="TOC3"/>
        <w:spacing w:line="300" w:lineRule="auto"/>
        <w:rPr>
          <w:rFonts w:asciiTheme="minorHAnsi" w:eastAsiaTheme="minorEastAsia" w:hAnsiTheme="minorHAnsi" w:cstheme="minorBidi"/>
          <w:noProof/>
          <w:kern w:val="2"/>
          <w:sz w:val="21"/>
        </w:rPr>
      </w:pPr>
      <w:hyperlink w:anchor="_Toc76217042" w:history="1">
        <w:r w:rsidRPr="00393350">
          <w:rPr>
            <w:rStyle w:val="a5"/>
            <w:rFonts w:ascii="Times" w:hAnsi="Times" w:cs="Arial"/>
            <w:noProof/>
          </w:rPr>
          <w:t>(3)</w:t>
        </w:r>
        <w:r>
          <w:rPr>
            <w:rFonts w:asciiTheme="minorHAnsi" w:eastAsiaTheme="minorEastAsia" w:hAnsiTheme="minorHAnsi" w:cstheme="minorBidi"/>
            <w:noProof/>
            <w:kern w:val="2"/>
            <w:sz w:val="21"/>
          </w:rPr>
          <w:tab/>
        </w:r>
        <w:r w:rsidRPr="00393350">
          <w:rPr>
            <w:rStyle w:val="a5"/>
            <w:rFonts w:ascii="Times" w:hAnsi="Times" w:cs="Arial"/>
            <w:noProof/>
            <w:shd w:val="clear" w:color="auto" w:fill="FFFFFF"/>
          </w:rPr>
          <w:t>High price</w:t>
        </w:r>
        <w:r>
          <w:rPr>
            <w:noProof/>
            <w:webHidden/>
          </w:rPr>
          <w:tab/>
        </w:r>
        <w:r>
          <w:rPr>
            <w:noProof/>
            <w:webHidden/>
          </w:rPr>
          <w:fldChar w:fldCharType="begin"/>
        </w:r>
        <w:r>
          <w:rPr>
            <w:noProof/>
            <w:webHidden/>
          </w:rPr>
          <w:instrText xml:space="preserve"> PAGEREF _Toc76217042 \h </w:instrText>
        </w:r>
        <w:r>
          <w:rPr>
            <w:noProof/>
            <w:webHidden/>
          </w:rPr>
        </w:r>
        <w:r>
          <w:rPr>
            <w:noProof/>
            <w:webHidden/>
          </w:rPr>
          <w:fldChar w:fldCharType="separate"/>
        </w:r>
        <w:r>
          <w:rPr>
            <w:noProof/>
            <w:webHidden/>
          </w:rPr>
          <w:t>5</w:t>
        </w:r>
        <w:r>
          <w:rPr>
            <w:noProof/>
            <w:webHidden/>
          </w:rPr>
          <w:fldChar w:fldCharType="end"/>
        </w:r>
      </w:hyperlink>
    </w:p>
    <w:p w14:paraId="4B2DB4DE" w14:textId="18EBBDF2" w:rsidR="00637AD4" w:rsidRDefault="00637AD4" w:rsidP="00637AD4">
      <w:pPr>
        <w:pStyle w:val="TOC3"/>
        <w:spacing w:line="300" w:lineRule="auto"/>
        <w:rPr>
          <w:rFonts w:asciiTheme="minorHAnsi" w:eastAsiaTheme="minorEastAsia" w:hAnsiTheme="minorHAnsi" w:cstheme="minorBidi"/>
          <w:noProof/>
          <w:kern w:val="2"/>
          <w:sz w:val="21"/>
        </w:rPr>
      </w:pPr>
      <w:hyperlink w:anchor="_Toc76217043" w:history="1">
        <w:r w:rsidRPr="00393350">
          <w:rPr>
            <w:rStyle w:val="a5"/>
            <w:rFonts w:ascii="Times" w:hAnsi="Times" w:cs="Arial"/>
            <w:noProof/>
          </w:rPr>
          <w:t>(4)</w:t>
        </w:r>
        <w:r>
          <w:rPr>
            <w:rFonts w:asciiTheme="minorHAnsi" w:eastAsiaTheme="minorEastAsia" w:hAnsiTheme="minorHAnsi" w:cstheme="minorBidi"/>
            <w:noProof/>
            <w:kern w:val="2"/>
            <w:sz w:val="21"/>
          </w:rPr>
          <w:tab/>
        </w:r>
        <w:r w:rsidRPr="00393350">
          <w:rPr>
            <w:rStyle w:val="a5"/>
            <w:rFonts w:ascii="Times" w:hAnsi="Times" w:cs="Arial"/>
            <w:noProof/>
            <w:shd w:val="clear" w:color="auto" w:fill="FFFFFF"/>
          </w:rPr>
          <w:t>Low price</w:t>
        </w:r>
        <w:r>
          <w:rPr>
            <w:noProof/>
            <w:webHidden/>
          </w:rPr>
          <w:tab/>
        </w:r>
        <w:r>
          <w:rPr>
            <w:noProof/>
            <w:webHidden/>
          </w:rPr>
          <w:fldChar w:fldCharType="begin"/>
        </w:r>
        <w:r>
          <w:rPr>
            <w:noProof/>
            <w:webHidden/>
          </w:rPr>
          <w:instrText xml:space="preserve"> PAGEREF _Toc76217043 \h </w:instrText>
        </w:r>
        <w:r>
          <w:rPr>
            <w:noProof/>
            <w:webHidden/>
          </w:rPr>
        </w:r>
        <w:r>
          <w:rPr>
            <w:noProof/>
            <w:webHidden/>
          </w:rPr>
          <w:fldChar w:fldCharType="separate"/>
        </w:r>
        <w:r>
          <w:rPr>
            <w:noProof/>
            <w:webHidden/>
          </w:rPr>
          <w:t>6</w:t>
        </w:r>
        <w:r>
          <w:rPr>
            <w:noProof/>
            <w:webHidden/>
          </w:rPr>
          <w:fldChar w:fldCharType="end"/>
        </w:r>
      </w:hyperlink>
    </w:p>
    <w:p w14:paraId="33808CE7" w14:textId="5D482F50" w:rsidR="00637AD4" w:rsidRDefault="00637AD4" w:rsidP="00637AD4">
      <w:pPr>
        <w:pStyle w:val="TOC3"/>
        <w:spacing w:line="300" w:lineRule="auto"/>
        <w:rPr>
          <w:rFonts w:asciiTheme="minorHAnsi" w:eastAsiaTheme="minorEastAsia" w:hAnsiTheme="minorHAnsi" w:cstheme="minorBidi"/>
          <w:noProof/>
          <w:kern w:val="2"/>
          <w:sz w:val="21"/>
        </w:rPr>
      </w:pPr>
      <w:hyperlink w:anchor="_Toc76217044" w:history="1">
        <w:r w:rsidRPr="00393350">
          <w:rPr>
            <w:rStyle w:val="a5"/>
            <w:rFonts w:ascii="Times" w:hAnsi="Times" w:cs="Arial"/>
            <w:noProof/>
          </w:rPr>
          <w:t>(5)</w:t>
        </w:r>
        <w:r>
          <w:rPr>
            <w:rFonts w:asciiTheme="minorHAnsi" w:eastAsiaTheme="minorEastAsia" w:hAnsiTheme="minorHAnsi" w:cstheme="minorBidi"/>
            <w:noProof/>
            <w:kern w:val="2"/>
            <w:sz w:val="21"/>
          </w:rPr>
          <w:tab/>
        </w:r>
        <w:r w:rsidRPr="00393350">
          <w:rPr>
            <w:rStyle w:val="a5"/>
            <w:rFonts w:ascii="Times" w:hAnsi="Times" w:cs="Arial"/>
            <w:noProof/>
            <w:shd w:val="clear" w:color="auto" w:fill="FFFFFF"/>
          </w:rPr>
          <w:t>Volume</w:t>
        </w:r>
        <w:r>
          <w:rPr>
            <w:noProof/>
            <w:webHidden/>
          </w:rPr>
          <w:tab/>
        </w:r>
        <w:r>
          <w:rPr>
            <w:noProof/>
            <w:webHidden/>
          </w:rPr>
          <w:fldChar w:fldCharType="begin"/>
        </w:r>
        <w:r>
          <w:rPr>
            <w:noProof/>
            <w:webHidden/>
          </w:rPr>
          <w:instrText xml:space="preserve"> PAGEREF _Toc76217044 \h </w:instrText>
        </w:r>
        <w:r>
          <w:rPr>
            <w:noProof/>
            <w:webHidden/>
          </w:rPr>
        </w:r>
        <w:r>
          <w:rPr>
            <w:noProof/>
            <w:webHidden/>
          </w:rPr>
          <w:fldChar w:fldCharType="separate"/>
        </w:r>
        <w:r>
          <w:rPr>
            <w:noProof/>
            <w:webHidden/>
          </w:rPr>
          <w:t>6</w:t>
        </w:r>
        <w:r>
          <w:rPr>
            <w:noProof/>
            <w:webHidden/>
          </w:rPr>
          <w:fldChar w:fldCharType="end"/>
        </w:r>
      </w:hyperlink>
    </w:p>
    <w:p w14:paraId="65AA551B" w14:textId="1ECCC360" w:rsidR="00637AD4" w:rsidRDefault="00637AD4" w:rsidP="00637AD4">
      <w:pPr>
        <w:pStyle w:val="TOC2"/>
        <w:tabs>
          <w:tab w:val="left" w:pos="1050"/>
          <w:tab w:val="right" w:leader="dot" w:pos="9730"/>
        </w:tabs>
        <w:spacing w:line="300" w:lineRule="auto"/>
        <w:ind w:left="480"/>
        <w:rPr>
          <w:rFonts w:asciiTheme="minorHAnsi" w:eastAsiaTheme="minorEastAsia" w:hAnsiTheme="minorHAnsi" w:cstheme="minorBidi"/>
          <w:noProof/>
          <w:kern w:val="2"/>
          <w:sz w:val="21"/>
        </w:rPr>
      </w:pPr>
      <w:hyperlink w:anchor="_Toc76217045" w:history="1">
        <w:r w:rsidRPr="00393350">
          <w:rPr>
            <w:rStyle w:val="a5"/>
            <w:rFonts w:ascii="Times" w:hAnsi="Times"/>
            <w:noProof/>
          </w:rPr>
          <w:t>2.3</w:t>
        </w:r>
        <w:r>
          <w:rPr>
            <w:rFonts w:asciiTheme="minorHAnsi" w:eastAsiaTheme="minorEastAsia" w:hAnsiTheme="minorHAnsi" w:cstheme="minorBidi"/>
            <w:noProof/>
            <w:kern w:val="2"/>
            <w:sz w:val="21"/>
          </w:rPr>
          <w:tab/>
        </w:r>
        <w:r w:rsidRPr="00393350">
          <w:rPr>
            <w:rStyle w:val="a5"/>
            <w:rFonts w:ascii="Times" w:hAnsi="Times"/>
            <w:noProof/>
            <w:shd w:val="clear" w:color="auto" w:fill="FFFFFF"/>
          </w:rPr>
          <w:t>Data EDA with VIS</w:t>
        </w:r>
        <w:r>
          <w:rPr>
            <w:noProof/>
            <w:webHidden/>
          </w:rPr>
          <w:tab/>
        </w:r>
        <w:r>
          <w:rPr>
            <w:noProof/>
            <w:webHidden/>
          </w:rPr>
          <w:fldChar w:fldCharType="begin"/>
        </w:r>
        <w:r>
          <w:rPr>
            <w:noProof/>
            <w:webHidden/>
          </w:rPr>
          <w:instrText xml:space="preserve"> PAGEREF _Toc76217045 \h </w:instrText>
        </w:r>
        <w:r>
          <w:rPr>
            <w:noProof/>
            <w:webHidden/>
          </w:rPr>
        </w:r>
        <w:r>
          <w:rPr>
            <w:noProof/>
            <w:webHidden/>
          </w:rPr>
          <w:fldChar w:fldCharType="separate"/>
        </w:r>
        <w:r>
          <w:rPr>
            <w:noProof/>
            <w:webHidden/>
          </w:rPr>
          <w:t>7</w:t>
        </w:r>
        <w:r>
          <w:rPr>
            <w:noProof/>
            <w:webHidden/>
          </w:rPr>
          <w:fldChar w:fldCharType="end"/>
        </w:r>
      </w:hyperlink>
    </w:p>
    <w:p w14:paraId="528FC8D2" w14:textId="4930BDD4" w:rsidR="00637AD4" w:rsidRDefault="00637AD4" w:rsidP="00637AD4">
      <w:pPr>
        <w:pStyle w:val="TOC3"/>
        <w:spacing w:line="300" w:lineRule="auto"/>
        <w:rPr>
          <w:rFonts w:asciiTheme="minorHAnsi" w:eastAsiaTheme="minorEastAsia" w:hAnsiTheme="minorHAnsi" w:cstheme="minorBidi"/>
          <w:noProof/>
          <w:kern w:val="2"/>
          <w:sz w:val="21"/>
        </w:rPr>
      </w:pPr>
      <w:hyperlink w:anchor="_Toc76217046" w:history="1">
        <w:r w:rsidRPr="00393350">
          <w:rPr>
            <w:rStyle w:val="a5"/>
            <w:rFonts w:ascii="Times" w:hAnsi="Times"/>
            <w:noProof/>
          </w:rPr>
          <w:t>(1)</w:t>
        </w:r>
        <w:r>
          <w:rPr>
            <w:rFonts w:asciiTheme="minorHAnsi" w:eastAsiaTheme="minorEastAsia" w:hAnsiTheme="minorHAnsi" w:cstheme="minorBidi"/>
            <w:noProof/>
            <w:kern w:val="2"/>
            <w:sz w:val="21"/>
          </w:rPr>
          <w:tab/>
        </w:r>
        <w:r w:rsidRPr="00393350">
          <w:rPr>
            <w:rStyle w:val="a5"/>
            <w:rFonts w:ascii="Times" w:hAnsi="Times"/>
            <w:noProof/>
            <w:bdr w:val="none" w:sz="0" w:space="0" w:color="auto" w:frame="1"/>
          </w:rPr>
          <w:t>What was the moving average of the stock MSFT?</w:t>
        </w:r>
        <w:r>
          <w:rPr>
            <w:noProof/>
            <w:webHidden/>
          </w:rPr>
          <w:tab/>
        </w:r>
        <w:r>
          <w:rPr>
            <w:noProof/>
            <w:webHidden/>
          </w:rPr>
          <w:fldChar w:fldCharType="begin"/>
        </w:r>
        <w:r>
          <w:rPr>
            <w:noProof/>
            <w:webHidden/>
          </w:rPr>
          <w:instrText xml:space="preserve"> PAGEREF _Toc76217046 \h </w:instrText>
        </w:r>
        <w:r>
          <w:rPr>
            <w:noProof/>
            <w:webHidden/>
          </w:rPr>
        </w:r>
        <w:r>
          <w:rPr>
            <w:noProof/>
            <w:webHidden/>
          </w:rPr>
          <w:fldChar w:fldCharType="separate"/>
        </w:r>
        <w:r>
          <w:rPr>
            <w:noProof/>
            <w:webHidden/>
          </w:rPr>
          <w:t>7</w:t>
        </w:r>
        <w:r>
          <w:rPr>
            <w:noProof/>
            <w:webHidden/>
          </w:rPr>
          <w:fldChar w:fldCharType="end"/>
        </w:r>
      </w:hyperlink>
    </w:p>
    <w:p w14:paraId="7117FC39" w14:textId="4D913F43" w:rsidR="00637AD4" w:rsidRDefault="00637AD4" w:rsidP="00637AD4">
      <w:pPr>
        <w:pStyle w:val="TOC3"/>
        <w:spacing w:line="300" w:lineRule="auto"/>
        <w:rPr>
          <w:rFonts w:asciiTheme="minorHAnsi" w:eastAsiaTheme="minorEastAsia" w:hAnsiTheme="minorHAnsi" w:cstheme="minorBidi"/>
          <w:noProof/>
          <w:kern w:val="2"/>
          <w:sz w:val="21"/>
        </w:rPr>
      </w:pPr>
      <w:hyperlink w:anchor="_Toc76217047" w:history="1">
        <w:r w:rsidRPr="00393350">
          <w:rPr>
            <w:rStyle w:val="a5"/>
            <w:rFonts w:ascii="Times" w:hAnsi="Times"/>
            <w:noProof/>
          </w:rPr>
          <w:t>(2)</w:t>
        </w:r>
        <w:r>
          <w:rPr>
            <w:rFonts w:asciiTheme="minorHAnsi" w:eastAsiaTheme="minorEastAsia" w:hAnsiTheme="minorHAnsi" w:cstheme="minorBidi"/>
            <w:noProof/>
            <w:kern w:val="2"/>
            <w:sz w:val="21"/>
          </w:rPr>
          <w:tab/>
        </w:r>
        <w:r w:rsidRPr="00393350">
          <w:rPr>
            <w:rStyle w:val="a5"/>
            <w:rFonts w:ascii="Times" w:hAnsi="Times"/>
            <w:noProof/>
            <w:bdr w:val="none" w:sz="0" w:space="0" w:color="auto" w:frame="1"/>
          </w:rPr>
          <w:t>What was the daily return of the stock on average?</w:t>
        </w:r>
        <w:r>
          <w:rPr>
            <w:noProof/>
            <w:webHidden/>
          </w:rPr>
          <w:tab/>
        </w:r>
        <w:r>
          <w:rPr>
            <w:noProof/>
            <w:webHidden/>
          </w:rPr>
          <w:fldChar w:fldCharType="begin"/>
        </w:r>
        <w:r>
          <w:rPr>
            <w:noProof/>
            <w:webHidden/>
          </w:rPr>
          <w:instrText xml:space="preserve"> PAGEREF _Toc76217047 \h </w:instrText>
        </w:r>
        <w:r>
          <w:rPr>
            <w:noProof/>
            <w:webHidden/>
          </w:rPr>
        </w:r>
        <w:r>
          <w:rPr>
            <w:noProof/>
            <w:webHidden/>
          </w:rPr>
          <w:fldChar w:fldCharType="separate"/>
        </w:r>
        <w:r>
          <w:rPr>
            <w:noProof/>
            <w:webHidden/>
          </w:rPr>
          <w:t>7</w:t>
        </w:r>
        <w:r>
          <w:rPr>
            <w:noProof/>
            <w:webHidden/>
          </w:rPr>
          <w:fldChar w:fldCharType="end"/>
        </w:r>
      </w:hyperlink>
    </w:p>
    <w:p w14:paraId="4034120A" w14:textId="4AAABC11" w:rsidR="00637AD4" w:rsidRDefault="00637AD4" w:rsidP="00637AD4">
      <w:pPr>
        <w:pStyle w:val="TOC3"/>
        <w:spacing w:line="300" w:lineRule="auto"/>
        <w:rPr>
          <w:rFonts w:asciiTheme="minorHAnsi" w:eastAsiaTheme="minorEastAsia" w:hAnsiTheme="minorHAnsi" w:cstheme="minorBidi"/>
          <w:noProof/>
          <w:kern w:val="2"/>
          <w:sz w:val="21"/>
        </w:rPr>
      </w:pPr>
      <w:hyperlink w:anchor="_Toc76217048" w:history="1">
        <w:r w:rsidRPr="00393350">
          <w:rPr>
            <w:rStyle w:val="a5"/>
            <w:rFonts w:ascii="Times" w:hAnsi="Times"/>
            <w:noProof/>
          </w:rPr>
          <w:t>(3)</w:t>
        </w:r>
        <w:r>
          <w:rPr>
            <w:rFonts w:asciiTheme="minorHAnsi" w:eastAsiaTheme="minorEastAsia" w:hAnsiTheme="minorHAnsi" w:cstheme="minorBidi"/>
            <w:noProof/>
            <w:kern w:val="2"/>
            <w:sz w:val="21"/>
          </w:rPr>
          <w:tab/>
        </w:r>
        <w:r w:rsidRPr="00393350">
          <w:rPr>
            <w:rStyle w:val="a5"/>
            <w:rFonts w:ascii="Times" w:hAnsi="Times"/>
            <w:noProof/>
            <w:bdr w:val="none" w:sz="0" w:space="0" w:color="auto" w:frame="1"/>
          </w:rPr>
          <w:t>What was the correlation between sales volume and stock price?</w:t>
        </w:r>
        <w:r>
          <w:rPr>
            <w:noProof/>
            <w:webHidden/>
          </w:rPr>
          <w:tab/>
        </w:r>
        <w:r>
          <w:rPr>
            <w:noProof/>
            <w:webHidden/>
          </w:rPr>
          <w:fldChar w:fldCharType="begin"/>
        </w:r>
        <w:r>
          <w:rPr>
            <w:noProof/>
            <w:webHidden/>
          </w:rPr>
          <w:instrText xml:space="preserve"> PAGEREF _Toc76217048 \h </w:instrText>
        </w:r>
        <w:r>
          <w:rPr>
            <w:noProof/>
            <w:webHidden/>
          </w:rPr>
        </w:r>
        <w:r>
          <w:rPr>
            <w:noProof/>
            <w:webHidden/>
          </w:rPr>
          <w:fldChar w:fldCharType="separate"/>
        </w:r>
        <w:r>
          <w:rPr>
            <w:noProof/>
            <w:webHidden/>
          </w:rPr>
          <w:t>8</w:t>
        </w:r>
        <w:r>
          <w:rPr>
            <w:noProof/>
            <w:webHidden/>
          </w:rPr>
          <w:fldChar w:fldCharType="end"/>
        </w:r>
      </w:hyperlink>
    </w:p>
    <w:p w14:paraId="28A4E2E0" w14:textId="211AB99D" w:rsidR="00637AD4" w:rsidRDefault="00637AD4" w:rsidP="00637AD4">
      <w:pPr>
        <w:pStyle w:val="TOC3"/>
        <w:spacing w:line="300" w:lineRule="auto"/>
        <w:rPr>
          <w:rFonts w:asciiTheme="minorHAnsi" w:eastAsiaTheme="minorEastAsia" w:hAnsiTheme="minorHAnsi" w:cstheme="minorBidi"/>
          <w:noProof/>
          <w:kern w:val="2"/>
          <w:sz w:val="21"/>
        </w:rPr>
      </w:pPr>
      <w:hyperlink w:anchor="_Toc76217049" w:history="1">
        <w:r w:rsidRPr="00393350">
          <w:rPr>
            <w:rStyle w:val="a5"/>
            <w:rFonts w:ascii="Times" w:hAnsi="Times"/>
            <w:noProof/>
          </w:rPr>
          <w:t>(4)</w:t>
        </w:r>
        <w:r>
          <w:rPr>
            <w:rFonts w:asciiTheme="minorHAnsi" w:eastAsiaTheme="minorEastAsia" w:hAnsiTheme="minorHAnsi" w:cstheme="minorBidi"/>
            <w:noProof/>
            <w:kern w:val="2"/>
            <w:sz w:val="21"/>
          </w:rPr>
          <w:tab/>
        </w:r>
        <w:r w:rsidRPr="00393350">
          <w:rPr>
            <w:rStyle w:val="a5"/>
            <w:rFonts w:ascii="Times" w:hAnsi="Times"/>
            <w:noProof/>
            <w:bdr w:val="none" w:sz="0" w:space="0" w:color="auto" w:frame="1"/>
          </w:rPr>
          <w:t>How much value do we put at risk by investing in MSFT?</w:t>
        </w:r>
        <w:r>
          <w:rPr>
            <w:noProof/>
            <w:webHidden/>
          </w:rPr>
          <w:tab/>
        </w:r>
        <w:r>
          <w:rPr>
            <w:noProof/>
            <w:webHidden/>
          </w:rPr>
          <w:fldChar w:fldCharType="begin"/>
        </w:r>
        <w:r>
          <w:rPr>
            <w:noProof/>
            <w:webHidden/>
          </w:rPr>
          <w:instrText xml:space="preserve"> PAGEREF _Toc76217049 \h </w:instrText>
        </w:r>
        <w:r>
          <w:rPr>
            <w:noProof/>
            <w:webHidden/>
          </w:rPr>
        </w:r>
        <w:r>
          <w:rPr>
            <w:noProof/>
            <w:webHidden/>
          </w:rPr>
          <w:fldChar w:fldCharType="separate"/>
        </w:r>
        <w:r>
          <w:rPr>
            <w:noProof/>
            <w:webHidden/>
          </w:rPr>
          <w:t>10</w:t>
        </w:r>
        <w:r>
          <w:rPr>
            <w:noProof/>
            <w:webHidden/>
          </w:rPr>
          <w:fldChar w:fldCharType="end"/>
        </w:r>
      </w:hyperlink>
    </w:p>
    <w:p w14:paraId="58A06BAA" w14:textId="57142F88" w:rsidR="00637AD4" w:rsidRDefault="00637AD4" w:rsidP="00637AD4">
      <w:pPr>
        <w:pStyle w:val="TOC2"/>
        <w:tabs>
          <w:tab w:val="left" w:pos="1050"/>
          <w:tab w:val="right" w:leader="dot" w:pos="9730"/>
        </w:tabs>
        <w:spacing w:line="300" w:lineRule="auto"/>
        <w:ind w:left="480"/>
        <w:rPr>
          <w:rFonts w:asciiTheme="minorHAnsi" w:eastAsiaTheme="minorEastAsia" w:hAnsiTheme="minorHAnsi" w:cstheme="minorBidi"/>
          <w:noProof/>
          <w:kern w:val="2"/>
          <w:sz w:val="21"/>
        </w:rPr>
      </w:pPr>
      <w:hyperlink w:anchor="_Toc76217050" w:history="1">
        <w:r w:rsidRPr="00393350">
          <w:rPr>
            <w:rStyle w:val="a5"/>
            <w:rFonts w:ascii="Times" w:hAnsi="Times"/>
            <w:noProof/>
          </w:rPr>
          <w:t>2.4</w:t>
        </w:r>
        <w:r>
          <w:rPr>
            <w:rFonts w:asciiTheme="minorHAnsi" w:eastAsiaTheme="minorEastAsia" w:hAnsiTheme="minorHAnsi" w:cstheme="minorBidi"/>
            <w:noProof/>
            <w:kern w:val="2"/>
            <w:sz w:val="21"/>
          </w:rPr>
          <w:tab/>
        </w:r>
        <w:r w:rsidRPr="00393350">
          <w:rPr>
            <w:rStyle w:val="a5"/>
            <w:rFonts w:ascii="Times" w:hAnsi="Times"/>
            <w:noProof/>
            <w:shd w:val="clear" w:color="auto" w:fill="FFFFFF"/>
          </w:rPr>
          <w:t>ML models used and how they work</w:t>
        </w:r>
        <w:r>
          <w:rPr>
            <w:noProof/>
            <w:webHidden/>
          </w:rPr>
          <w:tab/>
        </w:r>
        <w:r>
          <w:rPr>
            <w:noProof/>
            <w:webHidden/>
          </w:rPr>
          <w:fldChar w:fldCharType="begin"/>
        </w:r>
        <w:r>
          <w:rPr>
            <w:noProof/>
            <w:webHidden/>
          </w:rPr>
          <w:instrText xml:space="preserve"> PAGEREF _Toc76217050 \h </w:instrText>
        </w:r>
        <w:r>
          <w:rPr>
            <w:noProof/>
            <w:webHidden/>
          </w:rPr>
        </w:r>
        <w:r>
          <w:rPr>
            <w:noProof/>
            <w:webHidden/>
          </w:rPr>
          <w:fldChar w:fldCharType="separate"/>
        </w:r>
        <w:r>
          <w:rPr>
            <w:noProof/>
            <w:webHidden/>
          </w:rPr>
          <w:t>10</w:t>
        </w:r>
        <w:r>
          <w:rPr>
            <w:noProof/>
            <w:webHidden/>
          </w:rPr>
          <w:fldChar w:fldCharType="end"/>
        </w:r>
      </w:hyperlink>
    </w:p>
    <w:p w14:paraId="1D4F2CC1" w14:textId="20D88E5B" w:rsidR="00637AD4" w:rsidRDefault="00637AD4" w:rsidP="00637AD4">
      <w:pPr>
        <w:pStyle w:val="TOC3"/>
        <w:spacing w:line="300" w:lineRule="auto"/>
        <w:rPr>
          <w:rFonts w:asciiTheme="minorHAnsi" w:eastAsiaTheme="minorEastAsia" w:hAnsiTheme="minorHAnsi" w:cstheme="minorBidi"/>
          <w:noProof/>
          <w:kern w:val="2"/>
          <w:sz w:val="21"/>
        </w:rPr>
      </w:pPr>
      <w:hyperlink w:anchor="_Toc76217051" w:history="1">
        <w:r w:rsidRPr="00393350">
          <w:rPr>
            <w:rStyle w:val="a5"/>
            <w:rFonts w:ascii="Times" w:hAnsi="Times"/>
            <w:noProof/>
          </w:rPr>
          <w:t>2.4.1</w:t>
        </w:r>
        <w:r>
          <w:rPr>
            <w:rFonts w:asciiTheme="minorHAnsi" w:eastAsiaTheme="minorEastAsia" w:hAnsiTheme="minorHAnsi" w:cstheme="minorBidi"/>
            <w:noProof/>
            <w:kern w:val="2"/>
            <w:sz w:val="21"/>
          </w:rPr>
          <w:tab/>
        </w:r>
        <w:r w:rsidRPr="00393350">
          <w:rPr>
            <w:rStyle w:val="a5"/>
            <w:rFonts w:ascii="Times" w:hAnsi="Times" w:cs="Arial"/>
            <w:noProof/>
            <w:shd w:val="clear" w:color="auto" w:fill="FFFFFF"/>
          </w:rPr>
          <w:t>Long Short Term Memory networks</w:t>
        </w:r>
        <w:r>
          <w:rPr>
            <w:noProof/>
            <w:webHidden/>
          </w:rPr>
          <w:tab/>
        </w:r>
        <w:r>
          <w:rPr>
            <w:noProof/>
            <w:webHidden/>
          </w:rPr>
          <w:fldChar w:fldCharType="begin"/>
        </w:r>
        <w:r>
          <w:rPr>
            <w:noProof/>
            <w:webHidden/>
          </w:rPr>
          <w:instrText xml:space="preserve"> PAGEREF _Toc76217051 \h </w:instrText>
        </w:r>
        <w:r>
          <w:rPr>
            <w:noProof/>
            <w:webHidden/>
          </w:rPr>
        </w:r>
        <w:r>
          <w:rPr>
            <w:noProof/>
            <w:webHidden/>
          </w:rPr>
          <w:fldChar w:fldCharType="separate"/>
        </w:r>
        <w:r>
          <w:rPr>
            <w:noProof/>
            <w:webHidden/>
          </w:rPr>
          <w:t>10</w:t>
        </w:r>
        <w:r>
          <w:rPr>
            <w:noProof/>
            <w:webHidden/>
          </w:rPr>
          <w:fldChar w:fldCharType="end"/>
        </w:r>
      </w:hyperlink>
    </w:p>
    <w:p w14:paraId="0174B358" w14:textId="68835E3B" w:rsidR="00637AD4" w:rsidRDefault="00637AD4" w:rsidP="00637AD4">
      <w:pPr>
        <w:pStyle w:val="TOC3"/>
        <w:spacing w:line="300" w:lineRule="auto"/>
        <w:rPr>
          <w:rFonts w:asciiTheme="minorHAnsi" w:eastAsiaTheme="minorEastAsia" w:hAnsiTheme="minorHAnsi" w:cstheme="minorBidi"/>
          <w:noProof/>
          <w:kern w:val="2"/>
          <w:sz w:val="21"/>
        </w:rPr>
      </w:pPr>
      <w:hyperlink w:anchor="_Toc76217052" w:history="1">
        <w:r w:rsidRPr="00393350">
          <w:rPr>
            <w:rStyle w:val="a5"/>
            <w:rFonts w:ascii="Times" w:hAnsi="Times"/>
            <w:noProof/>
            <w:shd w:val="clear" w:color="auto" w:fill="FFFFFF"/>
          </w:rPr>
          <w:t xml:space="preserve">2.4.2 </w:t>
        </w:r>
        <w:r w:rsidRPr="00393350">
          <w:rPr>
            <w:rStyle w:val="a5"/>
            <w:rFonts w:ascii="Times" w:hAnsi="Times" w:cs="Arial"/>
            <w:noProof/>
            <w:shd w:val="clear" w:color="auto" w:fill="FFFFFF"/>
          </w:rPr>
          <w:t>Gated Recurrent Unit</w:t>
        </w:r>
        <w:r w:rsidRPr="00393350">
          <w:rPr>
            <w:rStyle w:val="a5"/>
            <w:rFonts w:ascii="Times" w:hAnsi="Times"/>
            <w:noProof/>
            <w:shd w:val="clear" w:color="auto" w:fill="FFFFFF"/>
          </w:rPr>
          <w:t>s</w:t>
        </w:r>
        <w:r>
          <w:rPr>
            <w:noProof/>
            <w:webHidden/>
          </w:rPr>
          <w:tab/>
        </w:r>
        <w:r>
          <w:rPr>
            <w:noProof/>
            <w:webHidden/>
          </w:rPr>
          <w:fldChar w:fldCharType="begin"/>
        </w:r>
        <w:r>
          <w:rPr>
            <w:noProof/>
            <w:webHidden/>
          </w:rPr>
          <w:instrText xml:space="preserve"> PAGEREF _Toc76217052 \h </w:instrText>
        </w:r>
        <w:r>
          <w:rPr>
            <w:noProof/>
            <w:webHidden/>
          </w:rPr>
        </w:r>
        <w:r>
          <w:rPr>
            <w:noProof/>
            <w:webHidden/>
          </w:rPr>
          <w:fldChar w:fldCharType="separate"/>
        </w:r>
        <w:r>
          <w:rPr>
            <w:noProof/>
            <w:webHidden/>
          </w:rPr>
          <w:t>12</w:t>
        </w:r>
        <w:r>
          <w:rPr>
            <w:noProof/>
            <w:webHidden/>
          </w:rPr>
          <w:fldChar w:fldCharType="end"/>
        </w:r>
      </w:hyperlink>
    </w:p>
    <w:p w14:paraId="7510F887" w14:textId="39A201BD" w:rsidR="00637AD4" w:rsidRDefault="00637AD4" w:rsidP="00637AD4">
      <w:pPr>
        <w:pStyle w:val="TOC1"/>
        <w:spacing w:line="300" w:lineRule="auto"/>
        <w:rPr>
          <w:rFonts w:asciiTheme="minorHAnsi" w:eastAsiaTheme="minorEastAsia" w:hAnsiTheme="minorHAnsi" w:cstheme="minorBidi"/>
          <w:noProof/>
          <w:kern w:val="2"/>
          <w:sz w:val="21"/>
        </w:rPr>
      </w:pPr>
      <w:hyperlink w:anchor="_Toc76217053" w:history="1">
        <w:r w:rsidRPr="00393350">
          <w:rPr>
            <w:rStyle w:val="a5"/>
            <w:rFonts w:ascii="Times" w:hAnsi="Times"/>
            <w:noProof/>
          </w:rPr>
          <w:t>3.</w:t>
        </w:r>
        <w:r>
          <w:rPr>
            <w:rFonts w:asciiTheme="minorHAnsi" w:eastAsiaTheme="minorEastAsia" w:hAnsiTheme="minorHAnsi" w:cstheme="minorBidi"/>
            <w:noProof/>
            <w:kern w:val="2"/>
            <w:sz w:val="21"/>
          </w:rPr>
          <w:tab/>
        </w:r>
        <w:r w:rsidRPr="00393350">
          <w:rPr>
            <w:rStyle w:val="a5"/>
            <w:rFonts w:ascii="Times" w:hAnsi="Times"/>
            <w:noProof/>
            <w:shd w:val="clear" w:color="auto" w:fill="FFFFFF"/>
          </w:rPr>
          <w:t>Results</w:t>
        </w:r>
        <w:r>
          <w:rPr>
            <w:noProof/>
            <w:webHidden/>
          </w:rPr>
          <w:tab/>
        </w:r>
        <w:r>
          <w:rPr>
            <w:noProof/>
            <w:webHidden/>
          </w:rPr>
          <w:fldChar w:fldCharType="begin"/>
        </w:r>
        <w:r>
          <w:rPr>
            <w:noProof/>
            <w:webHidden/>
          </w:rPr>
          <w:instrText xml:space="preserve"> PAGEREF _Toc76217053 \h </w:instrText>
        </w:r>
        <w:r>
          <w:rPr>
            <w:noProof/>
            <w:webHidden/>
          </w:rPr>
        </w:r>
        <w:r>
          <w:rPr>
            <w:noProof/>
            <w:webHidden/>
          </w:rPr>
          <w:fldChar w:fldCharType="separate"/>
        </w:r>
        <w:r>
          <w:rPr>
            <w:noProof/>
            <w:webHidden/>
          </w:rPr>
          <w:t>12</w:t>
        </w:r>
        <w:r>
          <w:rPr>
            <w:noProof/>
            <w:webHidden/>
          </w:rPr>
          <w:fldChar w:fldCharType="end"/>
        </w:r>
      </w:hyperlink>
    </w:p>
    <w:p w14:paraId="271B50C7" w14:textId="1A7F1CE8" w:rsidR="00637AD4" w:rsidRDefault="00637AD4" w:rsidP="00637AD4">
      <w:pPr>
        <w:pStyle w:val="TOC2"/>
        <w:tabs>
          <w:tab w:val="left" w:pos="1050"/>
          <w:tab w:val="right" w:leader="dot" w:pos="9730"/>
        </w:tabs>
        <w:spacing w:line="300" w:lineRule="auto"/>
        <w:ind w:left="480"/>
        <w:rPr>
          <w:rFonts w:asciiTheme="minorHAnsi" w:eastAsiaTheme="minorEastAsia" w:hAnsiTheme="minorHAnsi" w:cstheme="minorBidi"/>
          <w:noProof/>
          <w:kern w:val="2"/>
          <w:sz w:val="21"/>
        </w:rPr>
      </w:pPr>
      <w:hyperlink w:anchor="_Toc76217054" w:history="1">
        <w:r w:rsidRPr="00393350">
          <w:rPr>
            <w:rStyle w:val="a5"/>
            <w:rFonts w:ascii="Times" w:hAnsi="Times"/>
            <w:noProof/>
          </w:rPr>
          <w:t>3.1</w:t>
        </w:r>
        <w:r>
          <w:rPr>
            <w:rFonts w:asciiTheme="minorHAnsi" w:eastAsiaTheme="minorEastAsia" w:hAnsiTheme="minorHAnsi" w:cstheme="minorBidi"/>
            <w:noProof/>
            <w:kern w:val="2"/>
            <w:sz w:val="21"/>
          </w:rPr>
          <w:tab/>
        </w:r>
        <w:r w:rsidRPr="00393350">
          <w:rPr>
            <w:rStyle w:val="a5"/>
            <w:rFonts w:ascii="Times" w:hAnsi="Times" w:cs="Arial"/>
            <w:noProof/>
            <w:shd w:val="clear" w:color="auto" w:fill="FFFFFF"/>
          </w:rPr>
          <w:t>Long Short Term Memory networks</w:t>
        </w:r>
        <w:r>
          <w:rPr>
            <w:noProof/>
            <w:webHidden/>
          </w:rPr>
          <w:tab/>
        </w:r>
        <w:r>
          <w:rPr>
            <w:noProof/>
            <w:webHidden/>
          </w:rPr>
          <w:fldChar w:fldCharType="begin"/>
        </w:r>
        <w:r>
          <w:rPr>
            <w:noProof/>
            <w:webHidden/>
          </w:rPr>
          <w:instrText xml:space="preserve"> PAGEREF _Toc76217054 \h </w:instrText>
        </w:r>
        <w:r>
          <w:rPr>
            <w:noProof/>
            <w:webHidden/>
          </w:rPr>
        </w:r>
        <w:r>
          <w:rPr>
            <w:noProof/>
            <w:webHidden/>
          </w:rPr>
          <w:fldChar w:fldCharType="separate"/>
        </w:r>
        <w:r>
          <w:rPr>
            <w:noProof/>
            <w:webHidden/>
          </w:rPr>
          <w:t>12</w:t>
        </w:r>
        <w:r>
          <w:rPr>
            <w:noProof/>
            <w:webHidden/>
          </w:rPr>
          <w:fldChar w:fldCharType="end"/>
        </w:r>
      </w:hyperlink>
    </w:p>
    <w:p w14:paraId="5DF6995D" w14:textId="2CDFE6EE" w:rsidR="00637AD4" w:rsidRDefault="00637AD4" w:rsidP="00637AD4">
      <w:pPr>
        <w:pStyle w:val="TOC2"/>
        <w:tabs>
          <w:tab w:val="left" w:pos="1050"/>
          <w:tab w:val="right" w:leader="dot" w:pos="9730"/>
        </w:tabs>
        <w:spacing w:line="300" w:lineRule="auto"/>
        <w:ind w:left="480"/>
        <w:rPr>
          <w:rFonts w:asciiTheme="minorHAnsi" w:eastAsiaTheme="minorEastAsia" w:hAnsiTheme="minorHAnsi" w:cstheme="minorBidi"/>
          <w:noProof/>
          <w:kern w:val="2"/>
          <w:sz w:val="21"/>
        </w:rPr>
      </w:pPr>
      <w:hyperlink w:anchor="_Toc76217055" w:history="1">
        <w:r w:rsidRPr="00393350">
          <w:rPr>
            <w:rStyle w:val="a5"/>
            <w:rFonts w:ascii="Times" w:hAnsi="Times"/>
            <w:noProof/>
          </w:rPr>
          <w:t>3.2</w:t>
        </w:r>
        <w:r>
          <w:rPr>
            <w:rFonts w:asciiTheme="minorHAnsi" w:eastAsiaTheme="minorEastAsia" w:hAnsiTheme="minorHAnsi" w:cstheme="minorBidi"/>
            <w:noProof/>
            <w:kern w:val="2"/>
            <w:sz w:val="21"/>
          </w:rPr>
          <w:tab/>
        </w:r>
        <w:r w:rsidRPr="00393350">
          <w:rPr>
            <w:rStyle w:val="a5"/>
            <w:rFonts w:ascii="Times" w:hAnsi="Times" w:cs="Arial"/>
            <w:noProof/>
            <w:shd w:val="clear" w:color="auto" w:fill="FFFFFF"/>
          </w:rPr>
          <w:t>Gated Recurrent Unit</w:t>
        </w:r>
        <w:r w:rsidRPr="00393350">
          <w:rPr>
            <w:rStyle w:val="a5"/>
            <w:rFonts w:ascii="Times" w:hAnsi="Times"/>
            <w:noProof/>
            <w:shd w:val="clear" w:color="auto" w:fill="FFFFFF"/>
          </w:rPr>
          <w:t>s</w:t>
        </w:r>
        <w:r>
          <w:rPr>
            <w:noProof/>
            <w:webHidden/>
          </w:rPr>
          <w:tab/>
        </w:r>
        <w:r>
          <w:rPr>
            <w:noProof/>
            <w:webHidden/>
          </w:rPr>
          <w:fldChar w:fldCharType="begin"/>
        </w:r>
        <w:r>
          <w:rPr>
            <w:noProof/>
            <w:webHidden/>
          </w:rPr>
          <w:instrText xml:space="preserve"> PAGEREF _Toc76217055 \h </w:instrText>
        </w:r>
        <w:r>
          <w:rPr>
            <w:noProof/>
            <w:webHidden/>
          </w:rPr>
        </w:r>
        <w:r>
          <w:rPr>
            <w:noProof/>
            <w:webHidden/>
          </w:rPr>
          <w:fldChar w:fldCharType="separate"/>
        </w:r>
        <w:r>
          <w:rPr>
            <w:noProof/>
            <w:webHidden/>
          </w:rPr>
          <w:t>14</w:t>
        </w:r>
        <w:r>
          <w:rPr>
            <w:noProof/>
            <w:webHidden/>
          </w:rPr>
          <w:fldChar w:fldCharType="end"/>
        </w:r>
      </w:hyperlink>
    </w:p>
    <w:p w14:paraId="58667208" w14:textId="085B32BD" w:rsidR="00637AD4" w:rsidRDefault="00637AD4" w:rsidP="00637AD4">
      <w:pPr>
        <w:pStyle w:val="TOC2"/>
        <w:tabs>
          <w:tab w:val="left" w:pos="1050"/>
          <w:tab w:val="right" w:leader="dot" w:pos="9730"/>
        </w:tabs>
        <w:spacing w:line="300" w:lineRule="auto"/>
        <w:ind w:left="480"/>
        <w:rPr>
          <w:rFonts w:asciiTheme="minorHAnsi" w:eastAsiaTheme="minorEastAsia" w:hAnsiTheme="minorHAnsi" w:cstheme="minorBidi"/>
          <w:noProof/>
          <w:kern w:val="2"/>
          <w:sz w:val="21"/>
        </w:rPr>
      </w:pPr>
      <w:hyperlink w:anchor="_Toc76217056" w:history="1">
        <w:r w:rsidRPr="00393350">
          <w:rPr>
            <w:rStyle w:val="a5"/>
            <w:rFonts w:ascii="Times" w:hAnsi="Times"/>
            <w:noProof/>
          </w:rPr>
          <w:t>3.3</w:t>
        </w:r>
        <w:r>
          <w:rPr>
            <w:rFonts w:asciiTheme="minorHAnsi" w:eastAsiaTheme="minorEastAsia" w:hAnsiTheme="minorHAnsi" w:cstheme="minorBidi"/>
            <w:noProof/>
            <w:kern w:val="2"/>
            <w:sz w:val="21"/>
          </w:rPr>
          <w:tab/>
        </w:r>
        <w:r w:rsidRPr="00393350">
          <w:rPr>
            <w:rStyle w:val="a5"/>
            <w:rFonts w:ascii="Times" w:hAnsi="Times"/>
            <w:noProof/>
          </w:rPr>
          <w:t>Model Comparison</w:t>
        </w:r>
        <w:r>
          <w:rPr>
            <w:noProof/>
            <w:webHidden/>
          </w:rPr>
          <w:tab/>
        </w:r>
        <w:r>
          <w:rPr>
            <w:noProof/>
            <w:webHidden/>
          </w:rPr>
          <w:fldChar w:fldCharType="begin"/>
        </w:r>
        <w:r>
          <w:rPr>
            <w:noProof/>
            <w:webHidden/>
          </w:rPr>
          <w:instrText xml:space="preserve"> PAGEREF _Toc76217056 \h </w:instrText>
        </w:r>
        <w:r>
          <w:rPr>
            <w:noProof/>
            <w:webHidden/>
          </w:rPr>
        </w:r>
        <w:r>
          <w:rPr>
            <w:noProof/>
            <w:webHidden/>
          </w:rPr>
          <w:fldChar w:fldCharType="separate"/>
        </w:r>
        <w:r>
          <w:rPr>
            <w:noProof/>
            <w:webHidden/>
          </w:rPr>
          <w:t>15</w:t>
        </w:r>
        <w:r>
          <w:rPr>
            <w:noProof/>
            <w:webHidden/>
          </w:rPr>
          <w:fldChar w:fldCharType="end"/>
        </w:r>
      </w:hyperlink>
    </w:p>
    <w:p w14:paraId="6D31704D" w14:textId="33FFDC27" w:rsidR="00637AD4" w:rsidRDefault="00637AD4" w:rsidP="00637AD4">
      <w:pPr>
        <w:pStyle w:val="TOC1"/>
        <w:spacing w:line="300" w:lineRule="auto"/>
        <w:rPr>
          <w:rFonts w:asciiTheme="minorHAnsi" w:eastAsiaTheme="minorEastAsia" w:hAnsiTheme="minorHAnsi" w:cstheme="minorBidi"/>
          <w:noProof/>
          <w:kern w:val="2"/>
          <w:sz w:val="21"/>
        </w:rPr>
      </w:pPr>
      <w:hyperlink w:anchor="_Toc76217057" w:history="1">
        <w:r w:rsidRPr="00393350">
          <w:rPr>
            <w:rStyle w:val="a5"/>
            <w:rFonts w:ascii="Times" w:hAnsi="Times"/>
            <w:noProof/>
          </w:rPr>
          <w:t>4.</w:t>
        </w:r>
        <w:r>
          <w:rPr>
            <w:rFonts w:asciiTheme="minorHAnsi" w:eastAsiaTheme="minorEastAsia" w:hAnsiTheme="minorHAnsi" w:cstheme="minorBidi"/>
            <w:noProof/>
            <w:kern w:val="2"/>
            <w:sz w:val="21"/>
          </w:rPr>
          <w:tab/>
        </w:r>
        <w:r w:rsidRPr="00393350">
          <w:rPr>
            <w:rStyle w:val="a5"/>
            <w:rFonts w:ascii="Times" w:hAnsi="Times"/>
            <w:noProof/>
            <w:shd w:val="clear" w:color="auto" w:fill="FFFFFF"/>
          </w:rPr>
          <w:t>Conclusions</w:t>
        </w:r>
        <w:r>
          <w:rPr>
            <w:noProof/>
            <w:webHidden/>
          </w:rPr>
          <w:tab/>
        </w:r>
        <w:r>
          <w:rPr>
            <w:noProof/>
            <w:webHidden/>
          </w:rPr>
          <w:fldChar w:fldCharType="begin"/>
        </w:r>
        <w:r>
          <w:rPr>
            <w:noProof/>
            <w:webHidden/>
          </w:rPr>
          <w:instrText xml:space="preserve"> PAGEREF _Toc76217057 \h </w:instrText>
        </w:r>
        <w:r>
          <w:rPr>
            <w:noProof/>
            <w:webHidden/>
          </w:rPr>
        </w:r>
        <w:r>
          <w:rPr>
            <w:noProof/>
            <w:webHidden/>
          </w:rPr>
          <w:fldChar w:fldCharType="separate"/>
        </w:r>
        <w:r>
          <w:rPr>
            <w:noProof/>
            <w:webHidden/>
          </w:rPr>
          <w:t>15</w:t>
        </w:r>
        <w:r>
          <w:rPr>
            <w:noProof/>
            <w:webHidden/>
          </w:rPr>
          <w:fldChar w:fldCharType="end"/>
        </w:r>
      </w:hyperlink>
    </w:p>
    <w:p w14:paraId="44EF3D24" w14:textId="1CAE1A2F" w:rsidR="002E2F5A" w:rsidRPr="00C459E8" w:rsidRDefault="002E2F5A" w:rsidP="00637AD4">
      <w:pPr>
        <w:spacing w:line="300" w:lineRule="auto"/>
        <w:ind w:hanging="357"/>
        <w:rPr>
          <w:rFonts w:ascii="Times" w:hAnsi="Times"/>
        </w:rPr>
      </w:pPr>
      <w:r w:rsidRPr="00C459E8">
        <w:rPr>
          <w:rFonts w:ascii="Times" w:hAnsi="Times"/>
        </w:rPr>
        <w:fldChar w:fldCharType="end"/>
      </w:r>
    </w:p>
    <w:p w14:paraId="28A21BE5" w14:textId="3C6244B0" w:rsidR="002E2F5A" w:rsidRDefault="002E2F5A" w:rsidP="002E2F5A">
      <w:r>
        <w:br w:type="page"/>
      </w:r>
    </w:p>
    <w:p w14:paraId="5B188839" w14:textId="77777777" w:rsidR="00A75C4F" w:rsidRDefault="00324F6E" w:rsidP="00E560F7">
      <w:pPr>
        <w:pStyle w:val="a4"/>
        <w:numPr>
          <w:ilvl w:val="0"/>
          <w:numId w:val="2"/>
        </w:numPr>
        <w:spacing w:line="300" w:lineRule="auto"/>
        <w:ind w:left="0" w:firstLineChars="0" w:hanging="357"/>
        <w:outlineLvl w:val="0"/>
        <w:rPr>
          <w:rFonts w:ascii="Times" w:hAnsi="Times" w:cs="Arial"/>
          <w:color w:val="000000" w:themeColor="text1"/>
          <w:sz w:val="28"/>
          <w:szCs w:val="28"/>
        </w:rPr>
      </w:pPr>
      <w:bookmarkStart w:id="0" w:name="_Toc76217036"/>
      <w:r w:rsidRPr="001876F6">
        <w:rPr>
          <w:rFonts w:ascii="Times" w:hAnsi="Times" w:cs="Arial"/>
          <w:color w:val="000000" w:themeColor="text1"/>
          <w:sz w:val="28"/>
          <w:szCs w:val="28"/>
        </w:rPr>
        <w:lastRenderedPageBreak/>
        <w:t>Introduction</w:t>
      </w:r>
      <w:bookmarkEnd w:id="0"/>
    </w:p>
    <w:p w14:paraId="2A229E82" w14:textId="27FB603F" w:rsidR="005D6CF1" w:rsidRPr="00154C07" w:rsidRDefault="0069657C" w:rsidP="007924E5">
      <w:pPr>
        <w:pStyle w:val="a4"/>
        <w:spacing w:afterLines="50" w:after="156" w:line="300" w:lineRule="auto"/>
        <w:ind w:firstLineChars="0" w:firstLine="0"/>
        <w:jc w:val="both"/>
        <w:rPr>
          <w:rFonts w:ascii="Times" w:hAnsi="Times" w:cs="Arial" w:hint="eastAsia"/>
          <w:color w:val="202124"/>
          <w:shd w:val="clear" w:color="auto" w:fill="FFFFFF"/>
        </w:rPr>
      </w:pPr>
      <w:r w:rsidRPr="0069657C">
        <w:rPr>
          <w:rFonts w:ascii="Times" w:hAnsi="Times" w:cs="Arial"/>
          <w:color w:val="202124"/>
          <w:shd w:val="clear" w:color="auto" w:fill="FFFFFF"/>
        </w:rPr>
        <w:t>Stock analysis is a method for investors and traders to make buying and selling decisions. By studying and evaluating past and current data, investors and traders attempt to gain an edge in the markets by making informed decisions.</w:t>
      </w:r>
    </w:p>
    <w:p w14:paraId="5AA408BC" w14:textId="61EFEE0F" w:rsidR="0069657C" w:rsidRPr="0069657C" w:rsidRDefault="0069657C" w:rsidP="0069657C">
      <w:pPr>
        <w:spacing w:afterLines="50" w:after="156"/>
        <w:jc w:val="center"/>
        <w:rPr>
          <w:rFonts w:hint="eastAsia"/>
        </w:rPr>
      </w:pPr>
      <w:r>
        <w:fldChar w:fldCharType="begin"/>
      </w:r>
      <w:r>
        <w:instrText xml:space="preserve"> INCLUDEPICTURE "https://www.schwab.com/resource-center/insights/sites/g/files/eyrktu156/files/orange-bar-chart-960x537_3.jpg" \* MERGEFORMATINET </w:instrText>
      </w:r>
      <w:r>
        <w:fldChar w:fldCharType="separate"/>
      </w:r>
      <w:r>
        <w:rPr>
          <w:noProof/>
        </w:rPr>
        <w:drawing>
          <wp:inline distT="0" distB="0" distL="0" distR="0" wp14:anchorId="1E915705" wp14:editId="2F1F194B">
            <wp:extent cx="3730972" cy="2086127"/>
            <wp:effectExtent l="0" t="0" r="3175" b="0"/>
            <wp:docPr id="4" name="图片 4" descr="Stock Analysis Using the P/E 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ock Analysis Using the P/E Rati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61169" cy="2103011"/>
                    </a:xfrm>
                    <a:prstGeom prst="rect">
                      <a:avLst/>
                    </a:prstGeom>
                    <a:noFill/>
                    <a:ln>
                      <a:noFill/>
                    </a:ln>
                  </pic:spPr>
                </pic:pic>
              </a:graphicData>
            </a:graphic>
          </wp:inline>
        </w:drawing>
      </w:r>
      <w:r>
        <w:fldChar w:fldCharType="end"/>
      </w:r>
    </w:p>
    <w:p w14:paraId="5724409B" w14:textId="10DF58F9" w:rsidR="0042113C" w:rsidRPr="0042113C" w:rsidRDefault="0042113C" w:rsidP="007924E5">
      <w:pPr>
        <w:pStyle w:val="a4"/>
        <w:spacing w:afterLines="50" w:after="156" w:line="300" w:lineRule="auto"/>
        <w:ind w:firstLineChars="0" w:firstLine="0"/>
        <w:jc w:val="both"/>
        <w:rPr>
          <w:rFonts w:ascii="Times" w:hAnsi="Times" w:cs="Arial" w:hint="eastAsia"/>
          <w:color w:val="202124"/>
          <w:shd w:val="clear" w:color="auto" w:fill="FFFFFF"/>
        </w:rPr>
      </w:pPr>
      <w:r w:rsidRPr="0042113C">
        <w:rPr>
          <w:rFonts w:ascii="Times" w:hAnsi="Times" w:cs="Arial"/>
          <w:color w:val="202124"/>
          <w:shd w:val="clear" w:color="auto" w:fill="FFFFFF"/>
        </w:rPr>
        <w:t>There are two basic types of stock analysis: fundamental analysis and technical analysis. Fundamental analysis concentrates on data from sources, including financial records, economic reports, company assets, and market share. To conduct fundamental analysis on a public company or sector, investors and analysts typically analyze the metrics on a company’s financial statements – balance sheet, income statement, cash flow statement, and footnotes. These statements are released to the public in the form of a 10-Q or 10-K report through the database system, EDGAR, which is administered by the U.S. Securities and Exchange Commission (SEC). Also, the earnings report released by a company during its quarterly earnings press release is analyzed by investors who look to ascertain how much in revenue, expenses, and profits a company made.</w:t>
      </w:r>
    </w:p>
    <w:p w14:paraId="7A821C4F" w14:textId="58477E7C" w:rsidR="005D6CF1" w:rsidRDefault="00705752" w:rsidP="00705752">
      <w:pPr>
        <w:pStyle w:val="a4"/>
        <w:spacing w:afterLines="50" w:after="156" w:line="300" w:lineRule="auto"/>
        <w:ind w:firstLineChars="0" w:firstLine="0"/>
        <w:jc w:val="center"/>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7780FC3B" wp14:editId="4FE90EF6">
            <wp:extent cx="3505976" cy="19211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extLst>
                        <a:ext uri="{28A0092B-C50C-407E-A947-70E740481C1C}">
                          <a14:useLocalDpi xmlns:a14="http://schemas.microsoft.com/office/drawing/2010/main" val="0"/>
                        </a:ext>
                      </a:extLst>
                    </a:blip>
                    <a:srcRect t="8956" b="8956"/>
                    <a:stretch>
                      <a:fillRect/>
                    </a:stretch>
                  </pic:blipFill>
                  <pic:spPr bwMode="auto">
                    <a:xfrm>
                      <a:off x="0" y="0"/>
                      <a:ext cx="3511291" cy="1924076"/>
                    </a:xfrm>
                    <a:prstGeom prst="rect">
                      <a:avLst/>
                    </a:prstGeom>
                    <a:ln>
                      <a:noFill/>
                    </a:ln>
                    <a:extLst>
                      <a:ext uri="{53640926-AAD7-44D8-BBD7-CCE9431645EC}">
                        <a14:shadowObscured xmlns:a14="http://schemas.microsoft.com/office/drawing/2010/main"/>
                      </a:ext>
                    </a:extLst>
                  </pic:spPr>
                </pic:pic>
              </a:graphicData>
            </a:graphic>
          </wp:inline>
        </w:drawing>
      </w:r>
    </w:p>
    <w:p w14:paraId="0A85D16C" w14:textId="66EE99AD" w:rsidR="0042113C" w:rsidRPr="0042113C" w:rsidRDefault="0042113C" w:rsidP="0042113C">
      <w:pPr>
        <w:pStyle w:val="a4"/>
        <w:spacing w:afterLines="50" w:after="156" w:line="300" w:lineRule="auto"/>
        <w:ind w:firstLineChars="0" w:firstLine="0"/>
        <w:jc w:val="both"/>
        <w:rPr>
          <w:rFonts w:ascii="Times" w:hAnsi="Times" w:cs="Arial"/>
          <w:color w:val="202124"/>
          <w:shd w:val="clear" w:color="auto" w:fill="FFFFFF"/>
        </w:rPr>
      </w:pPr>
      <w:r w:rsidRPr="0042113C">
        <w:rPr>
          <w:rFonts w:ascii="Times" w:hAnsi="Times" w:cs="Arial"/>
          <w:color w:val="202124"/>
          <w:shd w:val="clear" w:color="auto" w:fill="FFFFFF"/>
        </w:rPr>
        <w:t xml:space="preserve">Technical analysis focuses on the study of past and present price action to predict the probability of future price movements. Technical analysts analyze the financial market as a whole and are primarily concerned with price and volume, as well as the demand and supply factors that move the market. </w:t>
      </w:r>
      <w:r w:rsidRPr="0042113C">
        <w:rPr>
          <w:rFonts w:ascii="Times" w:hAnsi="Times" w:cs="Arial"/>
          <w:color w:val="202124"/>
          <w:shd w:val="clear" w:color="auto" w:fill="FFFFFF"/>
        </w:rPr>
        <w:lastRenderedPageBreak/>
        <w:t>Charts are a key tool for technical analysts as they show a graphical illustration of a stock’s trend within a stated time period. For example, using a chart, a technical analyst may mark certain areas as a support or resistance level. The support levels are marked by previous lows below the current trading price, and the resistance markers are placed at previous highs above the current market price of the stock. A break below the support level would indicate a bearish trend to the stock analyst, while a break above the resistance level would take on a bullish outlook.</w:t>
      </w:r>
    </w:p>
    <w:p w14:paraId="4ABFC359" w14:textId="0DCA3E79" w:rsidR="0042113C" w:rsidRPr="0042113C" w:rsidRDefault="0042113C" w:rsidP="0042113C">
      <w:pPr>
        <w:pStyle w:val="a4"/>
        <w:spacing w:afterLines="50" w:after="156" w:line="300" w:lineRule="auto"/>
        <w:ind w:firstLineChars="0" w:firstLine="0"/>
        <w:jc w:val="both"/>
        <w:rPr>
          <w:rFonts w:ascii="Times" w:hAnsi="Times" w:cs="Arial"/>
          <w:color w:val="202124"/>
          <w:shd w:val="clear" w:color="auto" w:fill="FFFFFF"/>
        </w:rPr>
      </w:pPr>
      <w:r w:rsidRPr="0042113C">
        <w:rPr>
          <w:rFonts w:ascii="Times" w:hAnsi="Times" w:cs="Arial"/>
          <w:color w:val="202124"/>
          <w:shd w:val="clear" w:color="auto" w:fill="FFFFFF"/>
        </w:rPr>
        <w:t>Technical stock analysis is effective only when supply and demand forces influence the price trend analyzed. When outside factors are involved in a price movement, analyzing stocks using technical analysis may not be successful. Examples of factors, other than supply and demand, that can affect a stock price include stock splits, mergers, dividend announcements, a class action lawsuit, death of a company’s CEO, a terrorist attack, accounting scandals, change of management, monetary policy changes, etc.</w:t>
      </w:r>
    </w:p>
    <w:p w14:paraId="5296B36E" w14:textId="571DC2BC" w:rsidR="00324F6E" w:rsidRPr="001876F6" w:rsidRDefault="00324F6E" w:rsidP="00E560F7">
      <w:pPr>
        <w:pStyle w:val="a4"/>
        <w:numPr>
          <w:ilvl w:val="0"/>
          <w:numId w:val="2"/>
        </w:numPr>
        <w:spacing w:line="300" w:lineRule="auto"/>
        <w:ind w:left="0" w:firstLineChars="0" w:hanging="357"/>
        <w:outlineLvl w:val="0"/>
        <w:rPr>
          <w:rFonts w:ascii="Times" w:hAnsi="Times"/>
          <w:color w:val="000000" w:themeColor="text1"/>
          <w:sz w:val="28"/>
          <w:szCs w:val="28"/>
        </w:rPr>
      </w:pPr>
      <w:bookmarkStart w:id="1" w:name="_Toc76217037"/>
      <w:r w:rsidRPr="001876F6">
        <w:rPr>
          <w:rFonts w:ascii="Times" w:hAnsi="Times"/>
          <w:color w:val="000000" w:themeColor="text1"/>
          <w:sz w:val="28"/>
          <w:szCs w:val="28"/>
          <w:shd w:val="clear" w:color="auto" w:fill="FFFFFF"/>
        </w:rPr>
        <w:t>Analysis Section</w:t>
      </w:r>
      <w:bookmarkEnd w:id="1"/>
    </w:p>
    <w:p w14:paraId="4B63CB60" w14:textId="65A31864" w:rsidR="000756DC" w:rsidRDefault="001876F6" w:rsidP="000756DC">
      <w:pPr>
        <w:pStyle w:val="a4"/>
        <w:numPr>
          <w:ilvl w:val="1"/>
          <w:numId w:val="2"/>
        </w:numPr>
        <w:spacing w:line="300" w:lineRule="auto"/>
        <w:ind w:left="0" w:firstLineChars="0" w:hanging="357"/>
        <w:outlineLvl w:val="1"/>
        <w:rPr>
          <w:rFonts w:ascii="Times" w:hAnsi="Times"/>
          <w:color w:val="000000" w:themeColor="text1"/>
          <w:sz w:val="28"/>
          <w:szCs w:val="28"/>
        </w:rPr>
      </w:pPr>
      <w:r>
        <w:rPr>
          <w:rFonts w:ascii="Times" w:hAnsi="Times"/>
          <w:color w:val="000000" w:themeColor="text1"/>
          <w:sz w:val="28"/>
          <w:szCs w:val="28"/>
          <w:shd w:val="clear" w:color="auto" w:fill="FFFFFF"/>
        </w:rPr>
        <w:t xml:space="preserve"> </w:t>
      </w:r>
      <w:bookmarkStart w:id="2" w:name="_Toc76217038"/>
      <w:r w:rsidR="00324F6E" w:rsidRPr="001876F6">
        <w:rPr>
          <w:rFonts w:ascii="Times" w:hAnsi="Times"/>
          <w:color w:val="000000" w:themeColor="text1"/>
          <w:sz w:val="28"/>
          <w:szCs w:val="28"/>
          <w:shd w:val="clear" w:color="auto" w:fill="FFFFFF"/>
        </w:rPr>
        <w:t>About the data</w:t>
      </w:r>
      <w:bookmarkEnd w:id="2"/>
    </w:p>
    <w:p w14:paraId="6AE83872" w14:textId="0C8E21DA" w:rsidR="008A3C0F" w:rsidRDefault="008A3C0F" w:rsidP="00665D40">
      <w:pPr>
        <w:spacing w:afterLines="50" w:after="156" w:line="300" w:lineRule="auto"/>
        <w:jc w:val="both"/>
        <w:rPr>
          <w:rFonts w:ascii="Times" w:hAnsi="Times" w:cs="Arial"/>
          <w:color w:val="202124"/>
          <w:shd w:val="clear" w:color="auto" w:fill="FFFFFF"/>
        </w:rPr>
      </w:pPr>
      <w:r w:rsidRPr="008A3C0F">
        <w:rPr>
          <w:rFonts w:ascii="Times" w:hAnsi="Times" w:hint="eastAsia"/>
          <w:color w:val="000000" w:themeColor="text1"/>
        </w:rPr>
        <w:t>T</w:t>
      </w:r>
      <w:r w:rsidRPr="008A3C0F">
        <w:rPr>
          <w:rFonts w:ascii="Times" w:hAnsi="Times" w:cs="Arial"/>
          <w:color w:val="202124"/>
          <w:shd w:val="clear" w:color="auto" w:fill="FFFFFF"/>
        </w:rPr>
        <w:t xml:space="preserve">he dataset </w:t>
      </w:r>
      <w:r w:rsidR="00A50205">
        <w:rPr>
          <w:rFonts w:ascii="Times" w:hAnsi="Times" w:cs="Arial"/>
          <w:color w:val="202124"/>
          <w:shd w:val="clear" w:color="auto" w:fill="FFFFFF"/>
        </w:rPr>
        <w:t>is the stock price of Microsoft company from 1999 to 2021. It is scraped from the website Alpha Vantage with its API key</w:t>
      </w:r>
      <w:r>
        <w:rPr>
          <w:rFonts w:ascii="Times" w:hAnsi="Times" w:cs="Arial"/>
          <w:color w:val="202124"/>
          <w:shd w:val="clear" w:color="auto" w:fill="FFFFFF"/>
        </w:rPr>
        <w:t xml:space="preserve">. </w:t>
      </w:r>
      <w:r w:rsidR="00A50205">
        <w:rPr>
          <w:rFonts w:ascii="Times" w:hAnsi="Times" w:cs="Arial"/>
          <w:color w:val="202124"/>
          <w:shd w:val="clear" w:color="auto" w:fill="FFFFFF"/>
        </w:rPr>
        <w:t>T</w:t>
      </w:r>
      <w:r w:rsidRPr="008A3C0F">
        <w:rPr>
          <w:rFonts w:ascii="Times" w:hAnsi="Times" w:cs="Arial"/>
          <w:color w:val="202124"/>
          <w:shd w:val="clear" w:color="auto" w:fill="FFFFFF"/>
        </w:rPr>
        <w:t xml:space="preserve">he raw data contains </w:t>
      </w:r>
      <w:r w:rsidR="00A50205">
        <w:rPr>
          <w:rFonts w:ascii="Times" w:hAnsi="Times" w:cs="Arial"/>
          <w:color w:val="202124"/>
          <w:shd w:val="clear" w:color="auto" w:fill="FFFFFF"/>
        </w:rPr>
        <w:t>1130</w:t>
      </w:r>
      <w:r w:rsidRPr="008A3C0F">
        <w:rPr>
          <w:rFonts w:ascii="Times" w:hAnsi="Times" w:cs="Arial"/>
          <w:color w:val="202124"/>
          <w:shd w:val="clear" w:color="auto" w:fill="FFFFFF"/>
        </w:rPr>
        <w:t xml:space="preserve"> rows and </w:t>
      </w:r>
      <w:r w:rsidR="00A50205">
        <w:rPr>
          <w:rFonts w:ascii="Times" w:hAnsi="Times" w:cs="Arial"/>
          <w:color w:val="202124"/>
          <w:shd w:val="clear" w:color="auto" w:fill="FFFFFF"/>
        </w:rPr>
        <w:t>6</w:t>
      </w:r>
      <w:r w:rsidRPr="008A3C0F">
        <w:rPr>
          <w:rFonts w:ascii="Times" w:hAnsi="Times" w:cs="Arial"/>
          <w:color w:val="202124"/>
          <w:shd w:val="clear" w:color="auto" w:fill="FFFFFF"/>
        </w:rPr>
        <w:t xml:space="preserve"> columns (features). T</w:t>
      </w:r>
      <w:r w:rsidRPr="008A3C0F">
        <w:rPr>
          <w:rFonts w:ascii="Times" w:hAnsi="Times" w:cs="Arial" w:hint="eastAsia"/>
          <w:color w:val="202124"/>
          <w:shd w:val="clear" w:color="auto" w:fill="FFFFFF"/>
        </w:rPr>
        <w:t>h</w:t>
      </w:r>
      <w:r w:rsidRPr="008A3C0F">
        <w:rPr>
          <w:rFonts w:ascii="Times" w:hAnsi="Times" w:cs="Arial"/>
          <w:color w:val="202124"/>
          <w:shd w:val="clear" w:color="auto" w:fill="FFFFFF"/>
        </w:rPr>
        <w:t>e variables include:</w:t>
      </w:r>
    </w:p>
    <w:tbl>
      <w:tblPr>
        <w:tblStyle w:val="a7"/>
        <w:tblW w:w="0" w:type="auto"/>
        <w:tblLook w:val="04A0" w:firstRow="1" w:lastRow="0" w:firstColumn="1" w:lastColumn="0" w:noHBand="0" w:noVBand="1"/>
      </w:tblPr>
      <w:tblGrid>
        <w:gridCol w:w="3539"/>
        <w:gridCol w:w="6191"/>
      </w:tblGrid>
      <w:tr w:rsidR="0081097A" w14:paraId="7D59A4A6" w14:textId="77777777" w:rsidTr="0081097A">
        <w:tc>
          <w:tcPr>
            <w:tcW w:w="3539" w:type="dxa"/>
          </w:tcPr>
          <w:p w14:paraId="3CD14729" w14:textId="0770A101" w:rsidR="0081097A" w:rsidRDefault="00A50205" w:rsidP="008A3C0F">
            <w:pPr>
              <w:spacing w:line="300" w:lineRule="auto"/>
              <w:rPr>
                <w:rFonts w:ascii="Times" w:hAnsi="Times" w:cs="Arial"/>
                <w:color w:val="202124"/>
                <w:shd w:val="clear" w:color="auto" w:fill="FFFFFF"/>
              </w:rPr>
            </w:pPr>
            <w:r>
              <w:rPr>
                <w:rFonts w:ascii="Times" w:hAnsi="Times" w:cs="Arial" w:hint="eastAsia"/>
                <w:color w:val="202124"/>
                <w:shd w:val="clear" w:color="auto" w:fill="FFFFFF"/>
              </w:rPr>
              <w:t>T</w:t>
            </w:r>
            <w:r>
              <w:rPr>
                <w:rFonts w:ascii="Times" w:hAnsi="Times" w:cs="Arial"/>
                <w:color w:val="202124"/>
                <w:shd w:val="clear" w:color="auto" w:fill="FFFFFF"/>
              </w:rPr>
              <w:t>imestamp</w:t>
            </w:r>
          </w:p>
        </w:tc>
        <w:tc>
          <w:tcPr>
            <w:tcW w:w="6191" w:type="dxa"/>
          </w:tcPr>
          <w:p w14:paraId="43A3C8C2" w14:textId="66B45C29" w:rsidR="0081097A" w:rsidRDefault="00A50205" w:rsidP="008A3C0F">
            <w:pPr>
              <w:spacing w:line="300" w:lineRule="auto"/>
              <w:rPr>
                <w:rFonts w:ascii="Times" w:hAnsi="Times" w:cs="Arial"/>
                <w:color w:val="202124"/>
                <w:shd w:val="clear" w:color="auto" w:fill="FFFFFF"/>
              </w:rPr>
            </w:pPr>
            <w:r>
              <w:rPr>
                <w:rFonts w:ascii="Times" w:hAnsi="Times" w:cs="Arial"/>
                <w:color w:val="202124"/>
                <w:shd w:val="clear" w:color="auto" w:fill="FFFFFF"/>
              </w:rPr>
              <w:t>T</w:t>
            </w:r>
            <w:r>
              <w:rPr>
                <w:rFonts w:ascii="Times" w:hAnsi="Times" w:cs="Arial" w:hint="eastAsia"/>
                <w:color w:val="202124"/>
                <w:shd w:val="clear" w:color="auto" w:fill="FFFFFF"/>
              </w:rPr>
              <w:t>he</w:t>
            </w:r>
            <w:r>
              <w:rPr>
                <w:rFonts w:ascii="Times" w:hAnsi="Times" w:cs="Arial"/>
                <w:color w:val="202124"/>
                <w:shd w:val="clear" w:color="auto" w:fill="FFFFFF"/>
              </w:rPr>
              <w:t xml:space="preserve"> </w:t>
            </w:r>
            <w:r>
              <w:rPr>
                <w:rFonts w:ascii="Times" w:hAnsi="Times" w:cs="Arial" w:hint="eastAsia"/>
                <w:color w:val="202124"/>
                <w:shd w:val="clear" w:color="auto" w:fill="FFFFFF"/>
              </w:rPr>
              <w:t>date</w:t>
            </w:r>
          </w:p>
        </w:tc>
      </w:tr>
      <w:tr w:rsidR="0081097A" w14:paraId="1E8BB576" w14:textId="77777777" w:rsidTr="0081097A">
        <w:tc>
          <w:tcPr>
            <w:tcW w:w="3539" w:type="dxa"/>
          </w:tcPr>
          <w:p w14:paraId="730E5CE7" w14:textId="3FE58AAA" w:rsidR="0081097A" w:rsidRDefault="00A50205" w:rsidP="008A3C0F">
            <w:pPr>
              <w:spacing w:line="300" w:lineRule="auto"/>
              <w:rPr>
                <w:rFonts w:ascii="Times" w:hAnsi="Times" w:cs="Arial"/>
                <w:color w:val="202124"/>
                <w:shd w:val="clear" w:color="auto" w:fill="FFFFFF"/>
              </w:rPr>
            </w:pPr>
            <w:r>
              <w:rPr>
                <w:rFonts w:ascii="Times" w:hAnsi="Times" w:cs="Arial" w:hint="eastAsia"/>
                <w:color w:val="202124"/>
                <w:shd w:val="clear" w:color="auto" w:fill="FFFFFF"/>
              </w:rPr>
              <w:t>O</w:t>
            </w:r>
            <w:r>
              <w:rPr>
                <w:rFonts w:ascii="Times" w:hAnsi="Times" w:cs="Arial"/>
                <w:color w:val="202124"/>
                <w:shd w:val="clear" w:color="auto" w:fill="FFFFFF"/>
              </w:rPr>
              <w:t>pen</w:t>
            </w:r>
          </w:p>
        </w:tc>
        <w:tc>
          <w:tcPr>
            <w:tcW w:w="6191" w:type="dxa"/>
          </w:tcPr>
          <w:p w14:paraId="090EF9A4" w14:textId="18B29115" w:rsidR="0081097A" w:rsidRPr="00A50205" w:rsidRDefault="00A50205" w:rsidP="00A50205">
            <w:pPr>
              <w:spacing w:line="300" w:lineRule="auto"/>
              <w:rPr>
                <w:rFonts w:ascii="Times" w:hAnsi="Times" w:cs="Arial" w:hint="eastAsia"/>
                <w:color w:val="202124"/>
                <w:shd w:val="clear" w:color="auto" w:fill="FFFFFF"/>
              </w:rPr>
            </w:pPr>
            <w:r w:rsidRPr="00A50205">
              <w:rPr>
                <w:rFonts w:ascii="Times" w:hAnsi="Times" w:cs="Arial"/>
                <w:color w:val="202124"/>
                <w:shd w:val="clear" w:color="auto" w:fill="FFFFFF"/>
              </w:rPr>
              <w:t>The opening price of the stock</w:t>
            </w:r>
          </w:p>
        </w:tc>
      </w:tr>
      <w:tr w:rsidR="0081097A" w14:paraId="1F21461B" w14:textId="77777777" w:rsidTr="0081097A">
        <w:tc>
          <w:tcPr>
            <w:tcW w:w="3539" w:type="dxa"/>
          </w:tcPr>
          <w:p w14:paraId="70BD4223" w14:textId="3A7AC25F" w:rsidR="0081097A" w:rsidRDefault="00A50205" w:rsidP="008A3C0F">
            <w:pPr>
              <w:spacing w:line="300" w:lineRule="auto"/>
              <w:rPr>
                <w:rFonts w:ascii="Times" w:hAnsi="Times" w:cs="Arial"/>
                <w:color w:val="202124"/>
                <w:shd w:val="clear" w:color="auto" w:fill="FFFFFF"/>
              </w:rPr>
            </w:pPr>
            <w:r>
              <w:rPr>
                <w:rFonts w:ascii="Times" w:hAnsi="Times" w:cs="Arial" w:hint="eastAsia"/>
                <w:color w:val="202124"/>
                <w:shd w:val="clear" w:color="auto" w:fill="FFFFFF"/>
              </w:rPr>
              <w:t>H</w:t>
            </w:r>
            <w:r>
              <w:rPr>
                <w:rFonts w:ascii="Times" w:hAnsi="Times" w:cs="Arial"/>
                <w:color w:val="202124"/>
                <w:shd w:val="clear" w:color="auto" w:fill="FFFFFF"/>
              </w:rPr>
              <w:t>igh</w:t>
            </w:r>
          </w:p>
        </w:tc>
        <w:tc>
          <w:tcPr>
            <w:tcW w:w="6191" w:type="dxa"/>
          </w:tcPr>
          <w:p w14:paraId="279F237D" w14:textId="7021C66F" w:rsidR="0081097A" w:rsidRPr="00A50205" w:rsidRDefault="00A50205" w:rsidP="00A50205">
            <w:pPr>
              <w:spacing w:line="300" w:lineRule="auto"/>
              <w:rPr>
                <w:rFonts w:ascii="Times" w:hAnsi="Times" w:cs="Arial" w:hint="eastAsia"/>
                <w:color w:val="202124"/>
                <w:shd w:val="clear" w:color="auto" w:fill="FFFFFF"/>
              </w:rPr>
            </w:pPr>
            <w:r w:rsidRPr="00A50205">
              <w:rPr>
                <w:rFonts w:ascii="Times" w:hAnsi="Times" w:cs="Arial"/>
                <w:color w:val="202124"/>
                <w:shd w:val="clear" w:color="auto" w:fill="FFFFFF"/>
              </w:rPr>
              <w:t>The high price of that day</w:t>
            </w:r>
          </w:p>
        </w:tc>
      </w:tr>
      <w:tr w:rsidR="0081097A" w14:paraId="3FB40839" w14:textId="77777777" w:rsidTr="0081097A">
        <w:tc>
          <w:tcPr>
            <w:tcW w:w="3539" w:type="dxa"/>
          </w:tcPr>
          <w:p w14:paraId="5A8B4F86" w14:textId="7D1CF733" w:rsidR="0081097A" w:rsidRDefault="00A50205" w:rsidP="008A3C0F">
            <w:pPr>
              <w:spacing w:line="300" w:lineRule="auto"/>
              <w:rPr>
                <w:rFonts w:ascii="Times" w:hAnsi="Times" w:cs="Arial"/>
                <w:color w:val="202124"/>
                <w:shd w:val="clear" w:color="auto" w:fill="FFFFFF"/>
              </w:rPr>
            </w:pPr>
            <w:r>
              <w:rPr>
                <w:rFonts w:ascii="Times" w:hAnsi="Times" w:cs="Arial" w:hint="eastAsia"/>
                <w:color w:val="202124"/>
                <w:shd w:val="clear" w:color="auto" w:fill="FFFFFF"/>
              </w:rPr>
              <w:t>L</w:t>
            </w:r>
            <w:r>
              <w:rPr>
                <w:rFonts w:ascii="Times" w:hAnsi="Times" w:cs="Arial"/>
                <w:color w:val="202124"/>
                <w:shd w:val="clear" w:color="auto" w:fill="FFFFFF"/>
              </w:rPr>
              <w:t>ow</w:t>
            </w:r>
          </w:p>
        </w:tc>
        <w:tc>
          <w:tcPr>
            <w:tcW w:w="6191" w:type="dxa"/>
          </w:tcPr>
          <w:p w14:paraId="2D76C017" w14:textId="54D39ABB" w:rsidR="0081097A" w:rsidRPr="00A50205" w:rsidRDefault="00A50205" w:rsidP="00A50205">
            <w:pPr>
              <w:spacing w:line="300" w:lineRule="auto"/>
              <w:rPr>
                <w:rFonts w:ascii="Times" w:hAnsi="Times" w:cs="Arial" w:hint="eastAsia"/>
                <w:color w:val="202124"/>
                <w:shd w:val="clear" w:color="auto" w:fill="FFFFFF"/>
              </w:rPr>
            </w:pPr>
            <w:r w:rsidRPr="00A50205">
              <w:rPr>
                <w:rFonts w:ascii="Times" w:hAnsi="Times" w:cs="Arial"/>
                <w:color w:val="202124"/>
                <w:shd w:val="clear" w:color="auto" w:fill="FFFFFF"/>
              </w:rPr>
              <w:t>The low price of that day</w:t>
            </w:r>
          </w:p>
        </w:tc>
      </w:tr>
      <w:tr w:rsidR="0081097A" w14:paraId="74A1EDD4" w14:textId="77777777" w:rsidTr="0081097A">
        <w:tc>
          <w:tcPr>
            <w:tcW w:w="3539" w:type="dxa"/>
          </w:tcPr>
          <w:p w14:paraId="78AC52B0" w14:textId="38992E97" w:rsidR="0081097A" w:rsidRDefault="00A50205" w:rsidP="008A3C0F">
            <w:pPr>
              <w:spacing w:line="300" w:lineRule="auto"/>
              <w:rPr>
                <w:rFonts w:ascii="Times" w:hAnsi="Times" w:cs="Arial"/>
                <w:color w:val="202124"/>
                <w:shd w:val="clear" w:color="auto" w:fill="FFFFFF"/>
              </w:rPr>
            </w:pPr>
            <w:r>
              <w:rPr>
                <w:rFonts w:ascii="Times" w:hAnsi="Times" w:cs="Arial"/>
                <w:color w:val="202124"/>
                <w:shd w:val="clear" w:color="auto" w:fill="FFFFFF"/>
              </w:rPr>
              <w:t>Close</w:t>
            </w:r>
          </w:p>
        </w:tc>
        <w:tc>
          <w:tcPr>
            <w:tcW w:w="6191" w:type="dxa"/>
          </w:tcPr>
          <w:p w14:paraId="05ED1DEE" w14:textId="5E5D1BBC" w:rsidR="0081097A" w:rsidRPr="00A50205" w:rsidRDefault="00A50205" w:rsidP="00A50205">
            <w:pPr>
              <w:spacing w:line="300" w:lineRule="auto"/>
              <w:rPr>
                <w:rFonts w:ascii="Times" w:hAnsi="Times" w:cs="Arial" w:hint="eastAsia"/>
                <w:color w:val="202124"/>
                <w:shd w:val="clear" w:color="auto" w:fill="FFFFFF"/>
              </w:rPr>
            </w:pPr>
            <w:r w:rsidRPr="00A50205">
              <w:rPr>
                <w:rFonts w:ascii="Times" w:hAnsi="Times" w:cs="Arial"/>
                <w:color w:val="202124"/>
                <w:shd w:val="clear" w:color="auto" w:fill="FFFFFF"/>
              </w:rPr>
              <w:t>The closed price of that day</w:t>
            </w:r>
          </w:p>
        </w:tc>
      </w:tr>
      <w:tr w:rsidR="0081097A" w14:paraId="6104D0AF" w14:textId="77777777" w:rsidTr="0081097A">
        <w:tc>
          <w:tcPr>
            <w:tcW w:w="3539" w:type="dxa"/>
          </w:tcPr>
          <w:p w14:paraId="032DCAF7" w14:textId="261BE59D" w:rsidR="0081097A" w:rsidRDefault="00A50205" w:rsidP="008A3C0F">
            <w:pPr>
              <w:spacing w:line="300" w:lineRule="auto"/>
              <w:rPr>
                <w:rFonts w:ascii="Times" w:hAnsi="Times" w:cs="Arial"/>
                <w:color w:val="202124"/>
                <w:shd w:val="clear" w:color="auto" w:fill="FFFFFF"/>
              </w:rPr>
            </w:pPr>
            <w:r>
              <w:rPr>
                <w:rFonts w:ascii="Times" w:hAnsi="Times" w:cs="Arial"/>
                <w:color w:val="202124"/>
                <w:shd w:val="clear" w:color="auto" w:fill="FFFFFF"/>
              </w:rPr>
              <w:t>Volume</w:t>
            </w:r>
          </w:p>
        </w:tc>
        <w:tc>
          <w:tcPr>
            <w:tcW w:w="6191" w:type="dxa"/>
          </w:tcPr>
          <w:p w14:paraId="0ED01D68" w14:textId="09504D45" w:rsidR="0081097A" w:rsidRPr="00A50205" w:rsidRDefault="00A50205" w:rsidP="00A50205">
            <w:pPr>
              <w:spacing w:line="300" w:lineRule="auto"/>
              <w:rPr>
                <w:rFonts w:ascii="Times" w:hAnsi="Times" w:cs="Arial" w:hint="eastAsia"/>
                <w:color w:val="202124"/>
                <w:shd w:val="clear" w:color="auto" w:fill="FFFFFF"/>
              </w:rPr>
            </w:pPr>
            <w:r w:rsidRPr="00A50205">
              <w:rPr>
                <w:rFonts w:ascii="Times" w:hAnsi="Times" w:cs="Arial"/>
                <w:color w:val="202124"/>
                <w:shd w:val="clear" w:color="auto" w:fill="FFFFFF"/>
              </w:rPr>
              <w:t xml:space="preserve">The </w:t>
            </w:r>
            <w:proofErr w:type="gramStart"/>
            <w:r w:rsidRPr="00A50205">
              <w:rPr>
                <w:rFonts w:ascii="Times" w:hAnsi="Times" w:cs="Arial"/>
                <w:color w:val="202124"/>
                <w:shd w:val="clear" w:color="auto" w:fill="FFFFFF"/>
              </w:rPr>
              <w:t>amount</w:t>
            </w:r>
            <w:proofErr w:type="gramEnd"/>
            <w:r w:rsidRPr="00A50205">
              <w:rPr>
                <w:rFonts w:ascii="Times" w:hAnsi="Times" w:cs="Arial"/>
                <w:color w:val="202124"/>
                <w:shd w:val="clear" w:color="auto" w:fill="FFFFFF"/>
              </w:rPr>
              <w:t xml:space="preserve"> of stocks traded during that day</w:t>
            </w:r>
          </w:p>
        </w:tc>
      </w:tr>
    </w:tbl>
    <w:p w14:paraId="334E3847" w14:textId="77777777" w:rsidR="0081097A" w:rsidRPr="008A3C0F" w:rsidRDefault="0081097A" w:rsidP="008A3C0F">
      <w:pPr>
        <w:spacing w:line="300" w:lineRule="auto"/>
        <w:rPr>
          <w:rFonts w:ascii="Times" w:hAnsi="Times" w:cs="Arial"/>
          <w:color w:val="202124"/>
          <w:shd w:val="clear" w:color="auto" w:fill="FFFFFF"/>
        </w:rPr>
      </w:pPr>
    </w:p>
    <w:p w14:paraId="3CEB9BCE" w14:textId="7094DFDA" w:rsidR="000756DC" w:rsidRPr="005450DE" w:rsidRDefault="005450DE" w:rsidP="00A1618C">
      <w:pPr>
        <w:spacing w:afterLines="50" w:after="156" w:line="300" w:lineRule="auto"/>
        <w:jc w:val="both"/>
        <w:rPr>
          <w:rFonts w:ascii="Times" w:hAnsi="Times" w:cs="Arial" w:hint="eastAsia"/>
          <w:color w:val="202124"/>
          <w:shd w:val="clear" w:color="auto" w:fill="FFFFFF"/>
        </w:rPr>
      </w:pPr>
      <w:r w:rsidRPr="001361C8">
        <w:rPr>
          <w:rFonts w:ascii="Times" w:hAnsi="Times" w:cs="Arial"/>
          <w:color w:val="202124"/>
          <w:shd w:val="clear" w:color="auto" w:fill="FFFFFF"/>
        </w:rPr>
        <w:t xml:space="preserve">The objective is to predict </w:t>
      </w:r>
      <w:r w:rsidR="00A1618C" w:rsidRPr="00A1618C">
        <w:rPr>
          <w:rFonts w:ascii="Times" w:hAnsi="Times" w:cs="Arial"/>
          <w:color w:val="202124"/>
          <w:shd w:val="clear" w:color="auto" w:fill="FFFFFF"/>
        </w:rPr>
        <w:t xml:space="preserve">future stock prices through a Long </w:t>
      </w:r>
      <w:proofErr w:type="gramStart"/>
      <w:r w:rsidR="00A1618C" w:rsidRPr="00A1618C">
        <w:rPr>
          <w:rFonts w:ascii="Times" w:hAnsi="Times" w:cs="Arial"/>
          <w:color w:val="202124"/>
          <w:shd w:val="clear" w:color="auto" w:fill="FFFFFF"/>
        </w:rPr>
        <w:t>Short Term</w:t>
      </w:r>
      <w:proofErr w:type="gramEnd"/>
      <w:r w:rsidR="00A1618C" w:rsidRPr="00A1618C">
        <w:rPr>
          <w:rFonts w:ascii="Times" w:hAnsi="Times" w:cs="Arial"/>
          <w:color w:val="202124"/>
          <w:shd w:val="clear" w:color="auto" w:fill="FFFFFF"/>
        </w:rPr>
        <w:t xml:space="preserve"> Memory (LSTM) method</w:t>
      </w:r>
      <w:r w:rsidRPr="001361C8">
        <w:rPr>
          <w:rFonts w:ascii="Times" w:hAnsi="Times" w:cs="Arial"/>
          <w:color w:val="202124"/>
          <w:shd w:val="clear" w:color="auto" w:fill="FFFFFF"/>
        </w:rPr>
        <w:t>.</w:t>
      </w:r>
    </w:p>
    <w:p w14:paraId="27512AAB" w14:textId="3161115B" w:rsidR="00324F6E" w:rsidRPr="0064305A" w:rsidRDefault="001876F6" w:rsidP="00E560F7">
      <w:pPr>
        <w:pStyle w:val="a4"/>
        <w:numPr>
          <w:ilvl w:val="1"/>
          <w:numId w:val="2"/>
        </w:numPr>
        <w:spacing w:line="300" w:lineRule="auto"/>
        <w:ind w:left="0" w:firstLineChars="0" w:hanging="357"/>
        <w:outlineLvl w:val="1"/>
        <w:rPr>
          <w:rFonts w:ascii="Times" w:hAnsi="Times"/>
          <w:color w:val="000000" w:themeColor="text1"/>
          <w:sz w:val="28"/>
          <w:szCs w:val="28"/>
        </w:rPr>
      </w:pPr>
      <w:r>
        <w:rPr>
          <w:rFonts w:ascii="Times" w:hAnsi="Times"/>
          <w:color w:val="000000" w:themeColor="text1"/>
          <w:sz w:val="28"/>
          <w:szCs w:val="28"/>
          <w:shd w:val="clear" w:color="auto" w:fill="FFFFFF"/>
        </w:rPr>
        <w:t xml:space="preserve"> </w:t>
      </w:r>
      <w:bookmarkStart w:id="3" w:name="_Toc76217039"/>
      <w:r w:rsidR="00324F6E" w:rsidRPr="001876F6">
        <w:rPr>
          <w:rFonts w:ascii="Times" w:hAnsi="Times"/>
          <w:color w:val="000000" w:themeColor="text1"/>
          <w:sz w:val="28"/>
          <w:szCs w:val="28"/>
          <w:shd w:val="clear" w:color="auto" w:fill="FFFFFF"/>
        </w:rPr>
        <w:t>Data cleaning with VIS</w:t>
      </w:r>
      <w:bookmarkEnd w:id="3"/>
    </w:p>
    <w:p w14:paraId="73E3997C" w14:textId="7736A519" w:rsidR="0064305A" w:rsidRDefault="003D7779" w:rsidP="003D7779">
      <w:pPr>
        <w:spacing w:afterLines="50" w:after="156" w:line="300" w:lineRule="auto"/>
        <w:rPr>
          <w:rFonts w:ascii="Times" w:hAnsi="Times" w:cs="Arial"/>
          <w:color w:val="202124"/>
          <w:shd w:val="clear" w:color="auto" w:fill="FFFFFF"/>
        </w:rPr>
      </w:pPr>
      <w:r w:rsidRPr="003D7779">
        <w:rPr>
          <w:rFonts w:ascii="Times" w:hAnsi="Times" w:cs="Arial"/>
          <w:color w:val="202124"/>
          <w:shd w:val="clear" w:color="auto" w:fill="FFFFFF"/>
        </w:rPr>
        <w:t xml:space="preserve">First, </w:t>
      </w:r>
      <w:r w:rsidRPr="003D7779">
        <w:rPr>
          <w:rFonts w:ascii="Times" w:hAnsi="Times" w:cs="Arial"/>
          <w:color w:val="202124"/>
          <w:shd w:val="clear" w:color="auto" w:fill="FFFFFF"/>
        </w:rPr>
        <w:t>query the data types of the columns in the dataframe using the dataframe attribute .dtypes.</w:t>
      </w:r>
    </w:p>
    <w:p w14:paraId="38B48FDB" w14:textId="42188341" w:rsidR="003D7779" w:rsidRDefault="003D7779" w:rsidP="00C26407">
      <w:pPr>
        <w:spacing w:afterLines="50" w:after="156" w:line="300" w:lineRule="auto"/>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1D9D7F90" wp14:editId="1D64125C">
            <wp:extent cx="1662545" cy="987452"/>
            <wp:effectExtent l="0" t="0" r="127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a:extLst>
                        <a:ext uri="{28A0092B-C50C-407E-A947-70E740481C1C}">
                          <a14:useLocalDpi xmlns:a14="http://schemas.microsoft.com/office/drawing/2010/main" val="0"/>
                        </a:ext>
                      </a:extLst>
                    </a:blip>
                    <a:stretch>
                      <a:fillRect/>
                    </a:stretch>
                  </pic:blipFill>
                  <pic:spPr>
                    <a:xfrm>
                      <a:off x="0" y="0"/>
                      <a:ext cx="1758136" cy="1044227"/>
                    </a:xfrm>
                    <a:prstGeom prst="rect">
                      <a:avLst/>
                    </a:prstGeom>
                  </pic:spPr>
                </pic:pic>
              </a:graphicData>
            </a:graphic>
          </wp:inline>
        </w:drawing>
      </w:r>
      <w:r w:rsidR="00C26407">
        <w:rPr>
          <w:rFonts w:ascii="Times" w:hAnsi="Times" w:cs="Arial" w:hint="eastAsia"/>
          <w:color w:val="202124"/>
          <w:shd w:val="clear" w:color="auto" w:fill="FFFFFF"/>
        </w:rPr>
        <w:t xml:space="preserve"> </w:t>
      </w:r>
      <w:r w:rsidR="00C26407">
        <w:rPr>
          <w:rFonts w:ascii="Times" w:hAnsi="Times" w:cs="Arial"/>
          <w:color w:val="202124"/>
          <w:shd w:val="clear" w:color="auto" w:fill="FFFFFF"/>
        </w:rPr>
        <w:t xml:space="preserve">    </w:t>
      </w:r>
      <w:r w:rsidR="00C26407">
        <w:rPr>
          <w:rFonts w:ascii="Times" w:hAnsi="Times" w:cs="Arial"/>
          <w:noProof/>
          <w:color w:val="202124"/>
          <w:shd w:val="clear" w:color="auto" w:fill="FFFFFF"/>
        </w:rPr>
        <w:drawing>
          <wp:inline distT="0" distB="0" distL="0" distR="0" wp14:anchorId="1622EBFD" wp14:editId="65E9CE61">
            <wp:extent cx="4119418" cy="809540"/>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10">
                      <a:extLst>
                        <a:ext uri="{28A0092B-C50C-407E-A947-70E740481C1C}">
                          <a14:useLocalDpi xmlns:a14="http://schemas.microsoft.com/office/drawing/2010/main" val="0"/>
                        </a:ext>
                      </a:extLst>
                    </a:blip>
                    <a:stretch>
                      <a:fillRect/>
                    </a:stretch>
                  </pic:blipFill>
                  <pic:spPr>
                    <a:xfrm>
                      <a:off x="0" y="0"/>
                      <a:ext cx="4231621" cy="831590"/>
                    </a:xfrm>
                    <a:prstGeom prst="rect">
                      <a:avLst/>
                    </a:prstGeom>
                  </pic:spPr>
                </pic:pic>
              </a:graphicData>
            </a:graphic>
          </wp:inline>
        </w:drawing>
      </w:r>
    </w:p>
    <w:p w14:paraId="4B3F52A3" w14:textId="300615E3" w:rsidR="003D7779" w:rsidRPr="003D7779" w:rsidRDefault="003D7779" w:rsidP="003D7779">
      <w:pPr>
        <w:spacing w:line="300" w:lineRule="auto"/>
        <w:jc w:val="both"/>
        <w:rPr>
          <w:rFonts w:ascii="Times" w:hAnsi="Times" w:cs="Arial" w:hint="eastAsia"/>
          <w:color w:val="202124"/>
          <w:shd w:val="clear" w:color="auto" w:fill="FFFFFF"/>
        </w:rPr>
      </w:pPr>
      <w:r w:rsidRPr="003D7779">
        <w:rPr>
          <w:rFonts w:ascii="Calibri" w:hAnsi="Calibri" w:cs="Calibri"/>
          <w:color w:val="202124"/>
          <w:shd w:val="clear" w:color="auto" w:fill="FFFFFF"/>
        </w:rPr>
        <w:lastRenderedPageBreak/>
        <w:t>﻿</w:t>
      </w:r>
      <w:proofErr w:type="gramStart"/>
      <w:r w:rsidRPr="003D7779">
        <w:rPr>
          <w:rFonts w:ascii="Times" w:hAnsi="Times" w:cs="Arial"/>
          <w:color w:val="202124"/>
          <w:shd w:val="clear" w:color="auto" w:fill="FFFFFF"/>
        </w:rPr>
        <w:t>The</w:t>
      </w:r>
      <w:r>
        <w:rPr>
          <w:rFonts w:ascii="Times" w:hAnsi="Times" w:cs="Arial"/>
          <w:color w:val="202124"/>
          <w:shd w:val="clear" w:color="auto" w:fill="FFFFFF"/>
        </w:rPr>
        <w:t xml:space="preserve"> </w:t>
      </w:r>
      <w:r w:rsidRPr="003D7779">
        <w:rPr>
          <w:rFonts w:ascii="Times" w:hAnsi="Times" w:cs="Arial"/>
          <w:color w:val="202124"/>
          <w:shd w:val="clear" w:color="auto" w:fill="FFFFFF"/>
        </w:rPr>
        <w:t>.</w:t>
      </w:r>
      <w:proofErr w:type="spellStart"/>
      <w:r w:rsidRPr="003D7779">
        <w:rPr>
          <w:rFonts w:ascii="Times" w:hAnsi="Times" w:cs="Arial"/>
          <w:color w:val="202124"/>
          <w:shd w:val="clear" w:color="auto" w:fill="FFFFFF"/>
        </w:rPr>
        <w:t>dtypes</w:t>
      </w:r>
      <w:proofErr w:type="spellEnd"/>
      <w:proofErr w:type="gramEnd"/>
      <w:r w:rsidRPr="003D7779">
        <w:rPr>
          <w:rFonts w:ascii="Times" w:hAnsi="Times" w:cs="Arial"/>
          <w:color w:val="202124"/>
          <w:shd w:val="clear" w:color="auto" w:fill="FFFFFF"/>
        </w:rPr>
        <w:t xml:space="preserve"> attribute indicates that the data columns in </w:t>
      </w:r>
      <w:r>
        <w:rPr>
          <w:rFonts w:ascii="Times" w:hAnsi="Times" w:cs="Arial" w:hint="eastAsia"/>
          <w:color w:val="202124"/>
          <w:shd w:val="clear" w:color="auto" w:fill="FFFFFF"/>
        </w:rPr>
        <w:t>the</w:t>
      </w:r>
      <w:r w:rsidRPr="003D7779">
        <w:rPr>
          <w:rFonts w:ascii="Times" w:hAnsi="Times" w:cs="Arial"/>
          <w:color w:val="202124"/>
          <w:shd w:val="clear" w:color="auto" w:fill="FFFFFF"/>
        </w:rPr>
        <w:t xml:space="preserve"> pandas </w:t>
      </w:r>
      <w:proofErr w:type="spellStart"/>
      <w:r w:rsidRPr="003D7779">
        <w:rPr>
          <w:rFonts w:ascii="Times" w:hAnsi="Times" w:cs="Arial"/>
          <w:color w:val="202124"/>
          <w:shd w:val="clear" w:color="auto" w:fill="FFFFFF"/>
        </w:rPr>
        <w:t>dataframe</w:t>
      </w:r>
      <w:proofErr w:type="spellEnd"/>
      <w:r w:rsidRPr="003D7779">
        <w:rPr>
          <w:rFonts w:ascii="Times" w:hAnsi="Times" w:cs="Arial"/>
          <w:color w:val="202124"/>
          <w:shd w:val="clear" w:color="auto" w:fill="FFFFFF"/>
        </w:rPr>
        <w:t xml:space="preserve"> are stored as several different data types as follows:</w:t>
      </w:r>
    </w:p>
    <w:p w14:paraId="575208A9" w14:textId="3AFE46E5" w:rsidR="003D7779" w:rsidRPr="00FA4AEF" w:rsidRDefault="00FA4AEF" w:rsidP="00FA4AEF">
      <w:pPr>
        <w:pStyle w:val="a4"/>
        <w:numPr>
          <w:ilvl w:val="0"/>
          <w:numId w:val="11"/>
        </w:numPr>
        <w:spacing w:line="300" w:lineRule="auto"/>
        <w:ind w:firstLineChars="0"/>
        <w:jc w:val="both"/>
        <w:rPr>
          <w:rFonts w:ascii="Times" w:hAnsi="Times" w:cs="Arial"/>
          <w:color w:val="202124"/>
          <w:shd w:val="clear" w:color="auto" w:fill="FFFFFF"/>
        </w:rPr>
      </w:pPr>
      <w:r w:rsidRPr="00FA4AEF">
        <w:rPr>
          <w:rFonts w:ascii="Times" w:hAnsi="Times" w:cs="Arial"/>
          <w:color w:val="202124"/>
          <w:shd w:val="clear" w:color="auto" w:fill="FFFFFF"/>
        </w:rPr>
        <w:t>Timestamp-</w:t>
      </w:r>
      <w:r w:rsidR="003D7779" w:rsidRPr="00FA4AEF">
        <w:rPr>
          <w:rFonts w:ascii="Times" w:hAnsi="Times" w:cs="Arial"/>
          <w:color w:val="202124"/>
          <w:shd w:val="clear" w:color="auto" w:fill="FFFFFF"/>
        </w:rPr>
        <w:t>object: A string of characters that are in quotes.</w:t>
      </w:r>
    </w:p>
    <w:p w14:paraId="0123263F" w14:textId="43565315" w:rsidR="003D7779" w:rsidRPr="00FA4AEF" w:rsidRDefault="00FA4AEF" w:rsidP="00FA4AEF">
      <w:pPr>
        <w:pStyle w:val="a4"/>
        <w:numPr>
          <w:ilvl w:val="0"/>
          <w:numId w:val="11"/>
        </w:numPr>
        <w:spacing w:line="300" w:lineRule="auto"/>
        <w:ind w:firstLineChars="0"/>
        <w:jc w:val="both"/>
        <w:rPr>
          <w:rFonts w:ascii="Times" w:hAnsi="Times" w:cs="Arial"/>
          <w:color w:val="202124"/>
          <w:shd w:val="clear" w:color="auto" w:fill="FFFFFF"/>
        </w:rPr>
      </w:pPr>
      <w:r>
        <w:rPr>
          <w:rFonts w:ascii="Times" w:hAnsi="Times" w:cs="Arial"/>
          <w:color w:val="202124"/>
          <w:shd w:val="clear" w:color="auto" w:fill="FFFFFF"/>
        </w:rPr>
        <w:t>Volume-</w:t>
      </w:r>
      <w:r w:rsidR="003D7779" w:rsidRPr="00FA4AEF">
        <w:rPr>
          <w:rFonts w:ascii="Times" w:hAnsi="Times" w:cs="Arial"/>
          <w:color w:val="202124"/>
          <w:shd w:val="clear" w:color="auto" w:fill="FFFFFF"/>
        </w:rPr>
        <w:t>int6</w:t>
      </w:r>
      <w:r>
        <w:rPr>
          <w:rFonts w:ascii="Times" w:hAnsi="Times" w:cs="Arial"/>
          <w:color w:val="202124"/>
          <w:shd w:val="clear" w:color="auto" w:fill="FFFFFF"/>
        </w:rPr>
        <w:t xml:space="preserve">: </w:t>
      </w:r>
      <w:r w:rsidR="003D7779" w:rsidRPr="00FA4AEF">
        <w:rPr>
          <w:rFonts w:ascii="Times" w:hAnsi="Times" w:cs="Arial"/>
          <w:color w:val="202124"/>
          <w:shd w:val="clear" w:color="auto" w:fill="FFFFFF"/>
        </w:rPr>
        <w:t>This is a numeric value that will never contain decimal points.</w:t>
      </w:r>
    </w:p>
    <w:p w14:paraId="194FDE66" w14:textId="07DB77E1" w:rsidR="00FA4AEF" w:rsidRDefault="00FA4AEF" w:rsidP="00253AC1">
      <w:pPr>
        <w:pStyle w:val="a4"/>
        <w:numPr>
          <w:ilvl w:val="0"/>
          <w:numId w:val="11"/>
        </w:numPr>
        <w:spacing w:line="300" w:lineRule="auto"/>
        <w:ind w:firstLineChars="0"/>
        <w:jc w:val="both"/>
        <w:rPr>
          <w:rFonts w:ascii="Times" w:hAnsi="Times" w:cs="Arial"/>
          <w:color w:val="202124"/>
          <w:shd w:val="clear" w:color="auto" w:fill="FFFFFF"/>
        </w:rPr>
      </w:pPr>
      <w:r w:rsidRPr="00FA4AEF">
        <w:rPr>
          <w:rFonts w:ascii="Times" w:hAnsi="Times" w:cs="Arial"/>
          <w:color w:val="202124"/>
          <w:shd w:val="clear" w:color="auto" w:fill="FFFFFF"/>
        </w:rPr>
        <w:t>Open/high/low/close-</w:t>
      </w:r>
      <w:r w:rsidR="003D7779" w:rsidRPr="00FA4AEF">
        <w:rPr>
          <w:rFonts w:ascii="Times" w:hAnsi="Times" w:cs="Arial"/>
          <w:color w:val="202124"/>
          <w:shd w:val="clear" w:color="auto" w:fill="FFFFFF"/>
        </w:rPr>
        <w:t xml:space="preserve">float64: This data type accepts data that are a wide variety of numeric formats including decimals (floating point values) and integers. </w:t>
      </w:r>
    </w:p>
    <w:p w14:paraId="0992A432" w14:textId="6A60392F" w:rsidR="00FA5141" w:rsidRPr="00FA5141" w:rsidRDefault="00FA5141" w:rsidP="00FA5141">
      <w:pPr>
        <w:spacing w:line="300" w:lineRule="auto"/>
        <w:jc w:val="both"/>
        <w:rPr>
          <w:rFonts w:ascii="Times" w:hAnsi="Times" w:cs="Arial" w:hint="eastAsia"/>
          <w:color w:val="202124"/>
          <w:shd w:val="clear" w:color="auto" w:fill="FFFFFF"/>
        </w:rPr>
      </w:pPr>
      <w:r>
        <w:rPr>
          <w:rFonts w:ascii="Times" w:hAnsi="Times" w:cs="Arial"/>
          <w:color w:val="202124"/>
          <w:shd w:val="clear" w:color="auto" w:fill="FFFFFF"/>
        </w:rPr>
        <w:t>Plot date as strings:</w:t>
      </w:r>
    </w:p>
    <w:p w14:paraId="049DE290" w14:textId="52C80EB7" w:rsidR="00FA5141" w:rsidRDefault="00FA5141" w:rsidP="00D94A49">
      <w:pPr>
        <w:spacing w:afterLines="50" w:after="156" w:line="300" w:lineRule="auto"/>
        <w:jc w:val="both"/>
        <w:rPr>
          <w:rFonts w:ascii="Times" w:hAnsi="Times" w:cs="Arial"/>
          <w:color w:val="202124"/>
          <w:shd w:val="clear" w:color="auto" w:fill="FFFFFF"/>
        </w:rPr>
      </w:pPr>
      <w:r w:rsidRPr="00FA5141">
        <w:rPr>
          <w:rFonts w:ascii="Times" w:hAnsi="Times" w:cs="Arial"/>
          <w:color w:val="202124"/>
          <w:shd w:val="clear" w:color="auto" w:fill="FFFFFF"/>
        </w:rPr>
        <w:drawing>
          <wp:inline distT="0" distB="0" distL="0" distR="0" wp14:anchorId="15AFCE1F" wp14:editId="1483302A">
            <wp:extent cx="5765800" cy="3238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5800" cy="3238500"/>
                    </a:xfrm>
                    <a:prstGeom prst="rect">
                      <a:avLst/>
                    </a:prstGeom>
                  </pic:spPr>
                </pic:pic>
              </a:graphicData>
            </a:graphic>
          </wp:inline>
        </w:drawing>
      </w:r>
    </w:p>
    <w:p w14:paraId="5B36172B" w14:textId="041B965D" w:rsidR="0064305A" w:rsidRDefault="00FA5141" w:rsidP="00FA5141">
      <w:pPr>
        <w:spacing w:line="300" w:lineRule="auto"/>
        <w:jc w:val="both"/>
        <w:rPr>
          <w:rFonts w:ascii="Times" w:hAnsi="Times" w:cs="Arial"/>
          <w:color w:val="202124"/>
          <w:shd w:val="clear" w:color="auto" w:fill="FFFFFF"/>
        </w:rPr>
      </w:pPr>
      <w:r w:rsidRPr="00FA5141">
        <w:rPr>
          <w:rFonts w:ascii="Calibri" w:hAnsi="Calibri" w:cs="Calibri"/>
          <w:color w:val="202124"/>
          <w:shd w:val="clear" w:color="auto" w:fill="FFFFFF"/>
        </w:rPr>
        <w:t>﻿</w:t>
      </w:r>
      <w:r>
        <w:rPr>
          <w:rFonts w:ascii="Times" w:hAnsi="Times" w:cs="Arial"/>
          <w:color w:val="202124"/>
          <w:shd w:val="clear" w:color="auto" w:fill="FFFFFF"/>
        </w:rPr>
        <w:t>L</w:t>
      </w:r>
      <w:r w:rsidRPr="00FA5141">
        <w:rPr>
          <w:rFonts w:ascii="Times" w:hAnsi="Times" w:cs="Arial"/>
          <w:color w:val="202124"/>
          <w:shd w:val="clear" w:color="auto" w:fill="FFFFFF"/>
        </w:rPr>
        <w:t>ook closely at the dates on the x-axis. When plot a string field for the x-axis, Python gets stuck trying to plot the all of the date labels. Each value is read as a string, and it is difficult to try to fit all of those values on the x axis efficiently.</w:t>
      </w:r>
      <w:r>
        <w:rPr>
          <w:rFonts w:ascii="Times" w:hAnsi="Times" w:cs="Arial" w:hint="eastAsia"/>
          <w:color w:val="202124"/>
          <w:shd w:val="clear" w:color="auto" w:fill="FFFFFF"/>
        </w:rPr>
        <w:t xml:space="preserve"> </w:t>
      </w:r>
      <w:r>
        <w:rPr>
          <w:rFonts w:ascii="Times" w:hAnsi="Times" w:cs="Arial"/>
          <w:color w:val="202124"/>
          <w:shd w:val="clear" w:color="auto" w:fill="FFFFFF"/>
        </w:rPr>
        <w:t>Therefore, to</w:t>
      </w:r>
      <w:r w:rsidRPr="00FA5141">
        <w:rPr>
          <w:rFonts w:ascii="Times" w:hAnsi="Times" w:cs="Arial"/>
          <w:color w:val="202124"/>
          <w:shd w:val="clear" w:color="auto" w:fill="FFFFFF"/>
        </w:rPr>
        <w:t xml:space="preserve"> avoid this problem</w:t>
      </w:r>
      <w:r>
        <w:rPr>
          <w:rFonts w:ascii="Times" w:hAnsi="Times" w:cs="Arial"/>
          <w:color w:val="202124"/>
          <w:shd w:val="clear" w:color="auto" w:fill="FFFFFF"/>
        </w:rPr>
        <w:t xml:space="preserve">, analysts can </w:t>
      </w:r>
      <w:r w:rsidRPr="00FA5141">
        <w:rPr>
          <w:rFonts w:ascii="Times" w:hAnsi="Times" w:cs="Arial"/>
          <w:color w:val="202124"/>
          <w:shd w:val="clear" w:color="auto" w:fill="FFFFFF"/>
        </w:rPr>
        <w:t xml:space="preserve">convert the dates from strings to a datetime object during the import of data into a </w:t>
      </w:r>
      <w:proofErr w:type="gramStart"/>
      <w:r w:rsidRPr="00FA5141">
        <w:rPr>
          <w:rFonts w:ascii="Times" w:hAnsi="Times" w:cs="Arial"/>
          <w:color w:val="202124"/>
          <w:shd w:val="clear" w:color="auto" w:fill="FFFFFF"/>
        </w:rPr>
        <w:t>pandas</w:t>
      </w:r>
      <w:proofErr w:type="gramEnd"/>
      <w:r w:rsidRPr="00FA5141">
        <w:rPr>
          <w:rFonts w:ascii="Times" w:hAnsi="Times" w:cs="Arial"/>
          <w:color w:val="202124"/>
          <w:shd w:val="clear" w:color="auto" w:fill="FFFFFF"/>
        </w:rPr>
        <w:t xml:space="preserve"> data</w:t>
      </w:r>
      <w:r>
        <w:rPr>
          <w:rFonts w:ascii="Times" w:hAnsi="Times" w:cs="Arial"/>
          <w:color w:val="202124"/>
          <w:shd w:val="clear" w:color="auto" w:fill="FFFFFF"/>
        </w:rPr>
        <w:t xml:space="preserve"> </w:t>
      </w:r>
      <w:r w:rsidRPr="00FA5141">
        <w:rPr>
          <w:rFonts w:ascii="Times" w:hAnsi="Times" w:cs="Arial"/>
          <w:color w:val="202124"/>
          <w:shd w:val="clear" w:color="auto" w:fill="FFFFFF"/>
        </w:rPr>
        <w:t xml:space="preserve">frame. Once the dates are converted to a datetime object, </w:t>
      </w:r>
      <w:r w:rsidR="00C26407">
        <w:rPr>
          <w:rFonts w:ascii="Times" w:hAnsi="Times" w:cs="Arial"/>
          <w:color w:val="202124"/>
          <w:shd w:val="clear" w:color="auto" w:fill="FFFFFF"/>
        </w:rPr>
        <w:t>analysts</w:t>
      </w:r>
      <w:r w:rsidRPr="00FA5141">
        <w:rPr>
          <w:rFonts w:ascii="Times" w:hAnsi="Times" w:cs="Arial"/>
          <w:color w:val="202124"/>
          <w:shd w:val="clear" w:color="auto" w:fill="FFFFFF"/>
        </w:rPr>
        <w:t xml:space="preserve"> can more easily customize the dates on </w:t>
      </w:r>
      <w:r w:rsidR="00C26407">
        <w:rPr>
          <w:rFonts w:ascii="Times" w:hAnsi="Times" w:cs="Arial"/>
          <w:color w:val="202124"/>
          <w:shd w:val="clear" w:color="auto" w:fill="FFFFFF"/>
        </w:rPr>
        <w:t>the</w:t>
      </w:r>
      <w:r w:rsidRPr="00FA5141">
        <w:rPr>
          <w:rFonts w:ascii="Times" w:hAnsi="Times" w:cs="Arial"/>
          <w:color w:val="202124"/>
          <w:shd w:val="clear" w:color="auto" w:fill="FFFFFF"/>
        </w:rPr>
        <w:t xml:space="preserve"> plot, resulting in a more visually appealing plot.</w:t>
      </w:r>
    </w:p>
    <w:p w14:paraId="316423A9" w14:textId="69B8D4DF" w:rsidR="00C26407" w:rsidRDefault="00C26407" w:rsidP="00FA5141">
      <w:pPr>
        <w:spacing w:line="300" w:lineRule="auto"/>
        <w:jc w:val="both"/>
        <w:rPr>
          <w:rFonts w:ascii="Times" w:hAnsi="Times" w:cs="Arial"/>
          <w:color w:val="202124"/>
          <w:shd w:val="clear" w:color="auto" w:fill="FFFFFF"/>
        </w:rPr>
      </w:pPr>
    </w:p>
    <w:p w14:paraId="72CB5DFA" w14:textId="280C5E75" w:rsidR="00C26407" w:rsidRDefault="00D94A49" w:rsidP="00CB13EB">
      <w:pPr>
        <w:spacing w:afterLines="50" w:after="156" w:line="300" w:lineRule="auto"/>
        <w:jc w:val="both"/>
        <w:rPr>
          <w:rFonts w:ascii="Times" w:hAnsi="Times" w:cs="Arial"/>
          <w:color w:val="202124"/>
          <w:shd w:val="clear" w:color="auto" w:fill="FFFFFF"/>
        </w:rPr>
      </w:pPr>
      <w:r w:rsidRPr="00D94A49">
        <w:rPr>
          <w:rFonts w:ascii="Calibri" w:hAnsi="Calibri" w:cs="Calibri"/>
          <w:color w:val="202124"/>
          <w:shd w:val="clear" w:color="auto" w:fill="FFFFFF"/>
        </w:rPr>
        <w:t>﻿</w:t>
      </w:r>
      <w:r w:rsidRPr="00D94A49">
        <w:rPr>
          <w:rFonts w:ascii="Times" w:hAnsi="Times" w:cs="Arial"/>
          <w:color w:val="202124"/>
          <w:shd w:val="clear" w:color="auto" w:fill="FFFFFF"/>
        </w:rPr>
        <w:t>Import Date Column into Pandas Data</w:t>
      </w:r>
      <w:r>
        <w:rPr>
          <w:rFonts w:ascii="Times" w:hAnsi="Times" w:cs="Arial"/>
          <w:color w:val="202124"/>
          <w:shd w:val="clear" w:color="auto" w:fill="FFFFFF"/>
        </w:rPr>
        <w:t xml:space="preserve"> </w:t>
      </w:r>
      <w:r w:rsidRPr="00D94A49">
        <w:rPr>
          <w:rFonts w:ascii="Times" w:hAnsi="Times" w:cs="Arial"/>
          <w:color w:val="202124"/>
          <w:shd w:val="clear" w:color="auto" w:fill="FFFFFF"/>
        </w:rPr>
        <w:t>frame As Datetime Object</w:t>
      </w:r>
      <w:r w:rsidR="00C26407">
        <w:rPr>
          <w:rFonts w:ascii="Times" w:hAnsi="Times" w:cs="Arial"/>
          <w:color w:val="202124"/>
          <w:shd w:val="clear" w:color="auto" w:fill="FFFFFF"/>
        </w:rPr>
        <w:t>:</w:t>
      </w:r>
    </w:p>
    <w:p w14:paraId="5D678A0F" w14:textId="47FF9613" w:rsidR="00C26407" w:rsidRDefault="00C26407" w:rsidP="00D94A49">
      <w:pPr>
        <w:spacing w:afterLines="50" w:after="156" w:line="300" w:lineRule="auto"/>
        <w:rPr>
          <w:rFonts w:ascii="Times" w:hAnsi="Times" w:cs="Arial" w:hint="eastAsia"/>
          <w:color w:val="202124"/>
          <w:shd w:val="clear" w:color="auto" w:fill="FFFFFF"/>
        </w:rPr>
      </w:pPr>
      <w:r>
        <w:rPr>
          <w:rFonts w:ascii="Times" w:hAnsi="Times" w:cs="Arial"/>
          <w:noProof/>
          <w:color w:val="202124"/>
          <w:shd w:val="clear" w:color="auto" w:fill="FFFFFF"/>
        </w:rPr>
        <w:drawing>
          <wp:inline distT="0" distB="0" distL="0" distR="0" wp14:anchorId="6C37C361" wp14:editId="6100A5E7">
            <wp:extent cx="1459345" cy="992833"/>
            <wp:effectExtent l="0" t="0" r="127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12">
                      <a:extLst>
                        <a:ext uri="{28A0092B-C50C-407E-A947-70E740481C1C}">
                          <a14:useLocalDpi xmlns:a14="http://schemas.microsoft.com/office/drawing/2010/main" val="0"/>
                        </a:ext>
                      </a:extLst>
                    </a:blip>
                    <a:stretch>
                      <a:fillRect/>
                    </a:stretch>
                  </pic:blipFill>
                  <pic:spPr>
                    <a:xfrm>
                      <a:off x="0" y="0"/>
                      <a:ext cx="1477072" cy="1004893"/>
                    </a:xfrm>
                    <a:prstGeom prst="rect">
                      <a:avLst/>
                    </a:prstGeom>
                  </pic:spPr>
                </pic:pic>
              </a:graphicData>
            </a:graphic>
          </wp:inline>
        </w:drawing>
      </w:r>
      <w:r w:rsidR="00CB13EB">
        <w:rPr>
          <w:rFonts w:ascii="Times" w:hAnsi="Times" w:cs="Arial" w:hint="eastAsia"/>
          <w:color w:val="202124"/>
          <w:shd w:val="clear" w:color="auto" w:fill="FFFFFF"/>
        </w:rPr>
        <w:t xml:space="preserve"> </w:t>
      </w:r>
      <w:r w:rsidR="00CB13EB">
        <w:rPr>
          <w:rFonts w:ascii="Times" w:hAnsi="Times" w:cs="Arial"/>
          <w:color w:val="202124"/>
          <w:shd w:val="clear" w:color="auto" w:fill="FFFFFF"/>
        </w:rPr>
        <w:t xml:space="preserve">     </w:t>
      </w:r>
      <w:r w:rsidR="00CB13EB">
        <w:rPr>
          <w:rFonts w:ascii="Times" w:hAnsi="Times" w:cs="Arial"/>
          <w:noProof/>
          <w:color w:val="202124"/>
          <w:shd w:val="clear" w:color="auto" w:fill="FFFFFF"/>
        </w:rPr>
        <w:drawing>
          <wp:inline distT="0" distB="0" distL="0" distR="0" wp14:anchorId="62CED784" wp14:editId="71A00E49">
            <wp:extent cx="4047876" cy="935743"/>
            <wp:effectExtent l="0" t="0" r="381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13">
                      <a:extLst>
                        <a:ext uri="{28A0092B-C50C-407E-A947-70E740481C1C}">
                          <a14:useLocalDpi xmlns:a14="http://schemas.microsoft.com/office/drawing/2010/main" val="0"/>
                        </a:ext>
                      </a:extLst>
                    </a:blip>
                    <a:stretch>
                      <a:fillRect/>
                    </a:stretch>
                  </pic:blipFill>
                  <pic:spPr>
                    <a:xfrm>
                      <a:off x="0" y="0"/>
                      <a:ext cx="4101374" cy="948110"/>
                    </a:xfrm>
                    <a:prstGeom prst="rect">
                      <a:avLst/>
                    </a:prstGeom>
                  </pic:spPr>
                </pic:pic>
              </a:graphicData>
            </a:graphic>
          </wp:inline>
        </w:drawing>
      </w:r>
    </w:p>
    <w:p w14:paraId="09B45CD2" w14:textId="5C83E73F" w:rsidR="00C26407" w:rsidRDefault="00D94A49" w:rsidP="003E185B">
      <w:pPr>
        <w:spacing w:afterLines="50" w:after="156" w:line="300" w:lineRule="auto"/>
        <w:jc w:val="both"/>
        <w:rPr>
          <w:rFonts w:ascii="Times" w:hAnsi="Times" w:cs="Arial"/>
          <w:color w:val="202124"/>
          <w:shd w:val="clear" w:color="auto" w:fill="FFFFFF"/>
        </w:rPr>
      </w:pPr>
      <w:r w:rsidRPr="00D94A49">
        <w:rPr>
          <w:rFonts w:ascii="Calibri" w:hAnsi="Calibri" w:cs="Calibri"/>
          <w:color w:val="202124"/>
          <w:shd w:val="clear" w:color="auto" w:fill="FFFFFF"/>
        </w:rPr>
        <w:lastRenderedPageBreak/>
        <w:t>﻿</w:t>
      </w:r>
      <w:r w:rsidRPr="00D94A49">
        <w:rPr>
          <w:rFonts w:ascii="Times" w:hAnsi="Times" w:cs="Arial"/>
          <w:color w:val="202124"/>
          <w:shd w:val="clear" w:color="auto" w:fill="FFFFFF"/>
        </w:rPr>
        <w:t xml:space="preserve">To import the dates as a datetime object, </w:t>
      </w:r>
      <w:r>
        <w:rPr>
          <w:rFonts w:ascii="Times" w:hAnsi="Times" w:cs="Arial"/>
          <w:color w:val="202124"/>
          <w:shd w:val="clear" w:color="auto" w:fill="FFFFFF"/>
        </w:rPr>
        <w:t>analysts</w:t>
      </w:r>
      <w:r w:rsidRPr="00D94A49">
        <w:rPr>
          <w:rFonts w:ascii="Times" w:hAnsi="Times" w:cs="Arial"/>
          <w:color w:val="202124"/>
          <w:shd w:val="clear" w:color="auto" w:fill="FFFFFF"/>
        </w:rPr>
        <w:t xml:space="preserve"> can use the parse_dat</w:t>
      </w:r>
      <w:proofErr w:type="spellStart"/>
      <w:r w:rsidRPr="00D94A49">
        <w:rPr>
          <w:rFonts w:ascii="Times" w:hAnsi="Times" w:cs="Arial"/>
          <w:color w:val="202124"/>
          <w:shd w:val="clear" w:color="auto" w:fill="FFFFFF"/>
        </w:rPr>
        <w:t>es</w:t>
      </w:r>
      <w:proofErr w:type="spellEnd"/>
      <w:r w:rsidRPr="00D94A49">
        <w:rPr>
          <w:rFonts w:ascii="Times" w:hAnsi="Times" w:cs="Arial"/>
          <w:color w:val="202124"/>
          <w:shd w:val="clear" w:color="auto" w:fill="FFFFFF"/>
        </w:rPr>
        <w:t xml:space="preserve"> parameter of the </w:t>
      </w:r>
      <w:proofErr w:type="spellStart"/>
      <w:proofErr w:type="gramStart"/>
      <w:r w:rsidRPr="00D94A49">
        <w:rPr>
          <w:rFonts w:ascii="Times" w:hAnsi="Times" w:cs="Arial"/>
          <w:color w:val="202124"/>
          <w:shd w:val="clear" w:color="auto" w:fill="FFFFFF"/>
        </w:rPr>
        <w:t>pd.read</w:t>
      </w:r>
      <w:proofErr w:type="gramEnd"/>
      <w:r w:rsidRPr="00D94A49">
        <w:rPr>
          <w:rFonts w:ascii="Times" w:hAnsi="Times" w:cs="Arial"/>
          <w:color w:val="202124"/>
          <w:shd w:val="clear" w:color="auto" w:fill="FFFFFF"/>
        </w:rPr>
        <w:t>_csv</w:t>
      </w:r>
      <w:proofErr w:type="spellEnd"/>
      <w:r w:rsidRPr="00D94A49">
        <w:rPr>
          <w:rFonts w:ascii="Times" w:hAnsi="Times" w:cs="Arial"/>
          <w:color w:val="202124"/>
          <w:shd w:val="clear" w:color="auto" w:fill="FFFFFF"/>
        </w:rPr>
        <w:t>() function that allows to indicate that a particular column should be converted to a datetime object</w:t>
      </w:r>
      <w:r>
        <w:rPr>
          <w:rFonts w:ascii="Times" w:hAnsi="Times" w:cs="Arial"/>
          <w:color w:val="202124"/>
          <w:shd w:val="clear" w:color="auto" w:fill="FFFFFF"/>
        </w:rPr>
        <w:t xml:space="preserve">. As there is </w:t>
      </w:r>
      <w:r w:rsidRPr="00D94A49">
        <w:rPr>
          <w:rFonts w:ascii="Times" w:hAnsi="Times" w:cs="Arial"/>
          <w:color w:val="202124"/>
          <w:shd w:val="clear" w:color="auto" w:fill="FFFFFF"/>
        </w:rPr>
        <w:t>a single column that contain</w:t>
      </w:r>
      <w:r>
        <w:rPr>
          <w:rFonts w:ascii="Times" w:hAnsi="Times" w:cs="Arial"/>
          <w:color w:val="202124"/>
          <w:shd w:val="clear" w:color="auto" w:fill="FFFFFF"/>
        </w:rPr>
        <w:t>s</w:t>
      </w:r>
      <w:r w:rsidRPr="00D94A49">
        <w:rPr>
          <w:rFonts w:ascii="Times" w:hAnsi="Times" w:cs="Arial"/>
          <w:color w:val="202124"/>
          <w:shd w:val="clear" w:color="auto" w:fill="FFFFFF"/>
        </w:rPr>
        <w:t xml:space="preserve"> dates in </w:t>
      </w:r>
      <w:r>
        <w:rPr>
          <w:rFonts w:ascii="Times" w:hAnsi="Times" w:cs="Arial"/>
          <w:color w:val="202124"/>
          <w:shd w:val="clear" w:color="auto" w:fill="FFFFFF"/>
        </w:rPr>
        <w:t>the</w:t>
      </w:r>
      <w:r w:rsidRPr="00D94A49">
        <w:rPr>
          <w:rFonts w:ascii="Times" w:hAnsi="Times" w:cs="Arial"/>
          <w:color w:val="202124"/>
          <w:shd w:val="clear" w:color="auto" w:fill="FFFFFF"/>
        </w:rPr>
        <w:t xml:space="preserve"> data, </w:t>
      </w:r>
      <w:r>
        <w:rPr>
          <w:rFonts w:ascii="Times" w:hAnsi="Times" w:cs="Arial"/>
          <w:color w:val="202124"/>
          <w:shd w:val="clear" w:color="auto" w:fill="FFFFFF"/>
        </w:rPr>
        <w:t>analysts</w:t>
      </w:r>
      <w:r w:rsidRPr="00D94A49">
        <w:rPr>
          <w:rFonts w:ascii="Times" w:hAnsi="Times" w:cs="Arial"/>
          <w:color w:val="202124"/>
          <w:shd w:val="clear" w:color="auto" w:fill="FFFFFF"/>
        </w:rPr>
        <w:t xml:space="preserve"> can set dates as the index for the data</w:t>
      </w:r>
      <w:r>
        <w:rPr>
          <w:rFonts w:ascii="Times" w:hAnsi="Times" w:cs="Arial"/>
          <w:color w:val="202124"/>
          <w:shd w:val="clear" w:color="auto" w:fill="FFFFFF"/>
        </w:rPr>
        <w:t xml:space="preserve"> </w:t>
      </w:r>
      <w:r w:rsidRPr="00D94A49">
        <w:rPr>
          <w:rFonts w:ascii="Times" w:hAnsi="Times" w:cs="Arial"/>
          <w:color w:val="202124"/>
          <w:shd w:val="clear" w:color="auto" w:fill="FFFFFF"/>
        </w:rPr>
        <w:t xml:space="preserve">frame </w:t>
      </w:r>
      <w:r>
        <w:rPr>
          <w:rFonts w:ascii="Times" w:hAnsi="Times" w:cs="Arial"/>
          <w:color w:val="202124"/>
          <w:shd w:val="clear" w:color="auto" w:fill="FFFFFF"/>
        </w:rPr>
        <w:t xml:space="preserve">with </w:t>
      </w:r>
      <w:r w:rsidRPr="00D94A49">
        <w:rPr>
          <w:rFonts w:ascii="Times" w:hAnsi="Times" w:cs="Arial"/>
          <w:color w:val="202124"/>
          <w:shd w:val="clear" w:color="auto" w:fill="FFFFFF"/>
        </w:rPr>
        <w:t xml:space="preserve">the </w:t>
      </w:r>
      <w:proofErr w:type="spellStart"/>
      <w:r w:rsidRPr="00D94A49">
        <w:rPr>
          <w:rFonts w:ascii="Times" w:hAnsi="Times" w:cs="Arial"/>
          <w:color w:val="202124"/>
          <w:shd w:val="clear" w:color="auto" w:fill="FFFFFF"/>
        </w:rPr>
        <w:t>index_col</w:t>
      </w:r>
      <w:proofErr w:type="spellEnd"/>
      <w:r w:rsidRPr="00D94A49">
        <w:rPr>
          <w:rFonts w:ascii="Times" w:hAnsi="Times" w:cs="Arial"/>
          <w:color w:val="202124"/>
          <w:shd w:val="clear" w:color="auto" w:fill="FFFFFF"/>
        </w:rPr>
        <w:t xml:space="preserve"> parameter</w:t>
      </w:r>
      <w:r>
        <w:rPr>
          <w:rFonts w:ascii="Times" w:hAnsi="Times" w:cs="Arial"/>
          <w:color w:val="202124"/>
          <w:shd w:val="clear" w:color="auto" w:fill="FFFFFF"/>
        </w:rPr>
        <w:t>.</w:t>
      </w:r>
    </w:p>
    <w:p w14:paraId="4B4B3893" w14:textId="153F4FE7" w:rsidR="00567BD5" w:rsidRPr="00567BD5" w:rsidRDefault="00567BD5" w:rsidP="00567BD5">
      <w:pPr>
        <w:pStyle w:val="a4"/>
        <w:numPr>
          <w:ilvl w:val="0"/>
          <w:numId w:val="13"/>
        </w:numPr>
        <w:spacing w:afterLines="50" w:after="156" w:line="300" w:lineRule="auto"/>
        <w:ind w:left="357" w:firstLineChars="0" w:hanging="357"/>
        <w:jc w:val="both"/>
        <w:outlineLvl w:val="2"/>
        <w:rPr>
          <w:rFonts w:ascii="Times" w:hAnsi="Times" w:cs="Arial" w:hint="eastAsia"/>
          <w:color w:val="202124"/>
          <w:shd w:val="clear" w:color="auto" w:fill="FFFFFF"/>
        </w:rPr>
      </w:pPr>
      <w:bookmarkStart w:id="4" w:name="_Toc76217040"/>
      <w:r>
        <w:rPr>
          <w:rFonts w:ascii="Times" w:hAnsi="Times" w:cs="Arial" w:hint="eastAsia"/>
          <w:color w:val="202124"/>
          <w:shd w:val="clear" w:color="auto" w:fill="FFFFFF"/>
        </w:rPr>
        <w:t>O</w:t>
      </w:r>
      <w:r>
        <w:rPr>
          <w:rFonts w:ascii="Times" w:hAnsi="Times" w:cs="Arial"/>
          <w:color w:val="202124"/>
          <w:shd w:val="clear" w:color="auto" w:fill="FFFFFF"/>
        </w:rPr>
        <w:t>pening p</w:t>
      </w:r>
      <w:r>
        <w:rPr>
          <w:rFonts w:ascii="Times" w:hAnsi="Times" w:cs="Arial" w:hint="eastAsia"/>
          <w:color w:val="202124"/>
          <w:shd w:val="clear" w:color="auto" w:fill="FFFFFF"/>
        </w:rPr>
        <w:t>rice</w:t>
      </w:r>
      <w:bookmarkEnd w:id="4"/>
    </w:p>
    <w:p w14:paraId="4604E657" w14:textId="4585DFA0" w:rsidR="003E185B" w:rsidRDefault="003E185B" w:rsidP="003E185B">
      <w:pPr>
        <w:spacing w:afterLines="50" w:after="156" w:line="300" w:lineRule="auto"/>
        <w:jc w:val="center"/>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4E0DC293" wp14:editId="1F922AEF">
            <wp:extent cx="4211782" cy="4156865"/>
            <wp:effectExtent l="0" t="0" r="508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14">
                      <a:extLst>
                        <a:ext uri="{28A0092B-C50C-407E-A947-70E740481C1C}">
                          <a14:useLocalDpi xmlns:a14="http://schemas.microsoft.com/office/drawing/2010/main" val="0"/>
                        </a:ext>
                      </a:extLst>
                    </a:blip>
                    <a:stretch>
                      <a:fillRect/>
                    </a:stretch>
                  </pic:blipFill>
                  <pic:spPr>
                    <a:xfrm>
                      <a:off x="0" y="0"/>
                      <a:ext cx="4218622" cy="4163616"/>
                    </a:xfrm>
                    <a:prstGeom prst="rect">
                      <a:avLst/>
                    </a:prstGeom>
                  </pic:spPr>
                </pic:pic>
              </a:graphicData>
            </a:graphic>
          </wp:inline>
        </w:drawing>
      </w:r>
    </w:p>
    <w:p w14:paraId="5DA4C8FA" w14:textId="77777777" w:rsidR="00567BD5" w:rsidRPr="00700FE4" w:rsidRDefault="003E185B" w:rsidP="00567BD5">
      <w:pPr>
        <w:spacing w:line="300" w:lineRule="auto"/>
        <w:jc w:val="both"/>
        <w:rPr>
          <w:rFonts w:ascii="Times" w:hAnsi="Times" w:cs="Arial" w:hint="eastAsia"/>
          <w:color w:val="202124"/>
          <w:shd w:val="clear" w:color="auto" w:fill="FFFFFF"/>
        </w:rPr>
      </w:pPr>
      <w:r>
        <w:rPr>
          <w:rFonts w:ascii="Times" w:hAnsi="Times" w:cs="Arial"/>
          <w:color w:val="202124"/>
          <w:shd w:val="clear" w:color="auto" w:fill="FFFFFF"/>
        </w:rPr>
        <w:t>Compared with the former plot about opening price of the stock, the picture above is apparently clearer and more appealing.</w:t>
      </w:r>
      <w:r w:rsidR="00567BD5">
        <w:rPr>
          <w:rFonts w:ascii="Times" w:hAnsi="Times" w:cs="Arial"/>
          <w:color w:val="202124"/>
          <w:shd w:val="clear" w:color="auto" w:fill="FFFFFF"/>
        </w:rPr>
        <w:t xml:space="preserve"> </w:t>
      </w:r>
      <w:r w:rsidR="00567BD5">
        <w:rPr>
          <w:rFonts w:ascii="Times" w:hAnsi="Times" w:cs="Arial"/>
          <w:color w:val="202124"/>
          <w:shd w:val="clear" w:color="auto" w:fill="FFFFFF"/>
        </w:rPr>
        <w:t xml:space="preserve">The opening price of MSFT decreased slowly from 2000 to 2004 and then entered a stable period. Since 2004, </w:t>
      </w:r>
      <w:r w:rsidR="00567BD5">
        <w:rPr>
          <w:rFonts w:ascii="Times" w:hAnsi="Times" w:cs="Arial" w:hint="eastAsia"/>
          <w:color w:val="202124"/>
          <w:shd w:val="clear" w:color="auto" w:fill="FFFFFF"/>
        </w:rPr>
        <w:t>the</w:t>
      </w:r>
      <w:r w:rsidR="00567BD5">
        <w:rPr>
          <w:rFonts w:ascii="Times" w:hAnsi="Times" w:cs="Arial"/>
          <w:color w:val="202124"/>
          <w:shd w:val="clear" w:color="auto" w:fill="FFFFFF"/>
        </w:rPr>
        <w:t xml:space="preserve"> price remained around 30 dollars per share. However, after 2016, the price started to increase gradually from 50 dollars to 250 dollars. On the whole, the opening price faced an upward trend.</w:t>
      </w:r>
    </w:p>
    <w:p w14:paraId="3BE0DDEF" w14:textId="15BF0327" w:rsidR="003E185B" w:rsidRPr="00567BD5" w:rsidRDefault="003E185B" w:rsidP="003E185B">
      <w:pPr>
        <w:spacing w:line="300" w:lineRule="auto"/>
        <w:rPr>
          <w:rFonts w:ascii="Times" w:hAnsi="Times" w:cs="Arial"/>
          <w:color w:val="202124"/>
          <w:shd w:val="clear" w:color="auto" w:fill="FFFFFF"/>
        </w:rPr>
      </w:pPr>
    </w:p>
    <w:p w14:paraId="0F1D7F56" w14:textId="3B0304CF" w:rsidR="003E185B" w:rsidRDefault="00567BD5" w:rsidP="00567BD5">
      <w:pPr>
        <w:pStyle w:val="a4"/>
        <w:numPr>
          <w:ilvl w:val="0"/>
          <w:numId w:val="13"/>
        </w:numPr>
        <w:spacing w:afterLines="50" w:after="156" w:line="300" w:lineRule="auto"/>
        <w:ind w:left="357" w:firstLineChars="0" w:hanging="357"/>
        <w:jc w:val="both"/>
        <w:outlineLvl w:val="2"/>
        <w:rPr>
          <w:rFonts w:ascii="Times" w:hAnsi="Times" w:cs="Arial"/>
          <w:color w:val="202124"/>
          <w:shd w:val="clear" w:color="auto" w:fill="FFFFFF"/>
        </w:rPr>
      </w:pPr>
      <w:bookmarkStart w:id="5" w:name="_Toc76217041"/>
      <w:r>
        <w:rPr>
          <w:rFonts w:ascii="Times" w:hAnsi="Times" w:cs="Arial"/>
          <w:color w:val="202124"/>
          <w:shd w:val="clear" w:color="auto" w:fill="FFFFFF"/>
        </w:rPr>
        <w:t>Closed price</w:t>
      </w:r>
      <w:bookmarkEnd w:id="5"/>
    </w:p>
    <w:p w14:paraId="7DDC44A6" w14:textId="48B6CC94" w:rsidR="00567BD5" w:rsidRDefault="00567BD5" w:rsidP="00B654D4">
      <w:pPr>
        <w:spacing w:afterLines="50" w:after="156" w:line="300" w:lineRule="auto"/>
        <w:jc w:val="center"/>
        <w:rPr>
          <w:rFonts w:ascii="Times" w:hAnsi="Times" w:cs="Arial"/>
          <w:color w:val="202124"/>
          <w:shd w:val="clear" w:color="auto" w:fill="FFFFFF"/>
        </w:rPr>
      </w:pPr>
      <w:r>
        <w:rPr>
          <w:rFonts w:ascii="Times" w:hAnsi="Times" w:hint="eastAsia"/>
          <w:noProof/>
          <w:color w:val="000000" w:themeColor="text1"/>
          <w:sz w:val="28"/>
          <w:szCs w:val="28"/>
        </w:rPr>
        <w:lastRenderedPageBreak/>
        <w:drawing>
          <wp:inline distT="0" distB="0" distL="0" distR="0" wp14:anchorId="552A3ED2" wp14:editId="50B8F041">
            <wp:extent cx="3918391" cy="3867299"/>
            <wp:effectExtent l="0" t="0" r="635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15">
                      <a:extLst>
                        <a:ext uri="{28A0092B-C50C-407E-A947-70E740481C1C}">
                          <a14:useLocalDpi xmlns:a14="http://schemas.microsoft.com/office/drawing/2010/main" val="0"/>
                        </a:ext>
                      </a:extLst>
                    </a:blip>
                    <a:stretch>
                      <a:fillRect/>
                    </a:stretch>
                  </pic:blipFill>
                  <pic:spPr>
                    <a:xfrm>
                      <a:off x="0" y="0"/>
                      <a:ext cx="3935074" cy="3883764"/>
                    </a:xfrm>
                    <a:prstGeom prst="rect">
                      <a:avLst/>
                    </a:prstGeom>
                  </pic:spPr>
                </pic:pic>
              </a:graphicData>
            </a:graphic>
          </wp:inline>
        </w:drawing>
      </w:r>
    </w:p>
    <w:p w14:paraId="27D31D8A" w14:textId="1100EB2D" w:rsidR="00567BD5" w:rsidRDefault="00F84FC2" w:rsidP="00567BD5">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T</w:t>
      </w:r>
      <w:r>
        <w:rPr>
          <w:rFonts w:ascii="Times" w:hAnsi="Times" w:cs="Arial" w:hint="eastAsia"/>
          <w:color w:val="202124"/>
          <w:shd w:val="clear" w:color="auto" w:fill="FFFFFF"/>
        </w:rPr>
        <w:t>he</w:t>
      </w:r>
      <w:r>
        <w:rPr>
          <w:rFonts w:ascii="Times" w:hAnsi="Times" w:cs="Arial"/>
          <w:color w:val="202124"/>
          <w:shd w:val="clear" w:color="auto" w:fill="FFFFFF"/>
        </w:rPr>
        <w:t xml:space="preserve"> </w:t>
      </w:r>
      <w:r>
        <w:rPr>
          <w:rFonts w:ascii="Times" w:hAnsi="Times" w:cs="Arial" w:hint="eastAsia"/>
          <w:color w:val="202124"/>
          <w:shd w:val="clear" w:color="auto" w:fill="FFFFFF"/>
        </w:rPr>
        <w:t>closed</w:t>
      </w:r>
      <w:r>
        <w:rPr>
          <w:rFonts w:ascii="Times" w:hAnsi="Times" w:cs="Arial"/>
          <w:color w:val="202124"/>
          <w:shd w:val="clear" w:color="auto" w:fill="FFFFFF"/>
        </w:rPr>
        <w:t xml:space="preserve"> price of MSFT shows a similar trend with the opening price. It decreased from 12</w:t>
      </w:r>
      <w:r w:rsidR="00CE48AB">
        <w:rPr>
          <w:rFonts w:ascii="Times" w:hAnsi="Times" w:cs="Arial"/>
          <w:color w:val="202124"/>
          <w:shd w:val="clear" w:color="auto" w:fill="FFFFFF"/>
        </w:rPr>
        <w:t>5</w:t>
      </w:r>
      <w:r>
        <w:rPr>
          <w:rFonts w:ascii="Times" w:hAnsi="Times" w:cs="Arial"/>
          <w:color w:val="202124"/>
          <w:shd w:val="clear" w:color="auto" w:fill="FFFFFF"/>
        </w:rPr>
        <w:t xml:space="preserve"> dollars to 25 dollars since 1999 and remained stable from 2004 to 2012. Then the price increased rapidly to over 250 dollars in 2021. In addition, the plot shows no outliers and incorrect values. </w:t>
      </w:r>
    </w:p>
    <w:p w14:paraId="3F7F41C3" w14:textId="4951333F" w:rsidR="00567BD5" w:rsidRPr="00567BD5" w:rsidRDefault="00567BD5" w:rsidP="00567BD5">
      <w:pPr>
        <w:pStyle w:val="a4"/>
        <w:numPr>
          <w:ilvl w:val="0"/>
          <w:numId w:val="13"/>
        </w:numPr>
        <w:spacing w:afterLines="50" w:after="156" w:line="300" w:lineRule="auto"/>
        <w:ind w:left="357" w:firstLineChars="0" w:hanging="357"/>
        <w:jc w:val="both"/>
        <w:outlineLvl w:val="2"/>
        <w:rPr>
          <w:rFonts w:ascii="Times" w:hAnsi="Times" w:cs="Arial" w:hint="eastAsia"/>
          <w:color w:val="202124"/>
          <w:shd w:val="clear" w:color="auto" w:fill="FFFFFF"/>
        </w:rPr>
      </w:pPr>
      <w:bookmarkStart w:id="6" w:name="_Toc76217042"/>
      <w:r>
        <w:rPr>
          <w:rFonts w:ascii="Times" w:hAnsi="Times" w:cs="Arial"/>
          <w:color w:val="202124"/>
          <w:shd w:val="clear" w:color="auto" w:fill="FFFFFF"/>
        </w:rPr>
        <w:t>High</w:t>
      </w:r>
      <w:r>
        <w:rPr>
          <w:rFonts w:ascii="Times" w:hAnsi="Times" w:cs="Arial"/>
          <w:color w:val="202124"/>
          <w:shd w:val="clear" w:color="auto" w:fill="FFFFFF"/>
        </w:rPr>
        <w:t xml:space="preserve"> price</w:t>
      </w:r>
      <w:bookmarkEnd w:id="6"/>
    </w:p>
    <w:p w14:paraId="26D1DCEA" w14:textId="4272AAF2" w:rsidR="00567BD5" w:rsidRDefault="00567BD5" w:rsidP="00CE48AB">
      <w:pPr>
        <w:spacing w:afterLines="50" w:after="156" w:line="300" w:lineRule="auto"/>
        <w:jc w:val="center"/>
        <w:rPr>
          <w:rFonts w:ascii="Times" w:hAnsi="Times" w:cs="Arial"/>
          <w:color w:val="202124"/>
          <w:shd w:val="clear" w:color="auto" w:fill="FFFFFF"/>
        </w:rPr>
      </w:pPr>
      <w:r>
        <w:rPr>
          <w:rFonts w:ascii="Times" w:hAnsi="Times" w:hint="eastAsia"/>
          <w:noProof/>
          <w:color w:val="000000" w:themeColor="text1"/>
          <w:sz w:val="28"/>
          <w:szCs w:val="28"/>
        </w:rPr>
        <w:drawing>
          <wp:inline distT="0" distB="0" distL="0" distR="0" wp14:anchorId="544960C0" wp14:editId="50AE86A5">
            <wp:extent cx="5307446" cy="2429219"/>
            <wp:effectExtent l="0" t="0" r="127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16">
                      <a:extLst>
                        <a:ext uri="{28A0092B-C50C-407E-A947-70E740481C1C}">
                          <a14:useLocalDpi xmlns:a14="http://schemas.microsoft.com/office/drawing/2010/main" val="0"/>
                        </a:ext>
                      </a:extLst>
                    </a:blip>
                    <a:stretch>
                      <a:fillRect/>
                    </a:stretch>
                  </pic:blipFill>
                  <pic:spPr>
                    <a:xfrm>
                      <a:off x="0" y="0"/>
                      <a:ext cx="5320258" cy="2435083"/>
                    </a:xfrm>
                    <a:prstGeom prst="rect">
                      <a:avLst/>
                    </a:prstGeom>
                  </pic:spPr>
                </pic:pic>
              </a:graphicData>
            </a:graphic>
          </wp:inline>
        </w:drawing>
      </w:r>
    </w:p>
    <w:p w14:paraId="4414ED9D" w14:textId="68577277" w:rsidR="00567BD5" w:rsidRDefault="00CE48AB" w:rsidP="00567BD5">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 xml:space="preserve">From 1999 to 2004, the high price of MSFT decreased from 125 dollars to 25 dollars. Since 2004, the range of high price was between 25 and 50 dollars. However, after 2016, the stock price increased </w:t>
      </w:r>
      <w:r>
        <w:rPr>
          <w:rFonts w:ascii="Times" w:hAnsi="Times" w:cs="Arial"/>
          <w:color w:val="202124"/>
          <w:shd w:val="clear" w:color="auto" w:fill="FFFFFF"/>
        </w:rPr>
        <w:lastRenderedPageBreak/>
        <w:t xml:space="preserve">significantly and reached its highest point at around 260 dollars. Moreover, the plot shows no </w:t>
      </w:r>
      <w:r>
        <w:rPr>
          <w:rFonts w:ascii="Times" w:hAnsi="Times" w:cs="Arial"/>
          <w:color w:val="202124"/>
          <w:shd w:val="clear" w:color="auto" w:fill="FFFFFF"/>
        </w:rPr>
        <w:t>outliers and incorrect values.</w:t>
      </w:r>
    </w:p>
    <w:p w14:paraId="7DA20426" w14:textId="598CC0C3" w:rsidR="00567BD5" w:rsidRPr="00CE48AB" w:rsidRDefault="00567BD5" w:rsidP="00567BD5">
      <w:pPr>
        <w:pStyle w:val="a4"/>
        <w:numPr>
          <w:ilvl w:val="0"/>
          <w:numId w:val="13"/>
        </w:numPr>
        <w:spacing w:afterLines="50" w:after="156" w:line="300" w:lineRule="auto"/>
        <w:ind w:left="357" w:firstLineChars="0" w:hanging="357"/>
        <w:jc w:val="both"/>
        <w:outlineLvl w:val="2"/>
        <w:rPr>
          <w:rFonts w:ascii="Times" w:hAnsi="Times" w:cs="Arial" w:hint="eastAsia"/>
          <w:color w:val="202124"/>
          <w:shd w:val="clear" w:color="auto" w:fill="FFFFFF"/>
        </w:rPr>
      </w:pPr>
      <w:bookmarkStart w:id="7" w:name="_Toc76217043"/>
      <w:r>
        <w:rPr>
          <w:rFonts w:ascii="Times" w:hAnsi="Times" w:cs="Arial"/>
          <w:color w:val="202124"/>
          <w:shd w:val="clear" w:color="auto" w:fill="FFFFFF"/>
        </w:rPr>
        <w:t>Low</w:t>
      </w:r>
      <w:r>
        <w:rPr>
          <w:rFonts w:ascii="Times" w:hAnsi="Times" w:cs="Arial"/>
          <w:color w:val="202124"/>
          <w:shd w:val="clear" w:color="auto" w:fill="FFFFFF"/>
        </w:rPr>
        <w:t xml:space="preserve"> price</w:t>
      </w:r>
      <w:bookmarkEnd w:id="7"/>
    </w:p>
    <w:p w14:paraId="244AA013" w14:textId="0BAE8B16" w:rsidR="00567BD5" w:rsidRDefault="00567BD5" w:rsidP="00CE48AB">
      <w:pPr>
        <w:spacing w:afterLines="50" w:after="156" w:line="300" w:lineRule="auto"/>
        <w:jc w:val="center"/>
        <w:rPr>
          <w:rFonts w:ascii="Times" w:hAnsi="Times" w:cs="Arial"/>
          <w:color w:val="202124"/>
          <w:shd w:val="clear" w:color="auto" w:fill="FFFFFF"/>
        </w:rPr>
      </w:pPr>
      <w:r>
        <w:rPr>
          <w:rFonts w:ascii="Times" w:hAnsi="Times" w:hint="eastAsia"/>
          <w:noProof/>
          <w:color w:val="000000" w:themeColor="text1"/>
          <w:sz w:val="28"/>
          <w:szCs w:val="28"/>
        </w:rPr>
        <w:drawing>
          <wp:inline distT="0" distB="0" distL="0" distR="0" wp14:anchorId="16700629" wp14:editId="64C96171">
            <wp:extent cx="5195474" cy="237797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17">
                      <a:extLst>
                        <a:ext uri="{28A0092B-C50C-407E-A947-70E740481C1C}">
                          <a14:useLocalDpi xmlns:a14="http://schemas.microsoft.com/office/drawing/2010/main" val="0"/>
                        </a:ext>
                      </a:extLst>
                    </a:blip>
                    <a:stretch>
                      <a:fillRect/>
                    </a:stretch>
                  </pic:blipFill>
                  <pic:spPr>
                    <a:xfrm>
                      <a:off x="0" y="0"/>
                      <a:ext cx="5212078" cy="2385570"/>
                    </a:xfrm>
                    <a:prstGeom prst="rect">
                      <a:avLst/>
                    </a:prstGeom>
                  </pic:spPr>
                </pic:pic>
              </a:graphicData>
            </a:graphic>
          </wp:inline>
        </w:drawing>
      </w:r>
    </w:p>
    <w:p w14:paraId="421A769A" w14:textId="19FC465B" w:rsidR="00567BD5" w:rsidRDefault="00CE48AB" w:rsidP="00567BD5">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Like what shows in high price plot, the low price of MSFT also decreased gradually from 1999 to 2004 and increased dramatically from 2016 to 2021. The lowest price in 1999 was around 90 dollars and the lowest price in 2021 is around 260 dollars. There is no outliers and incorrect values in the plot.</w:t>
      </w:r>
    </w:p>
    <w:p w14:paraId="5D074D1F" w14:textId="0F271BED" w:rsidR="00567BD5" w:rsidRDefault="00567BD5" w:rsidP="00567BD5">
      <w:pPr>
        <w:pStyle w:val="a4"/>
        <w:numPr>
          <w:ilvl w:val="0"/>
          <w:numId w:val="13"/>
        </w:numPr>
        <w:spacing w:afterLines="50" w:after="156" w:line="300" w:lineRule="auto"/>
        <w:ind w:left="357" w:firstLineChars="0" w:hanging="357"/>
        <w:jc w:val="both"/>
        <w:outlineLvl w:val="2"/>
        <w:rPr>
          <w:rFonts w:ascii="Times" w:hAnsi="Times" w:cs="Arial"/>
          <w:color w:val="202124"/>
          <w:shd w:val="clear" w:color="auto" w:fill="FFFFFF"/>
        </w:rPr>
      </w:pPr>
      <w:bookmarkStart w:id="8" w:name="_Toc76217044"/>
      <w:r>
        <w:rPr>
          <w:rFonts w:ascii="Times" w:hAnsi="Times" w:cs="Arial"/>
          <w:color w:val="202124"/>
          <w:shd w:val="clear" w:color="auto" w:fill="FFFFFF"/>
        </w:rPr>
        <w:t>Volume</w:t>
      </w:r>
      <w:bookmarkEnd w:id="8"/>
    </w:p>
    <w:p w14:paraId="4061B8EC" w14:textId="3DC8E16F" w:rsidR="00567BD5" w:rsidRDefault="00B654D4" w:rsidP="00CE48AB">
      <w:pPr>
        <w:spacing w:afterLines="50" w:after="156" w:line="300" w:lineRule="auto"/>
        <w:jc w:val="center"/>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5F8F8108" wp14:editId="615966C8">
            <wp:extent cx="4876800" cy="2298204"/>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18">
                      <a:extLst>
                        <a:ext uri="{28A0092B-C50C-407E-A947-70E740481C1C}">
                          <a14:useLocalDpi xmlns:a14="http://schemas.microsoft.com/office/drawing/2010/main" val="0"/>
                        </a:ext>
                      </a:extLst>
                    </a:blip>
                    <a:stretch>
                      <a:fillRect/>
                    </a:stretch>
                  </pic:blipFill>
                  <pic:spPr>
                    <a:xfrm>
                      <a:off x="0" y="0"/>
                      <a:ext cx="4920872" cy="2318973"/>
                    </a:xfrm>
                    <a:prstGeom prst="rect">
                      <a:avLst/>
                    </a:prstGeom>
                  </pic:spPr>
                </pic:pic>
              </a:graphicData>
            </a:graphic>
          </wp:inline>
        </w:drawing>
      </w:r>
    </w:p>
    <w:p w14:paraId="5E7D2827" w14:textId="4EFB65F8" w:rsidR="00C94742" w:rsidRDefault="00C94742" w:rsidP="00C94742">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The overall trend of sales volume is downward from 1999 to 2021. It reached its peak in 2006, but dropped dramatically in the later period. Though the volume fluctuated between 0.2 trillion and 0.8 trillion from 2006 to 2016, it remained around 0.1 trillion since 2016.</w:t>
      </w:r>
    </w:p>
    <w:p w14:paraId="1D83CAD0" w14:textId="618AA87A" w:rsidR="005B1E0D" w:rsidRDefault="005B1E0D" w:rsidP="00C94742">
      <w:pPr>
        <w:spacing w:afterLines="50" w:after="156" w:line="300" w:lineRule="auto"/>
        <w:jc w:val="both"/>
        <w:rPr>
          <w:rFonts w:ascii="Times" w:hAnsi="Times" w:cs="Arial"/>
          <w:color w:val="202124"/>
          <w:shd w:val="clear" w:color="auto" w:fill="FFFFFF"/>
        </w:rPr>
      </w:pPr>
      <w:r>
        <w:rPr>
          <w:rFonts w:ascii="Times" w:hAnsi="Times" w:cs="Arial" w:hint="eastAsia"/>
          <w:color w:val="202124"/>
          <w:shd w:val="clear" w:color="auto" w:fill="FFFFFF"/>
        </w:rPr>
        <w:t>A</w:t>
      </w:r>
      <w:r>
        <w:rPr>
          <w:rFonts w:ascii="Times" w:hAnsi="Times" w:cs="Arial"/>
          <w:color w:val="202124"/>
          <w:shd w:val="clear" w:color="auto" w:fill="FFFFFF"/>
        </w:rPr>
        <w:t>ccording to the plots of each variable, no outliers and incorrect values show. There is no missing data neither. Therefore, the dataset is clean now.</w:t>
      </w:r>
    </w:p>
    <w:p w14:paraId="47C523F9" w14:textId="1BE73280" w:rsidR="003E185B" w:rsidRDefault="00324F6E" w:rsidP="003E185B">
      <w:pPr>
        <w:pStyle w:val="a4"/>
        <w:numPr>
          <w:ilvl w:val="1"/>
          <w:numId w:val="2"/>
        </w:numPr>
        <w:spacing w:line="300" w:lineRule="auto"/>
        <w:ind w:left="0" w:firstLineChars="0" w:hanging="357"/>
        <w:outlineLvl w:val="1"/>
        <w:rPr>
          <w:rFonts w:ascii="Times" w:hAnsi="Times"/>
          <w:color w:val="000000" w:themeColor="text1"/>
          <w:sz w:val="28"/>
          <w:szCs w:val="28"/>
        </w:rPr>
      </w:pPr>
      <w:bookmarkStart w:id="9" w:name="_Toc76217045"/>
      <w:r w:rsidRPr="001876F6">
        <w:rPr>
          <w:rFonts w:ascii="Times" w:hAnsi="Times"/>
          <w:color w:val="000000" w:themeColor="text1"/>
          <w:sz w:val="28"/>
          <w:szCs w:val="28"/>
          <w:shd w:val="clear" w:color="auto" w:fill="FFFFFF"/>
        </w:rPr>
        <w:lastRenderedPageBreak/>
        <w:t>Data EDA with VIS</w:t>
      </w:r>
      <w:bookmarkEnd w:id="9"/>
    </w:p>
    <w:p w14:paraId="2D011BF5" w14:textId="62D1A8A9" w:rsidR="003E185B" w:rsidRPr="00426FBF" w:rsidRDefault="003E185B" w:rsidP="003E185B">
      <w:pPr>
        <w:pStyle w:val="a4"/>
        <w:numPr>
          <w:ilvl w:val="0"/>
          <w:numId w:val="12"/>
        </w:numPr>
        <w:spacing w:line="300" w:lineRule="auto"/>
        <w:ind w:left="357" w:firstLineChars="0" w:hanging="357"/>
        <w:outlineLvl w:val="2"/>
        <w:rPr>
          <w:rStyle w:val="HTML1"/>
          <w:rFonts w:ascii="Times" w:hAnsi="Times"/>
          <w:color w:val="000000" w:themeColor="text1"/>
          <w:sz w:val="28"/>
          <w:szCs w:val="28"/>
        </w:rPr>
      </w:pPr>
      <w:bookmarkStart w:id="10" w:name="_Toc76217046"/>
      <w:r w:rsidRPr="003E185B">
        <w:rPr>
          <w:rStyle w:val="HTML1"/>
          <w:rFonts w:ascii="Times" w:hAnsi="Times"/>
          <w:sz w:val="28"/>
          <w:szCs w:val="28"/>
          <w:bdr w:val="none" w:sz="0" w:space="0" w:color="auto" w:frame="1"/>
        </w:rPr>
        <w:t>What was the moving average of the stock</w:t>
      </w:r>
      <w:r w:rsidR="00C20AC7">
        <w:rPr>
          <w:rStyle w:val="HTML1"/>
          <w:rFonts w:ascii="Times" w:hAnsi="Times"/>
          <w:sz w:val="28"/>
          <w:szCs w:val="28"/>
          <w:bdr w:val="none" w:sz="0" w:space="0" w:color="auto" w:frame="1"/>
        </w:rPr>
        <w:t xml:space="preserve"> MSFT</w:t>
      </w:r>
      <w:r w:rsidRPr="003E185B">
        <w:rPr>
          <w:rStyle w:val="HTML1"/>
          <w:rFonts w:ascii="Times" w:hAnsi="Times"/>
          <w:sz w:val="28"/>
          <w:szCs w:val="28"/>
          <w:bdr w:val="none" w:sz="0" w:space="0" w:color="auto" w:frame="1"/>
        </w:rPr>
        <w:t>?</w:t>
      </w:r>
      <w:bookmarkEnd w:id="10"/>
    </w:p>
    <w:p w14:paraId="6E71B52C" w14:textId="406CFDA0" w:rsidR="00426FBF" w:rsidRDefault="00426FBF" w:rsidP="00426FBF">
      <w:pPr>
        <w:spacing w:afterLines="50" w:after="156" w:line="300" w:lineRule="auto"/>
        <w:jc w:val="center"/>
        <w:rPr>
          <w:rFonts w:cs="Arial"/>
          <w:color w:val="202124"/>
          <w:shd w:val="clear" w:color="auto" w:fill="FFFFFF"/>
        </w:rPr>
      </w:pPr>
      <w:r>
        <w:rPr>
          <w:rFonts w:cs="Arial"/>
          <w:noProof/>
          <w:color w:val="202124"/>
          <w:shd w:val="clear" w:color="auto" w:fill="FFFFFF"/>
        </w:rPr>
        <w:drawing>
          <wp:inline distT="0" distB="0" distL="0" distR="0" wp14:anchorId="4B5E0258" wp14:editId="0C2FD43A">
            <wp:extent cx="4757793" cy="2177643"/>
            <wp:effectExtent l="0" t="0" r="508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pic:nvPicPr>
                  <pic:blipFill>
                    <a:blip r:embed="rId19">
                      <a:extLst>
                        <a:ext uri="{28A0092B-C50C-407E-A947-70E740481C1C}">
                          <a14:useLocalDpi xmlns:a14="http://schemas.microsoft.com/office/drawing/2010/main" val="0"/>
                        </a:ext>
                      </a:extLst>
                    </a:blip>
                    <a:stretch>
                      <a:fillRect/>
                    </a:stretch>
                  </pic:blipFill>
                  <pic:spPr>
                    <a:xfrm>
                      <a:off x="0" y="0"/>
                      <a:ext cx="4860546" cy="2224673"/>
                    </a:xfrm>
                    <a:prstGeom prst="rect">
                      <a:avLst/>
                    </a:prstGeom>
                  </pic:spPr>
                </pic:pic>
              </a:graphicData>
            </a:graphic>
          </wp:inline>
        </w:drawing>
      </w:r>
    </w:p>
    <w:p w14:paraId="304AB0FA" w14:textId="79F9FFC7" w:rsidR="00426FBF" w:rsidRPr="00E16DB9" w:rsidRDefault="00C20AC7" w:rsidP="00426FBF">
      <w:pPr>
        <w:spacing w:afterLines="50" w:after="156" w:line="300" w:lineRule="auto"/>
        <w:jc w:val="both"/>
        <w:rPr>
          <w:rFonts w:ascii="Times" w:hAnsi="Times" w:cs="Arial" w:hint="eastAsia"/>
          <w:color w:val="202124"/>
          <w:shd w:val="clear" w:color="auto" w:fill="FFFFFF"/>
        </w:rPr>
      </w:pPr>
      <w:r>
        <w:rPr>
          <w:rFonts w:ascii="Times" w:hAnsi="Times" w:cs="Arial"/>
          <w:color w:val="202124"/>
          <w:shd w:val="clear" w:color="auto" w:fill="FFFFFF"/>
        </w:rPr>
        <w:t>T</w:t>
      </w:r>
      <w:r>
        <w:rPr>
          <w:rFonts w:ascii="Times" w:hAnsi="Times" w:cs="Arial" w:hint="eastAsia"/>
          <w:color w:val="202124"/>
          <w:shd w:val="clear" w:color="auto" w:fill="FFFFFF"/>
        </w:rPr>
        <w:t>he</w:t>
      </w:r>
      <w:r>
        <w:rPr>
          <w:rFonts w:ascii="Times" w:hAnsi="Times" w:cs="Arial"/>
          <w:color w:val="202124"/>
          <w:shd w:val="clear" w:color="auto" w:fill="FFFFFF"/>
        </w:rPr>
        <w:t xml:space="preserve"> </w:t>
      </w:r>
      <w:r>
        <w:rPr>
          <w:rFonts w:ascii="Times" w:hAnsi="Times" w:cs="Arial" w:hint="eastAsia"/>
          <w:color w:val="202124"/>
          <w:shd w:val="clear" w:color="auto" w:fill="FFFFFF"/>
        </w:rPr>
        <w:t>moving</w:t>
      </w:r>
      <w:r>
        <w:rPr>
          <w:rFonts w:ascii="Times" w:hAnsi="Times" w:cs="Arial"/>
          <w:color w:val="202124"/>
          <w:shd w:val="clear" w:color="auto" w:fill="FFFFFF"/>
        </w:rPr>
        <w:t xml:space="preserve"> </w:t>
      </w:r>
      <w:r>
        <w:rPr>
          <w:rFonts w:ascii="Times" w:hAnsi="Times" w:cs="Arial" w:hint="eastAsia"/>
          <w:color w:val="202124"/>
          <w:shd w:val="clear" w:color="auto" w:fill="FFFFFF"/>
        </w:rPr>
        <w:t>average</w:t>
      </w:r>
      <w:r>
        <w:rPr>
          <w:rFonts w:ascii="Times" w:hAnsi="Times" w:cs="Arial"/>
          <w:color w:val="202124"/>
          <w:shd w:val="clear" w:color="auto" w:fill="FFFFFF"/>
        </w:rPr>
        <w:t xml:space="preserve"> </w:t>
      </w:r>
      <w:r>
        <w:rPr>
          <w:rFonts w:ascii="Times" w:hAnsi="Times" w:cs="Arial" w:hint="eastAsia"/>
          <w:color w:val="202124"/>
          <w:shd w:val="clear" w:color="auto" w:fill="FFFFFF"/>
        </w:rPr>
        <w:t>for</w:t>
      </w:r>
      <w:r>
        <w:rPr>
          <w:rFonts w:ascii="Times" w:hAnsi="Times" w:cs="Arial"/>
          <w:color w:val="202124"/>
          <w:shd w:val="clear" w:color="auto" w:fill="FFFFFF"/>
        </w:rPr>
        <w:t xml:space="preserve"> 10 </w:t>
      </w:r>
      <w:r>
        <w:rPr>
          <w:rFonts w:ascii="Times" w:hAnsi="Times" w:cs="Arial" w:hint="eastAsia"/>
          <w:color w:val="202124"/>
          <w:shd w:val="clear" w:color="auto" w:fill="FFFFFF"/>
        </w:rPr>
        <w:t>days</w:t>
      </w:r>
      <w:r>
        <w:rPr>
          <w:rFonts w:ascii="Times" w:hAnsi="Times" w:cs="Arial"/>
          <w:color w:val="202124"/>
          <w:shd w:val="clear" w:color="auto" w:fill="FFFFFF"/>
        </w:rPr>
        <w:t xml:space="preserve"> is relatively smoother than the moving average for 20 or 50 days. It decreased from 80 dollars to 25 dollars from 1999 to 2004 and remained stable from 2004 to 2016. Then it constantly increased to 230 dollars in 2021. </w:t>
      </w:r>
      <w:r w:rsidR="003B3F09">
        <w:rPr>
          <w:rFonts w:ascii="Times" w:hAnsi="Times" w:cs="Arial"/>
          <w:color w:val="202124"/>
          <w:shd w:val="clear" w:color="auto" w:fill="FFFFFF"/>
        </w:rPr>
        <w:t>T</w:t>
      </w:r>
      <w:r w:rsidR="003B3F09">
        <w:rPr>
          <w:rFonts w:ascii="Times" w:hAnsi="Times" w:cs="Arial" w:hint="eastAsia"/>
          <w:color w:val="202124"/>
          <w:shd w:val="clear" w:color="auto" w:fill="FFFFFF"/>
        </w:rPr>
        <w:t>he</w:t>
      </w:r>
      <w:r w:rsidR="003B3F09">
        <w:rPr>
          <w:rFonts w:ascii="Times" w:hAnsi="Times" w:cs="Arial"/>
          <w:color w:val="202124"/>
          <w:shd w:val="clear" w:color="auto" w:fill="FFFFFF"/>
        </w:rPr>
        <w:t xml:space="preserve"> moving average for 50 days fluctuated more than that for 20 days. </w:t>
      </w:r>
    </w:p>
    <w:p w14:paraId="0F57711C" w14:textId="7816EE66" w:rsidR="00426FBF" w:rsidRPr="00426FBF" w:rsidRDefault="00426FBF" w:rsidP="00426FBF">
      <w:pPr>
        <w:pStyle w:val="a4"/>
        <w:numPr>
          <w:ilvl w:val="0"/>
          <w:numId w:val="12"/>
        </w:numPr>
        <w:spacing w:line="300" w:lineRule="auto"/>
        <w:ind w:left="357" w:firstLineChars="0" w:hanging="357"/>
        <w:outlineLvl w:val="2"/>
        <w:rPr>
          <w:rStyle w:val="HTML1"/>
          <w:rFonts w:ascii="Times" w:hAnsi="Times" w:hint="eastAsia"/>
          <w:color w:val="000000" w:themeColor="text1"/>
          <w:sz w:val="28"/>
          <w:szCs w:val="28"/>
        </w:rPr>
      </w:pPr>
      <w:bookmarkStart w:id="11" w:name="_Toc76217047"/>
      <w:r w:rsidRPr="003E185B">
        <w:rPr>
          <w:rStyle w:val="HTML1"/>
          <w:rFonts w:ascii="Times" w:hAnsi="Times"/>
          <w:sz w:val="28"/>
          <w:szCs w:val="28"/>
          <w:bdr w:val="none" w:sz="0" w:space="0" w:color="auto" w:frame="1"/>
        </w:rPr>
        <w:t>What was the daily return of the stock on average?</w:t>
      </w:r>
      <w:bookmarkEnd w:id="11"/>
    </w:p>
    <w:p w14:paraId="7D907232" w14:textId="23B88956" w:rsidR="00426FBF" w:rsidRDefault="00E16DB9" w:rsidP="00426FBF">
      <w:pPr>
        <w:spacing w:afterLines="50" w:after="156" w:line="300" w:lineRule="auto"/>
        <w:jc w:val="center"/>
        <w:rPr>
          <w:rFonts w:cs="Arial"/>
          <w:color w:val="202124"/>
          <w:shd w:val="clear" w:color="auto" w:fill="FFFFFF"/>
        </w:rPr>
      </w:pPr>
      <w:r>
        <w:rPr>
          <w:rFonts w:cs="Arial" w:hint="eastAsia"/>
          <w:noProof/>
          <w:color w:val="202124"/>
          <w:shd w:val="clear" w:color="auto" w:fill="FFFFFF"/>
        </w:rPr>
        <w:drawing>
          <wp:inline distT="0" distB="0" distL="0" distR="0" wp14:anchorId="5EE1C921" wp14:editId="2AAE4AF5">
            <wp:extent cx="5981438" cy="1442545"/>
            <wp:effectExtent l="0" t="0" r="635"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20">
                      <a:extLst>
                        <a:ext uri="{28A0092B-C50C-407E-A947-70E740481C1C}">
                          <a14:useLocalDpi xmlns:a14="http://schemas.microsoft.com/office/drawing/2010/main" val="0"/>
                        </a:ext>
                      </a:extLst>
                    </a:blip>
                    <a:stretch>
                      <a:fillRect/>
                    </a:stretch>
                  </pic:blipFill>
                  <pic:spPr>
                    <a:xfrm>
                      <a:off x="0" y="0"/>
                      <a:ext cx="6119841" cy="1475924"/>
                    </a:xfrm>
                    <a:prstGeom prst="rect">
                      <a:avLst/>
                    </a:prstGeom>
                  </pic:spPr>
                </pic:pic>
              </a:graphicData>
            </a:graphic>
          </wp:inline>
        </w:drawing>
      </w:r>
    </w:p>
    <w:p w14:paraId="0C3A638F" w14:textId="7C1C6693" w:rsidR="00E16DB9" w:rsidRPr="00E16DB9" w:rsidRDefault="003B3F09" w:rsidP="00E16DB9">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 xml:space="preserve">To </w:t>
      </w:r>
      <w:r w:rsidR="00E16DB9" w:rsidRPr="00E16DB9">
        <w:rPr>
          <w:rFonts w:ascii="Times" w:hAnsi="Times" w:cs="Arial"/>
          <w:color w:val="202124"/>
          <w:shd w:val="clear" w:color="auto" w:fill="FFFFFF"/>
        </w:rPr>
        <w:t>analyze the risk of the stock</w:t>
      </w:r>
      <w:r>
        <w:rPr>
          <w:rFonts w:ascii="Times" w:hAnsi="Times" w:cs="Arial"/>
          <w:color w:val="202124"/>
          <w:shd w:val="clear" w:color="auto" w:fill="FFFFFF"/>
        </w:rPr>
        <w:t>, the analysts can</w:t>
      </w:r>
      <w:r w:rsidR="00E16DB9" w:rsidRPr="00E16DB9">
        <w:rPr>
          <w:rFonts w:ascii="Times" w:hAnsi="Times" w:cs="Arial"/>
          <w:color w:val="202124"/>
          <w:shd w:val="clear" w:color="auto" w:fill="FFFFFF"/>
        </w:rPr>
        <w:t xml:space="preserve"> take a closer look at the daily changes of the stock, and not just its absolute value. </w:t>
      </w:r>
      <w:r>
        <w:rPr>
          <w:rFonts w:ascii="Times" w:hAnsi="Times" w:cs="Arial"/>
          <w:color w:val="202124"/>
          <w:shd w:val="clear" w:color="auto" w:fill="FFFFFF"/>
        </w:rPr>
        <w:t>The plot shows that the daily return keeps stable from 1999 to 2021. However, it is extremely high in 2004</w:t>
      </w:r>
    </w:p>
    <w:p w14:paraId="511F59E4" w14:textId="70A888F0" w:rsidR="00E141C1" w:rsidRPr="00E141C1" w:rsidRDefault="003B3F09" w:rsidP="003B3F09">
      <w:pPr>
        <w:spacing w:line="300" w:lineRule="auto"/>
        <w:jc w:val="both"/>
        <w:rPr>
          <w:rFonts w:ascii="Times" w:hAnsi="Times" w:cs="Arial"/>
          <w:color w:val="202124"/>
          <w:shd w:val="clear" w:color="auto" w:fill="FFFFFF"/>
        </w:rPr>
      </w:pPr>
      <w:r>
        <w:rPr>
          <w:rFonts w:ascii="Times" w:hAnsi="Times" w:cs="Arial"/>
          <w:color w:val="202124"/>
          <w:shd w:val="clear" w:color="auto" w:fill="FFFFFF"/>
        </w:rPr>
        <w:t xml:space="preserve">Then, take </w:t>
      </w:r>
      <w:r w:rsidR="00E141C1" w:rsidRPr="00E141C1">
        <w:rPr>
          <w:rFonts w:ascii="Times" w:hAnsi="Times" w:cs="Arial"/>
          <w:color w:val="202124"/>
          <w:shd w:val="clear" w:color="auto" w:fill="FFFFFF"/>
        </w:rPr>
        <w:t xml:space="preserve">an overall look at the average daily return using a histogram. </w:t>
      </w:r>
    </w:p>
    <w:p w14:paraId="797976B0" w14:textId="4E1EDC14" w:rsidR="00E16DB9" w:rsidRDefault="00EB7772" w:rsidP="00EB7772">
      <w:pPr>
        <w:spacing w:afterLines="50" w:after="156" w:line="300" w:lineRule="auto"/>
        <w:jc w:val="center"/>
        <w:rPr>
          <w:rFonts w:ascii="Times" w:hAnsi="Times" w:cs="Arial"/>
          <w:color w:val="202124"/>
          <w:shd w:val="clear" w:color="auto" w:fill="FFFFFF"/>
        </w:rPr>
      </w:pPr>
      <w:r>
        <w:rPr>
          <w:rFonts w:ascii="Times" w:hAnsi="Times" w:cs="Arial" w:hint="eastAsia"/>
          <w:noProof/>
          <w:color w:val="202124"/>
          <w:shd w:val="clear" w:color="auto" w:fill="FFFFFF"/>
        </w:rPr>
        <w:lastRenderedPageBreak/>
        <w:drawing>
          <wp:inline distT="0" distB="0" distL="0" distR="0" wp14:anchorId="6F5D8829" wp14:editId="465ECF2E">
            <wp:extent cx="3341636" cy="2087379"/>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51077" cy="2155742"/>
                    </a:xfrm>
                    <a:prstGeom prst="rect">
                      <a:avLst/>
                    </a:prstGeom>
                  </pic:spPr>
                </pic:pic>
              </a:graphicData>
            </a:graphic>
          </wp:inline>
        </w:drawing>
      </w:r>
    </w:p>
    <w:p w14:paraId="10EDDBF6" w14:textId="59090DBA" w:rsidR="00EB7772" w:rsidRPr="00E141C1" w:rsidRDefault="00F86776" w:rsidP="00EB7772">
      <w:pPr>
        <w:spacing w:afterLines="50" w:after="156" w:line="300" w:lineRule="auto"/>
        <w:jc w:val="both"/>
        <w:rPr>
          <w:rFonts w:ascii="Times" w:hAnsi="Times" w:cs="Arial" w:hint="eastAsia"/>
          <w:color w:val="202124"/>
          <w:shd w:val="clear" w:color="auto" w:fill="FFFFFF"/>
        </w:rPr>
      </w:pPr>
      <w:r>
        <w:rPr>
          <w:rFonts w:ascii="Times" w:hAnsi="Times" w:cs="Arial"/>
          <w:color w:val="202124"/>
          <w:shd w:val="clear" w:color="auto" w:fill="FFFFFF"/>
        </w:rPr>
        <w:t>The histogram of daily return shows that the daily return of MSFT within 22 years is mainly around 14 dollars. The overall trend looks like normally distributed.</w:t>
      </w:r>
    </w:p>
    <w:p w14:paraId="46AF65C6" w14:textId="3E4BEE46" w:rsidR="003E185B" w:rsidRPr="008A3109" w:rsidRDefault="003E185B" w:rsidP="003E185B">
      <w:pPr>
        <w:pStyle w:val="a4"/>
        <w:numPr>
          <w:ilvl w:val="0"/>
          <w:numId w:val="12"/>
        </w:numPr>
        <w:spacing w:line="300" w:lineRule="auto"/>
        <w:ind w:left="357" w:firstLineChars="0" w:hanging="357"/>
        <w:outlineLvl w:val="2"/>
        <w:rPr>
          <w:rStyle w:val="HTML1"/>
          <w:rFonts w:ascii="Times" w:hAnsi="Times"/>
          <w:color w:val="000000" w:themeColor="text1"/>
          <w:sz w:val="28"/>
          <w:szCs w:val="28"/>
        </w:rPr>
      </w:pPr>
      <w:bookmarkStart w:id="12" w:name="_Toc76217048"/>
      <w:r w:rsidRPr="003E185B">
        <w:rPr>
          <w:rStyle w:val="HTML1"/>
          <w:rFonts w:ascii="Times" w:hAnsi="Times"/>
          <w:sz w:val="28"/>
          <w:szCs w:val="28"/>
          <w:bdr w:val="none" w:sz="0" w:space="0" w:color="auto" w:frame="1"/>
        </w:rPr>
        <w:t>What was the correlation between</w:t>
      </w:r>
      <w:r w:rsidR="008A3109">
        <w:rPr>
          <w:rStyle w:val="HTML1"/>
          <w:rFonts w:ascii="Times" w:hAnsi="Times"/>
          <w:sz w:val="28"/>
          <w:szCs w:val="28"/>
          <w:bdr w:val="none" w:sz="0" w:space="0" w:color="auto" w:frame="1"/>
        </w:rPr>
        <w:t xml:space="preserve"> sales volume and stock price</w:t>
      </w:r>
      <w:r w:rsidRPr="003E185B">
        <w:rPr>
          <w:rStyle w:val="HTML1"/>
          <w:rFonts w:ascii="Times" w:hAnsi="Times"/>
          <w:sz w:val="28"/>
          <w:szCs w:val="28"/>
          <w:bdr w:val="none" w:sz="0" w:space="0" w:color="auto" w:frame="1"/>
        </w:rPr>
        <w:t>?</w:t>
      </w:r>
      <w:bookmarkEnd w:id="12"/>
    </w:p>
    <w:p w14:paraId="10DEF04D" w14:textId="3F7474DE" w:rsidR="008A3109" w:rsidRDefault="008A3109" w:rsidP="00043D31">
      <w:pPr>
        <w:spacing w:afterLines="50" w:after="156" w:line="300" w:lineRule="auto"/>
        <w:jc w:val="center"/>
        <w:rPr>
          <w:rFonts w:cs="Arial"/>
          <w:color w:val="202124"/>
          <w:shd w:val="clear" w:color="auto" w:fill="FFFFFF"/>
        </w:rPr>
      </w:pPr>
      <w:r>
        <w:rPr>
          <w:rFonts w:cs="Arial" w:hint="eastAsia"/>
          <w:noProof/>
          <w:color w:val="202124"/>
          <w:shd w:val="clear" w:color="auto" w:fill="FFFFFF"/>
        </w:rPr>
        <w:drawing>
          <wp:inline distT="0" distB="0" distL="0" distR="0" wp14:anchorId="2B8F67BF" wp14:editId="3BF84B7B">
            <wp:extent cx="3463636" cy="3422006"/>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22">
                      <a:extLst>
                        <a:ext uri="{28A0092B-C50C-407E-A947-70E740481C1C}">
                          <a14:useLocalDpi xmlns:a14="http://schemas.microsoft.com/office/drawing/2010/main" val="0"/>
                        </a:ext>
                      </a:extLst>
                    </a:blip>
                    <a:stretch>
                      <a:fillRect/>
                    </a:stretch>
                  </pic:blipFill>
                  <pic:spPr>
                    <a:xfrm>
                      <a:off x="0" y="0"/>
                      <a:ext cx="3474295" cy="3432537"/>
                    </a:xfrm>
                    <a:prstGeom prst="rect">
                      <a:avLst/>
                    </a:prstGeom>
                  </pic:spPr>
                </pic:pic>
              </a:graphicData>
            </a:graphic>
          </wp:inline>
        </w:drawing>
      </w:r>
    </w:p>
    <w:p w14:paraId="537460BC" w14:textId="6406B3C0" w:rsidR="008A3109" w:rsidRPr="008A3109" w:rsidRDefault="00043D31" w:rsidP="008A3109">
      <w:pPr>
        <w:spacing w:afterLines="50" w:after="156" w:line="300" w:lineRule="auto"/>
        <w:jc w:val="both"/>
        <w:rPr>
          <w:rFonts w:ascii="Times" w:hAnsi="Times" w:cs="Arial"/>
          <w:color w:val="202124"/>
          <w:shd w:val="clear" w:color="auto" w:fill="FFFFFF"/>
        </w:rPr>
      </w:pPr>
      <w:r>
        <w:rPr>
          <w:rFonts w:ascii="Times" w:hAnsi="Times" w:cs="Arial"/>
          <w:color w:val="202124"/>
          <w:shd w:val="clear" w:color="auto" w:fill="FFFFFF"/>
        </w:rPr>
        <w:t xml:space="preserve">The above plot </w:t>
      </w:r>
      <w:r>
        <w:rPr>
          <w:rFonts w:ascii="Times" w:hAnsi="Times" w:cs="Arial" w:hint="eastAsia"/>
          <w:color w:val="202124"/>
          <w:shd w:val="clear" w:color="auto" w:fill="FFFFFF"/>
        </w:rPr>
        <w:t>displays</w:t>
      </w:r>
      <w:r>
        <w:rPr>
          <w:rFonts w:ascii="Times" w:hAnsi="Times" w:cs="Arial"/>
          <w:color w:val="202124"/>
          <w:shd w:val="clear" w:color="auto" w:fill="FFFFFF"/>
        </w:rPr>
        <w:t xml:space="preserve"> the relationship between the </w:t>
      </w:r>
      <w:r>
        <w:rPr>
          <w:rFonts w:ascii="Times" w:hAnsi="Times" w:cs="Arial" w:hint="eastAsia"/>
          <w:color w:val="202124"/>
          <w:shd w:val="clear" w:color="auto" w:fill="FFFFFF"/>
        </w:rPr>
        <w:t>volum</w:t>
      </w:r>
      <w:r>
        <w:rPr>
          <w:rFonts w:ascii="Times" w:hAnsi="Times" w:cs="Arial"/>
          <w:color w:val="202124"/>
          <w:shd w:val="clear" w:color="auto" w:fill="FFFFFF"/>
        </w:rPr>
        <w:t>e and closed price. It shows that when the closed price of MSFT is below 50 dollars, the volume is likely to be over than 0.4 trillion. When the price is above 150 dollars, the volume will be lower than 0.4 trillion. Therefore,</w:t>
      </w:r>
      <w:r w:rsidR="008A3109" w:rsidRPr="008A3109">
        <w:rPr>
          <w:rFonts w:ascii="Times" w:hAnsi="Times" w:cs="Arial"/>
          <w:color w:val="202124"/>
          <w:shd w:val="clear" w:color="auto" w:fill="FFFFFF"/>
        </w:rPr>
        <w:t xml:space="preserve"> </w:t>
      </w:r>
      <w:r>
        <w:rPr>
          <w:rFonts w:ascii="Times" w:hAnsi="Times" w:cs="Arial"/>
          <w:color w:val="202124"/>
          <w:shd w:val="clear" w:color="auto" w:fill="FFFFFF"/>
        </w:rPr>
        <w:t xml:space="preserve">the stock price </w:t>
      </w:r>
      <w:r>
        <w:rPr>
          <w:rFonts w:ascii="Times" w:hAnsi="Times" w:cs="Arial" w:hint="eastAsia"/>
          <w:color w:val="202124"/>
          <w:shd w:val="clear" w:color="auto" w:fill="FFFFFF"/>
        </w:rPr>
        <w:t>a</w:t>
      </w:r>
      <w:r>
        <w:rPr>
          <w:rFonts w:ascii="Times" w:hAnsi="Times" w:cs="Arial"/>
          <w:color w:val="202124"/>
          <w:shd w:val="clear" w:color="auto" w:fill="FFFFFF"/>
        </w:rPr>
        <w:t xml:space="preserve">nd volume are negatively correlated </w:t>
      </w:r>
      <w:r w:rsidR="008A3109" w:rsidRPr="008A3109">
        <w:rPr>
          <w:rFonts w:ascii="Times" w:hAnsi="Times" w:cs="Arial"/>
          <w:color w:val="202124"/>
          <w:shd w:val="clear" w:color="auto" w:fill="FFFFFF"/>
        </w:rPr>
        <w:t>with each other.</w:t>
      </w:r>
    </w:p>
    <w:p w14:paraId="32AFFE90" w14:textId="77301F02" w:rsidR="008A3109" w:rsidRPr="008A3109" w:rsidRDefault="008A3109" w:rsidP="008A3109">
      <w:pPr>
        <w:spacing w:afterLines="50" w:after="156" w:line="300" w:lineRule="auto"/>
        <w:jc w:val="both"/>
        <w:rPr>
          <w:rFonts w:ascii="Times" w:hAnsi="Times" w:cs="Arial"/>
          <w:color w:val="202124"/>
          <w:shd w:val="clear" w:color="auto" w:fill="FFFFFF"/>
        </w:rPr>
      </w:pPr>
      <w:r w:rsidRPr="008A3109">
        <w:rPr>
          <w:rFonts w:ascii="Times" w:hAnsi="Times" w:cs="Arial"/>
          <w:color w:val="202124"/>
          <w:shd w:val="clear" w:color="auto" w:fill="FFFFFF"/>
        </w:rPr>
        <w:t xml:space="preserve">Seaborn and pandas make it very easy to repeat this comparison analysis for every possible combination of </w:t>
      </w:r>
      <w:r w:rsidR="00043D31">
        <w:rPr>
          <w:rFonts w:ascii="Times" w:hAnsi="Times" w:cs="Arial"/>
          <w:color w:val="202124"/>
          <w:shd w:val="clear" w:color="auto" w:fill="FFFFFF"/>
        </w:rPr>
        <w:t xml:space="preserve">price of </w:t>
      </w:r>
      <w:r w:rsidRPr="008A3109">
        <w:rPr>
          <w:rFonts w:ascii="Times" w:hAnsi="Times" w:cs="Arial"/>
          <w:color w:val="202124"/>
          <w:shd w:val="clear" w:color="auto" w:fill="FFFFFF"/>
        </w:rPr>
        <w:t xml:space="preserve">stocks </w:t>
      </w:r>
      <w:r w:rsidR="00043D31">
        <w:rPr>
          <w:rFonts w:ascii="Times" w:hAnsi="Times" w:cs="Arial"/>
          <w:color w:val="202124"/>
          <w:shd w:val="clear" w:color="auto" w:fill="FFFFFF"/>
        </w:rPr>
        <w:t>and volume</w:t>
      </w:r>
      <w:r w:rsidRPr="008A3109">
        <w:rPr>
          <w:rFonts w:ascii="Times" w:hAnsi="Times" w:cs="Arial"/>
          <w:color w:val="202124"/>
          <w:shd w:val="clear" w:color="auto" w:fill="FFFFFF"/>
        </w:rPr>
        <w:t xml:space="preserve">. </w:t>
      </w:r>
      <w:r w:rsidR="00043D31">
        <w:rPr>
          <w:rFonts w:ascii="Times" w:hAnsi="Times" w:cs="Arial"/>
          <w:color w:val="202124"/>
          <w:shd w:val="clear" w:color="auto" w:fill="FFFFFF"/>
        </w:rPr>
        <w:t>Analysts</w:t>
      </w:r>
      <w:r w:rsidRPr="008A3109">
        <w:rPr>
          <w:rFonts w:ascii="Times" w:hAnsi="Times" w:cs="Arial"/>
          <w:color w:val="202124"/>
          <w:shd w:val="clear" w:color="auto" w:fill="FFFFFF"/>
        </w:rPr>
        <w:t xml:space="preserve"> can use </w:t>
      </w:r>
      <w:proofErr w:type="spellStart"/>
      <w:proofErr w:type="gramStart"/>
      <w:r w:rsidRPr="008A3109">
        <w:rPr>
          <w:rFonts w:ascii="Times" w:hAnsi="Times" w:cs="Arial"/>
          <w:color w:val="202124"/>
          <w:shd w:val="clear" w:color="auto" w:fill="FFFFFF"/>
        </w:rPr>
        <w:t>sns.pairplot</w:t>
      </w:r>
      <w:proofErr w:type="spellEnd"/>
      <w:proofErr w:type="gramEnd"/>
      <w:r w:rsidRPr="008A3109">
        <w:rPr>
          <w:rFonts w:ascii="Times" w:hAnsi="Times" w:cs="Arial"/>
          <w:color w:val="202124"/>
          <w:shd w:val="clear" w:color="auto" w:fill="FFFFFF"/>
        </w:rPr>
        <w:t>() to automatically create this plot</w:t>
      </w:r>
    </w:p>
    <w:p w14:paraId="71B4318D" w14:textId="70E3FAA7" w:rsidR="008A3109" w:rsidRPr="008A3109" w:rsidRDefault="008A3109" w:rsidP="008A3109">
      <w:pPr>
        <w:spacing w:afterLines="50" w:after="156" w:line="300" w:lineRule="auto"/>
        <w:jc w:val="center"/>
        <w:rPr>
          <w:rFonts w:ascii="Times" w:hAnsi="Times" w:cs="Arial"/>
          <w:color w:val="202124"/>
          <w:shd w:val="clear" w:color="auto" w:fill="FFFFFF"/>
        </w:rPr>
      </w:pPr>
      <w:r>
        <w:rPr>
          <w:rFonts w:ascii="Times" w:hAnsi="Times" w:cs="Arial"/>
          <w:noProof/>
          <w:color w:val="202124"/>
          <w:shd w:val="clear" w:color="auto" w:fill="FFFFFF"/>
        </w:rPr>
        <w:lastRenderedPageBreak/>
        <w:drawing>
          <wp:inline distT="0" distB="0" distL="0" distR="0" wp14:anchorId="7513C250" wp14:editId="1D8DB0A0">
            <wp:extent cx="4784834" cy="4784834"/>
            <wp:effectExtent l="0" t="0" r="3175" b="317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23">
                      <a:extLst>
                        <a:ext uri="{28A0092B-C50C-407E-A947-70E740481C1C}">
                          <a14:useLocalDpi xmlns:a14="http://schemas.microsoft.com/office/drawing/2010/main" val="0"/>
                        </a:ext>
                      </a:extLst>
                    </a:blip>
                    <a:stretch>
                      <a:fillRect/>
                    </a:stretch>
                  </pic:blipFill>
                  <pic:spPr>
                    <a:xfrm>
                      <a:off x="0" y="0"/>
                      <a:ext cx="4792949" cy="4792949"/>
                    </a:xfrm>
                    <a:prstGeom prst="rect">
                      <a:avLst/>
                    </a:prstGeom>
                  </pic:spPr>
                </pic:pic>
              </a:graphicData>
            </a:graphic>
          </wp:inline>
        </w:drawing>
      </w:r>
    </w:p>
    <w:p w14:paraId="5BAD32E2" w14:textId="0DA686A3" w:rsidR="00934705" w:rsidRPr="00934705" w:rsidRDefault="00934705" w:rsidP="008A3109">
      <w:pPr>
        <w:spacing w:afterLines="50" w:after="156" w:line="300" w:lineRule="auto"/>
        <w:jc w:val="both"/>
        <w:rPr>
          <w:rFonts w:ascii="Times" w:hAnsi="Times" w:cs="Arial" w:hint="eastAsia"/>
          <w:color w:val="202124"/>
          <w:shd w:val="clear" w:color="auto" w:fill="FFFFFF"/>
        </w:rPr>
      </w:pPr>
      <w:r>
        <w:rPr>
          <w:rFonts w:ascii="Times" w:hAnsi="Times" w:cs="Arial"/>
          <w:color w:val="202124"/>
          <w:shd w:val="clear" w:color="auto" w:fill="FFFFFF"/>
        </w:rPr>
        <w:t xml:space="preserve">The plot provides a quick glance to show </w:t>
      </w:r>
      <w:r w:rsidR="008A3109" w:rsidRPr="008A3109">
        <w:rPr>
          <w:rFonts w:ascii="Times" w:hAnsi="Times" w:cs="Arial"/>
          <w:color w:val="202124"/>
          <w:shd w:val="clear" w:color="auto" w:fill="FFFFFF"/>
        </w:rPr>
        <w:t xml:space="preserve">all the relationships on </w:t>
      </w:r>
      <w:r>
        <w:rPr>
          <w:rFonts w:ascii="Times" w:hAnsi="Times" w:cs="Arial"/>
          <w:color w:val="202124"/>
          <w:shd w:val="clear" w:color="auto" w:fill="FFFFFF"/>
        </w:rPr>
        <w:t xml:space="preserve">volume </w:t>
      </w:r>
      <w:r w:rsidR="008A3109" w:rsidRPr="008A3109">
        <w:rPr>
          <w:rFonts w:ascii="Times" w:hAnsi="Times" w:cs="Arial"/>
          <w:color w:val="202124"/>
          <w:shd w:val="clear" w:color="auto" w:fill="FFFFFF"/>
        </w:rPr>
        <w:t xml:space="preserve">between all </w:t>
      </w:r>
      <w:r>
        <w:rPr>
          <w:rFonts w:ascii="Times" w:hAnsi="Times" w:cs="Arial"/>
          <w:color w:val="202124"/>
          <w:shd w:val="clear" w:color="auto" w:fill="FFFFFF"/>
        </w:rPr>
        <w:t>kinds of</w:t>
      </w:r>
      <w:r w:rsidR="008A3109" w:rsidRPr="008A3109">
        <w:rPr>
          <w:rFonts w:ascii="Times" w:hAnsi="Times" w:cs="Arial"/>
          <w:color w:val="202124"/>
          <w:shd w:val="clear" w:color="auto" w:fill="FFFFFF"/>
        </w:rPr>
        <w:t xml:space="preserve"> stock</w:t>
      </w:r>
      <w:r>
        <w:rPr>
          <w:rFonts w:ascii="Times" w:hAnsi="Times" w:cs="Arial"/>
          <w:color w:val="202124"/>
          <w:shd w:val="clear" w:color="auto" w:fill="FFFFFF"/>
        </w:rPr>
        <w:t xml:space="preserve"> price</w:t>
      </w:r>
      <w:r w:rsidR="008A3109" w:rsidRPr="008A3109">
        <w:rPr>
          <w:rFonts w:ascii="Times" w:hAnsi="Times" w:cs="Arial"/>
          <w:color w:val="202124"/>
          <w:shd w:val="clear" w:color="auto" w:fill="FFFFFF"/>
        </w:rPr>
        <w:t xml:space="preserve">. </w:t>
      </w:r>
      <w:r>
        <w:rPr>
          <w:rFonts w:ascii="Times" w:hAnsi="Times" w:cs="Arial"/>
          <w:color w:val="202124"/>
          <w:shd w:val="clear" w:color="auto" w:fill="FFFFFF"/>
        </w:rPr>
        <w:t xml:space="preserve">The opening price, low price, high price, and closed price shares a linear relationship between each other, which means that they are strongly positively correlated. The volume has negative relationships with these prices, which reflects that when the stock price is low, people are more likely to buy the stocks. </w:t>
      </w:r>
    </w:p>
    <w:p w14:paraId="05C03DE0" w14:textId="3C2E9549" w:rsidR="008A3109" w:rsidRDefault="00292ACC" w:rsidP="00292ACC">
      <w:pPr>
        <w:spacing w:afterLines="50" w:after="156" w:line="300" w:lineRule="auto"/>
        <w:jc w:val="center"/>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466E3EB9" wp14:editId="774585CD">
            <wp:extent cx="3442898" cy="2349062"/>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24">
                      <a:extLst>
                        <a:ext uri="{28A0092B-C50C-407E-A947-70E740481C1C}">
                          <a14:useLocalDpi xmlns:a14="http://schemas.microsoft.com/office/drawing/2010/main" val="0"/>
                        </a:ext>
                      </a:extLst>
                    </a:blip>
                    <a:stretch>
                      <a:fillRect/>
                    </a:stretch>
                  </pic:blipFill>
                  <pic:spPr>
                    <a:xfrm>
                      <a:off x="0" y="0"/>
                      <a:ext cx="3471478" cy="2368562"/>
                    </a:xfrm>
                    <a:prstGeom prst="rect">
                      <a:avLst/>
                    </a:prstGeom>
                  </pic:spPr>
                </pic:pic>
              </a:graphicData>
            </a:graphic>
          </wp:inline>
        </w:drawing>
      </w:r>
    </w:p>
    <w:p w14:paraId="6221EC42" w14:textId="24490085" w:rsidR="00292ACC" w:rsidRPr="00C247F1" w:rsidRDefault="00934705" w:rsidP="00C247F1">
      <w:pPr>
        <w:spacing w:afterLines="50" w:after="156" w:line="300" w:lineRule="auto"/>
        <w:jc w:val="both"/>
        <w:rPr>
          <w:rFonts w:ascii="Times" w:hAnsi="Times" w:cs="Arial" w:hint="eastAsia"/>
          <w:color w:val="202124"/>
          <w:shd w:val="clear" w:color="auto" w:fill="FFFFFF"/>
        </w:rPr>
      </w:pPr>
      <w:r>
        <w:rPr>
          <w:rFonts w:ascii="Times" w:hAnsi="Times" w:cs="Arial"/>
          <w:color w:val="202124"/>
          <w:shd w:val="clear" w:color="auto" w:fill="FFFFFF"/>
        </w:rPr>
        <w:lastRenderedPageBreak/>
        <w:t xml:space="preserve">Analysts </w:t>
      </w:r>
      <w:r w:rsidRPr="00934705">
        <w:rPr>
          <w:rFonts w:ascii="Times" w:hAnsi="Times" w:cs="Arial"/>
          <w:color w:val="202124"/>
          <w:shd w:val="clear" w:color="auto" w:fill="FFFFFF"/>
        </w:rPr>
        <w:t>could also do a correlation plot, to get actual numerical values for the correlation between the stoc</w:t>
      </w:r>
      <w:r>
        <w:rPr>
          <w:rFonts w:ascii="Times" w:hAnsi="Times" w:cs="Arial"/>
          <w:color w:val="202124"/>
          <w:shd w:val="clear" w:color="auto" w:fill="FFFFFF"/>
        </w:rPr>
        <w:t>k price and the volume</w:t>
      </w:r>
      <w:r w:rsidRPr="00934705">
        <w:rPr>
          <w:rFonts w:ascii="Times" w:hAnsi="Times" w:cs="Arial"/>
          <w:color w:val="202124"/>
          <w:shd w:val="clear" w:color="auto" w:fill="FFFFFF"/>
        </w:rPr>
        <w:t xml:space="preserve">. </w:t>
      </w:r>
      <w:r>
        <w:rPr>
          <w:rFonts w:ascii="Times" w:hAnsi="Times" w:cs="Arial"/>
          <w:color w:val="202124"/>
          <w:shd w:val="clear" w:color="auto" w:fill="FFFFFF"/>
        </w:rPr>
        <w:t xml:space="preserve">Same as the result in the previous pair plot, the </w:t>
      </w:r>
      <w:r>
        <w:rPr>
          <w:rFonts w:ascii="Times" w:hAnsi="Times" w:cs="Arial"/>
          <w:color w:val="202124"/>
          <w:shd w:val="clear" w:color="auto" w:fill="FFFFFF"/>
        </w:rPr>
        <w:t>correlation plot</w:t>
      </w:r>
      <w:r>
        <w:rPr>
          <w:rFonts w:ascii="Times" w:hAnsi="Times" w:cs="Arial"/>
          <w:color w:val="202124"/>
          <w:shd w:val="clear" w:color="auto" w:fill="FFFFFF"/>
        </w:rPr>
        <w:t xml:space="preserve"> above shows the </w:t>
      </w:r>
      <w:r w:rsidRPr="00C247F1">
        <w:rPr>
          <w:rFonts w:ascii="Times" w:hAnsi="Times" w:cs="Arial"/>
          <w:color w:val="202124"/>
          <w:shd w:val="clear" w:color="auto" w:fill="FFFFFF"/>
        </w:rPr>
        <w:t>strongest correlation</w:t>
      </w:r>
      <w:r w:rsidRPr="00934705">
        <w:rPr>
          <w:rFonts w:ascii="Times" w:hAnsi="Times" w:cs="Arial"/>
          <w:color w:val="202124"/>
          <w:shd w:val="clear" w:color="auto" w:fill="FFFFFF"/>
        </w:rPr>
        <w:t xml:space="preserve"> </w:t>
      </w:r>
      <w:r>
        <w:rPr>
          <w:rFonts w:ascii="Times" w:hAnsi="Times" w:cs="Arial"/>
          <w:color w:val="202124"/>
          <w:shd w:val="clear" w:color="auto" w:fill="FFFFFF"/>
        </w:rPr>
        <w:t xml:space="preserve">among all kinds of stock price and demonstrates the negative relationship between the volume and them. </w:t>
      </w:r>
    </w:p>
    <w:p w14:paraId="15ABB979" w14:textId="36A0371E" w:rsidR="003E185B" w:rsidRPr="00AD019F" w:rsidRDefault="003E185B" w:rsidP="003E185B">
      <w:pPr>
        <w:pStyle w:val="a4"/>
        <w:numPr>
          <w:ilvl w:val="0"/>
          <w:numId w:val="12"/>
        </w:numPr>
        <w:spacing w:line="300" w:lineRule="auto"/>
        <w:ind w:left="357" w:firstLineChars="0" w:hanging="357"/>
        <w:outlineLvl w:val="2"/>
        <w:rPr>
          <w:rStyle w:val="HTML1"/>
          <w:rFonts w:ascii="Times" w:hAnsi="Times"/>
          <w:color w:val="000000" w:themeColor="text1"/>
          <w:sz w:val="28"/>
          <w:szCs w:val="28"/>
        </w:rPr>
      </w:pPr>
      <w:bookmarkStart w:id="13" w:name="_Toc76217049"/>
      <w:r w:rsidRPr="003E185B">
        <w:rPr>
          <w:rStyle w:val="HTML1"/>
          <w:rFonts w:ascii="Times" w:hAnsi="Times"/>
          <w:sz w:val="28"/>
          <w:szCs w:val="28"/>
          <w:bdr w:val="none" w:sz="0" w:space="0" w:color="auto" w:frame="1"/>
        </w:rPr>
        <w:t>How much value do we put at risk by investing in</w:t>
      </w:r>
      <w:r w:rsidR="000D2AFE">
        <w:rPr>
          <w:rStyle w:val="HTML1"/>
          <w:rFonts w:ascii="Times" w:hAnsi="Times"/>
          <w:sz w:val="28"/>
          <w:szCs w:val="28"/>
          <w:bdr w:val="none" w:sz="0" w:space="0" w:color="auto" w:frame="1"/>
        </w:rPr>
        <w:t xml:space="preserve"> MSFT</w:t>
      </w:r>
      <w:r w:rsidRPr="003E185B">
        <w:rPr>
          <w:rStyle w:val="HTML1"/>
          <w:rFonts w:ascii="Times" w:hAnsi="Times"/>
          <w:sz w:val="28"/>
          <w:szCs w:val="28"/>
          <w:bdr w:val="none" w:sz="0" w:space="0" w:color="auto" w:frame="1"/>
        </w:rPr>
        <w:t>?</w:t>
      </w:r>
      <w:bookmarkEnd w:id="13"/>
    </w:p>
    <w:p w14:paraId="47B6A9B4" w14:textId="1A91FA61" w:rsidR="00AD019F" w:rsidRPr="00AD019F" w:rsidRDefault="00AD019F" w:rsidP="00AD019F">
      <w:pPr>
        <w:spacing w:afterLines="50" w:after="156" w:line="300" w:lineRule="auto"/>
        <w:jc w:val="both"/>
        <w:rPr>
          <w:rFonts w:ascii="Times" w:hAnsi="Times" w:cs="Arial"/>
          <w:color w:val="202124"/>
          <w:shd w:val="clear" w:color="auto" w:fill="FFFFFF"/>
        </w:rPr>
      </w:pPr>
      <w:r w:rsidRPr="00AD019F">
        <w:rPr>
          <w:rFonts w:ascii="Times" w:hAnsi="Times" w:cs="Arial"/>
          <w:color w:val="202124"/>
          <w:shd w:val="clear" w:color="auto" w:fill="FFFFFF"/>
        </w:rPr>
        <w:t>There are many ways</w:t>
      </w:r>
      <w:r w:rsidR="00934705">
        <w:rPr>
          <w:rFonts w:ascii="Times" w:hAnsi="Times" w:cs="Arial"/>
          <w:color w:val="202124"/>
          <w:shd w:val="clear" w:color="auto" w:fill="FFFFFF"/>
        </w:rPr>
        <w:t xml:space="preserve"> </w:t>
      </w:r>
      <w:r w:rsidR="00934705">
        <w:rPr>
          <w:rFonts w:ascii="Times" w:hAnsi="Times" w:cs="Arial" w:hint="eastAsia"/>
          <w:color w:val="202124"/>
          <w:shd w:val="clear" w:color="auto" w:fill="FFFFFF"/>
        </w:rPr>
        <w:t>analysts</w:t>
      </w:r>
      <w:r w:rsidRPr="00AD019F">
        <w:rPr>
          <w:rFonts w:ascii="Times" w:hAnsi="Times" w:cs="Arial"/>
          <w:color w:val="202124"/>
          <w:shd w:val="clear" w:color="auto" w:fill="FFFFFF"/>
        </w:rPr>
        <w:t xml:space="preserve"> can quantify risk, one of the most basic ways </w:t>
      </w:r>
      <w:r w:rsidR="00934705">
        <w:rPr>
          <w:rFonts w:ascii="Times" w:hAnsi="Times" w:cs="Arial"/>
          <w:color w:val="202124"/>
          <w:shd w:val="clear" w:color="auto" w:fill="FFFFFF"/>
        </w:rPr>
        <w:t>with</w:t>
      </w:r>
      <w:r w:rsidRPr="00AD019F">
        <w:rPr>
          <w:rFonts w:ascii="Times" w:hAnsi="Times" w:cs="Arial"/>
          <w:color w:val="202124"/>
          <w:shd w:val="clear" w:color="auto" w:fill="FFFFFF"/>
        </w:rPr>
        <w:t xml:space="preserve"> the information</w:t>
      </w:r>
      <w:r w:rsidR="00934705">
        <w:rPr>
          <w:rFonts w:ascii="Times" w:hAnsi="Times" w:cs="Arial"/>
          <w:color w:val="202124"/>
          <w:shd w:val="clear" w:color="auto" w:fill="FFFFFF"/>
        </w:rPr>
        <w:t xml:space="preserve"> </w:t>
      </w:r>
      <w:r w:rsidRPr="00AD019F">
        <w:rPr>
          <w:rFonts w:ascii="Times" w:hAnsi="Times" w:cs="Arial"/>
          <w:color w:val="202124"/>
          <w:shd w:val="clear" w:color="auto" w:fill="FFFFFF"/>
        </w:rPr>
        <w:t>on daily percentage returns is by comparing the expected return with the standard deviation of the daily returns.</w:t>
      </w:r>
    </w:p>
    <w:p w14:paraId="6D422C91" w14:textId="0D68DC54" w:rsidR="00A077F2" w:rsidRDefault="00345627" w:rsidP="003405A4">
      <w:pPr>
        <w:spacing w:afterLines="50" w:after="156" w:line="300" w:lineRule="auto"/>
        <w:jc w:val="center"/>
        <w:rPr>
          <w:rFonts w:cs="Arial"/>
          <w:color w:val="202124"/>
          <w:shd w:val="clear" w:color="auto" w:fill="FFFFFF"/>
        </w:rPr>
      </w:pPr>
      <w:r>
        <w:rPr>
          <w:rFonts w:cs="Arial" w:hint="eastAsia"/>
          <w:noProof/>
          <w:color w:val="202124"/>
          <w:shd w:val="clear" w:color="auto" w:fill="FFFFFF"/>
        </w:rPr>
        <w:drawing>
          <wp:inline distT="0" distB="0" distL="0" distR="0" wp14:anchorId="389A5BC4" wp14:editId="38451C88">
            <wp:extent cx="3433932" cy="2446677"/>
            <wp:effectExtent l="0" t="0" r="0" b="444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pic:nvPicPr>
                  <pic:blipFill>
                    <a:blip r:embed="rId25">
                      <a:extLst>
                        <a:ext uri="{28A0092B-C50C-407E-A947-70E740481C1C}">
                          <a14:useLocalDpi xmlns:a14="http://schemas.microsoft.com/office/drawing/2010/main" val="0"/>
                        </a:ext>
                      </a:extLst>
                    </a:blip>
                    <a:stretch>
                      <a:fillRect/>
                    </a:stretch>
                  </pic:blipFill>
                  <pic:spPr>
                    <a:xfrm>
                      <a:off x="0" y="0"/>
                      <a:ext cx="3440829" cy="2451591"/>
                    </a:xfrm>
                    <a:prstGeom prst="rect">
                      <a:avLst/>
                    </a:prstGeom>
                  </pic:spPr>
                </pic:pic>
              </a:graphicData>
            </a:graphic>
          </wp:inline>
        </w:drawing>
      </w:r>
    </w:p>
    <w:p w14:paraId="0AD92B6E" w14:textId="1FB49142" w:rsidR="00934705" w:rsidRPr="00934705" w:rsidRDefault="00934705" w:rsidP="00934705">
      <w:pPr>
        <w:spacing w:afterLines="50" w:after="156" w:line="300" w:lineRule="auto"/>
        <w:jc w:val="both"/>
        <w:rPr>
          <w:rFonts w:ascii="Times" w:hAnsi="Times" w:cs="Arial" w:hint="eastAsia"/>
          <w:color w:val="202124"/>
          <w:shd w:val="clear" w:color="auto" w:fill="FFFFFF"/>
        </w:rPr>
      </w:pPr>
      <w:r w:rsidRPr="00934705">
        <w:rPr>
          <w:rFonts w:ascii="Times" w:hAnsi="Times" w:cs="Arial" w:hint="eastAsia"/>
          <w:color w:val="202124"/>
          <w:shd w:val="clear" w:color="auto" w:fill="FFFFFF"/>
        </w:rPr>
        <w:t>T</w:t>
      </w:r>
      <w:r w:rsidRPr="00934705">
        <w:rPr>
          <w:rFonts w:ascii="Times" w:hAnsi="Times" w:cs="Arial"/>
          <w:color w:val="202124"/>
          <w:shd w:val="clear" w:color="auto" w:fill="FFFFFF"/>
        </w:rPr>
        <w:t xml:space="preserve">he </w:t>
      </w:r>
      <w:r>
        <w:rPr>
          <w:rFonts w:ascii="Times" w:hAnsi="Times" w:cs="Arial"/>
          <w:color w:val="202124"/>
          <w:shd w:val="clear" w:color="auto" w:fill="FFFFFF"/>
        </w:rPr>
        <w:t xml:space="preserve">risk has a positive relationship with the expected return. When the expected return increases, the risk will also increase. </w:t>
      </w:r>
      <w:r w:rsidR="003B7D4B">
        <w:rPr>
          <w:rFonts w:ascii="Times" w:hAnsi="Times" w:cs="Arial"/>
          <w:color w:val="202124"/>
          <w:shd w:val="clear" w:color="auto" w:fill="FFFFFF"/>
        </w:rPr>
        <w:t xml:space="preserve">When the expected return becomes close to 0.49 million, the risk will increase at a faster speed. </w:t>
      </w:r>
      <w:r>
        <w:rPr>
          <w:rFonts w:ascii="Times" w:hAnsi="Times" w:cs="Arial" w:hint="eastAsia"/>
          <w:color w:val="202124"/>
          <w:shd w:val="clear" w:color="auto" w:fill="FFFFFF"/>
        </w:rPr>
        <w:t>B</w:t>
      </w:r>
      <w:r>
        <w:rPr>
          <w:rFonts w:ascii="Times" w:hAnsi="Times" w:cs="Arial"/>
          <w:color w:val="202124"/>
          <w:shd w:val="clear" w:color="auto" w:fill="FFFFFF"/>
        </w:rPr>
        <w:t xml:space="preserve">esides, </w:t>
      </w:r>
      <w:r w:rsidR="003B7D4B">
        <w:rPr>
          <w:rFonts w:ascii="Times" w:hAnsi="Times" w:cs="Arial" w:hint="eastAsia"/>
          <w:color w:val="202124"/>
          <w:shd w:val="clear" w:color="auto" w:fill="FFFFFF"/>
        </w:rPr>
        <w:t>the</w:t>
      </w:r>
      <w:r w:rsidR="003B7D4B">
        <w:rPr>
          <w:rFonts w:ascii="Times" w:hAnsi="Times" w:cs="Arial"/>
          <w:color w:val="202124"/>
          <w:shd w:val="clear" w:color="auto" w:fill="FFFFFF"/>
        </w:rPr>
        <w:t xml:space="preserve"> </w:t>
      </w:r>
      <w:r w:rsidR="003B7D4B">
        <w:rPr>
          <w:rFonts w:ascii="Times" w:hAnsi="Times" w:cs="Arial" w:hint="eastAsia"/>
          <w:color w:val="202124"/>
          <w:shd w:val="clear" w:color="auto" w:fill="FFFFFF"/>
        </w:rPr>
        <w:t>expected</w:t>
      </w:r>
      <w:r w:rsidR="003B7D4B">
        <w:rPr>
          <w:rFonts w:ascii="Times" w:hAnsi="Times" w:cs="Arial"/>
          <w:color w:val="202124"/>
          <w:shd w:val="clear" w:color="auto" w:fill="FFFFFF"/>
        </w:rPr>
        <w:t xml:space="preserve"> return of MSFT is between 0.48 million and 0.49 million. T</w:t>
      </w:r>
      <w:r>
        <w:rPr>
          <w:rFonts w:ascii="Times" w:hAnsi="Times" w:cs="Arial"/>
          <w:color w:val="202124"/>
          <w:shd w:val="clear" w:color="auto" w:fill="FFFFFF"/>
        </w:rPr>
        <w:t xml:space="preserve">he risk </w:t>
      </w:r>
      <w:r>
        <w:rPr>
          <w:rFonts w:ascii="Times" w:hAnsi="Times" w:cs="Arial" w:hint="eastAsia"/>
          <w:color w:val="202124"/>
          <w:shd w:val="clear" w:color="auto" w:fill="FFFFFF"/>
        </w:rPr>
        <w:t>is</w:t>
      </w:r>
      <w:r>
        <w:rPr>
          <w:rFonts w:ascii="Times" w:hAnsi="Times" w:cs="Arial"/>
          <w:color w:val="202124"/>
          <w:shd w:val="clear" w:color="auto" w:fill="FFFFFF"/>
        </w:rPr>
        <w:t xml:space="preserve"> around 0.049</w:t>
      </w:r>
      <w:r>
        <w:rPr>
          <w:rFonts w:ascii="Times" w:hAnsi="Times" w:cs="Arial" w:hint="eastAsia"/>
          <w:color w:val="202124"/>
          <w:shd w:val="clear" w:color="auto" w:fill="FFFFFF"/>
        </w:rPr>
        <w:t>.</w:t>
      </w:r>
      <w:r w:rsidR="003B7D4B">
        <w:rPr>
          <w:rFonts w:ascii="Times" w:hAnsi="Times" w:cs="Arial"/>
          <w:color w:val="202124"/>
          <w:shd w:val="clear" w:color="auto" w:fill="FFFFFF"/>
        </w:rPr>
        <w:t xml:space="preserve"> </w:t>
      </w:r>
    </w:p>
    <w:p w14:paraId="1F3B4540" w14:textId="5E9CEAC8" w:rsidR="00324F6E" w:rsidRDefault="00934705" w:rsidP="00E560F7">
      <w:pPr>
        <w:pStyle w:val="a4"/>
        <w:numPr>
          <w:ilvl w:val="1"/>
          <w:numId w:val="2"/>
        </w:numPr>
        <w:spacing w:line="300" w:lineRule="auto"/>
        <w:ind w:left="0" w:firstLineChars="0" w:hanging="357"/>
        <w:outlineLvl w:val="1"/>
        <w:rPr>
          <w:rFonts w:ascii="Times" w:hAnsi="Times"/>
          <w:color w:val="000000" w:themeColor="text1"/>
          <w:sz w:val="28"/>
          <w:szCs w:val="28"/>
          <w:shd w:val="clear" w:color="auto" w:fill="FFFFFF"/>
        </w:rPr>
      </w:pPr>
      <w:r>
        <w:rPr>
          <w:rFonts w:ascii="Times" w:hAnsi="Times"/>
          <w:color w:val="000000" w:themeColor="text1"/>
          <w:sz w:val="28"/>
          <w:szCs w:val="28"/>
          <w:shd w:val="clear" w:color="auto" w:fill="FFFFFF"/>
        </w:rPr>
        <w:t xml:space="preserve"> </w:t>
      </w:r>
      <w:bookmarkStart w:id="14" w:name="_Toc76217050"/>
      <w:r w:rsidR="00324F6E" w:rsidRPr="001876F6">
        <w:rPr>
          <w:rFonts w:ascii="Times" w:hAnsi="Times"/>
          <w:color w:val="000000" w:themeColor="text1"/>
          <w:sz w:val="28"/>
          <w:szCs w:val="28"/>
          <w:shd w:val="clear" w:color="auto" w:fill="FFFFFF"/>
        </w:rPr>
        <w:t>ML models used and how they work</w:t>
      </w:r>
      <w:bookmarkEnd w:id="14"/>
    </w:p>
    <w:p w14:paraId="3EAAF4B0" w14:textId="0F057E9A" w:rsidR="00820E64" w:rsidRPr="00EB19A6" w:rsidRDefault="00EB19A6" w:rsidP="00A63E3B">
      <w:pPr>
        <w:pStyle w:val="a4"/>
        <w:numPr>
          <w:ilvl w:val="2"/>
          <w:numId w:val="2"/>
        </w:numPr>
        <w:spacing w:line="300" w:lineRule="auto"/>
        <w:ind w:firstLineChars="0"/>
        <w:outlineLvl w:val="2"/>
        <w:rPr>
          <w:rFonts w:ascii="Times" w:hAnsi="Times"/>
          <w:color w:val="000000" w:themeColor="text1"/>
          <w:sz w:val="28"/>
          <w:szCs w:val="28"/>
          <w:shd w:val="clear" w:color="auto" w:fill="FFFFFF"/>
        </w:rPr>
      </w:pPr>
      <w:bookmarkStart w:id="15" w:name="_Toc76217051"/>
      <w:r w:rsidRPr="00EB19A6">
        <w:rPr>
          <w:rFonts w:ascii="Times" w:hAnsi="Times" w:cs="Arial"/>
          <w:color w:val="202124"/>
          <w:sz w:val="28"/>
          <w:szCs w:val="28"/>
          <w:shd w:val="clear" w:color="auto" w:fill="FFFFFF"/>
        </w:rPr>
        <w:t xml:space="preserve">Long </w:t>
      </w:r>
      <w:proofErr w:type="gramStart"/>
      <w:r w:rsidRPr="00EB19A6">
        <w:rPr>
          <w:rFonts w:ascii="Times" w:hAnsi="Times" w:cs="Arial"/>
          <w:color w:val="202124"/>
          <w:sz w:val="28"/>
          <w:szCs w:val="28"/>
          <w:shd w:val="clear" w:color="auto" w:fill="FFFFFF"/>
        </w:rPr>
        <w:t>Short Term</w:t>
      </w:r>
      <w:proofErr w:type="gramEnd"/>
      <w:r w:rsidRPr="00EB19A6">
        <w:rPr>
          <w:rFonts w:ascii="Times" w:hAnsi="Times" w:cs="Arial"/>
          <w:color w:val="202124"/>
          <w:sz w:val="28"/>
          <w:szCs w:val="28"/>
          <w:shd w:val="clear" w:color="auto" w:fill="FFFFFF"/>
        </w:rPr>
        <w:t xml:space="preserve"> Memory network</w:t>
      </w:r>
      <w:r w:rsidRPr="00EB19A6">
        <w:rPr>
          <w:rFonts w:ascii="Times" w:hAnsi="Times" w:cs="Arial"/>
          <w:color w:val="202124"/>
          <w:sz w:val="28"/>
          <w:szCs w:val="28"/>
          <w:shd w:val="clear" w:color="auto" w:fill="FFFFFF"/>
        </w:rPr>
        <w:t>s</w:t>
      </w:r>
      <w:bookmarkEnd w:id="15"/>
    </w:p>
    <w:p w14:paraId="413D4C9C" w14:textId="1CB8DB4C" w:rsidR="00EB19A6" w:rsidRPr="00EB19A6" w:rsidRDefault="00EB19A6" w:rsidP="00EB19A6">
      <w:pPr>
        <w:spacing w:afterLines="50" w:after="156" w:line="300" w:lineRule="auto"/>
        <w:jc w:val="both"/>
        <w:rPr>
          <w:rFonts w:ascii="Times" w:hAnsi="Times" w:cs="Arial"/>
          <w:color w:val="202124"/>
          <w:shd w:val="clear" w:color="auto" w:fill="FFFFFF"/>
        </w:rPr>
      </w:pPr>
      <w:r w:rsidRPr="00EB19A6">
        <w:rPr>
          <w:rFonts w:ascii="Times" w:hAnsi="Times" w:cs="Arial"/>
          <w:color w:val="202124"/>
          <w:shd w:val="clear" w:color="auto" w:fill="FFFFFF"/>
        </w:rPr>
        <w:t xml:space="preserve">Long </w:t>
      </w:r>
      <w:proofErr w:type="gramStart"/>
      <w:r w:rsidRPr="00EB19A6">
        <w:rPr>
          <w:rFonts w:ascii="Times" w:hAnsi="Times" w:cs="Arial"/>
          <w:color w:val="202124"/>
          <w:shd w:val="clear" w:color="auto" w:fill="FFFFFF"/>
        </w:rPr>
        <w:t>Short Term</w:t>
      </w:r>
      <w:proofErr w:type="gramEnd"/>
      <w:r w:rsidRPr="00EB19A6">
        <w:rPr>
          <w:rFonts w:ascii="Times" w:hAnsi="Times" w:cs="Arial"/>
          <w:color w:val="202124"/>
          <w:shd w:val="clear" w:color="auto" w:fill="FFFFFF"/>
        </w:rPr>
        <w:t xml:space="preserve"> Memory networks – usually just called “LSTMs” – are a special kind of RNN, capable of learning long-term dependencies. </w:t>
      </w:r>
      <w:r w:rsidR="00564319">
        <w:rPr>
          <w:rFonts w:ascii="Times" w:hAnsi="Times" w:cs="Arial"/>
          <w:color w:val="202124"/>
          <w:shd w:val="clear" w:color="auto" w:fill="FFFFFF"/>
        </w:rPr>
        <w:t xml:space="preserve">They </w:t>
      </w:r>
      <w:r w:rsidRPr="00EB19A6">
        <w:rPr>
          <w:rFonts w:ascii="Times" w:hAnsi="Times" w:cs="Arial"/>
          <w:color w:val="202124"/>
          <w:shd w:val="clear" w:color="auto" w:fill="FFFFFF"/>
        </w:rPr>
        <w:t>are explicitly designed to avoid the long-term dependency problem. Remembering information for long periods of time is practically their default behavior, not something they struggle to learn</w:t>
      </w:r>
      <w:r>
        <w:rPr>
          <w:rFonts w:ascii="Times" w:hAnsi="Times" w:cs="Arial"/>
          <w:color w:val="202124"/>
          <w:shd w:val="clear" w:color="auto" w:fill="FFFFFF"/>
        </w:rPr>
        <w:t>.</w:t>
      </w:r>
    </w:p>
    <w:p w14:paraId="67B0C679" w14:textId="77777777" w:rsidR="00EB19A6" w:rsidRPr="00EB19A6" w:rsidRDefault="00EB19A6" w:rsidP="00EB19A6">
      <w:pPr>
        <w:spacing w:afterLines="50" w:after="156" w:line="300" w:lineRule="auto"/>
        <w:jc w:val="both"/>
        <w:rPr>
          <w:rFonts w:ascii="Times" w:hAnsi="Times" w:cs="Arial"/>
          <w:color w:val="202124"/>
          <w:shd w:val="clear" w:color="auto" w:fill="FFFFFF"/>
        </w:rPr>
      </w:pPr>
      <w:r w:rsidRPr="00EB19A6">
        <w:rPr>
          <w:rFonts w:ascii="Times" w:hAnsi="Times" w:cs="Arial"/>
          <w:color w:val="202124"/>
          <w:shd w:val="clear" w:color="auto" w:fill="FFFFFF"/>
        </w:rPr>
        <w:t>All recurrent neural networks have the form of a chain of repeating modules of neural network. In standard RNNs, this repeating module will have a very simple structure, such as a single tanh layer.</w:t>
      </w:r>
    </w:p>
    <w:p w14:paraId="37697D04" w14:textId="034C33AA" w:rsidR="00461A27" w:rsidRDefault="00EB19A6" w:rsidP="00461A27">
      <w:pPr>
        <w:spacing w:afterLines="50" w:after="156" w:line="300" w:lineRule="auto"/>
        <w:jc w:val="center"/>
        <w:rPr>
          <w:rFonts w:ascii="Times" w:hAnsi="Times" w:cs="Arial"/>
          <w:color w:val="202124"/>
          <w:shd w:val="clear" w:color="auto" w:fill="FFFFFF"/>
        </w:rPr>
      </w:pPr>
      <w:r>
        <w:rPr>
          <w:rFonts w:ascii="Times" w:hAnsi="Times" w:cs="Arial"/>
          <w:noProof/>
          <w:color w:val="202124"/>
          <w:shd w:val="clear" w:color="auto" w:fill="FFFFFF"/>
        </w:rPr>
        <w:lastRenderedPageBreak/>
        <w:drawing>
          <wp:inline distT="0" distB="0" distL="0" distR="0" wp14:anchorId="16BF91DE" wp14:editId="086C75F5">
            <wp:extent cx="4693281" cy="1921163"/>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52040" cy="1945216"/>
                    </a:xfrm>
                    <a:prstGeom prst="rect">
                      <a:avLst/>
                    </a:prstGeom>
                  </pic:spPr>
                </pic:pic>
              </a:graphicData>
            </a:graphic>
          </wp:inline>
        </w:drawing>
      </w:r>
    </w:p>
    <w:p w14:paraId="5CBA0CF6" w14:textId="77777777" w:rsidR="00EB19A6" w:rsidRPr="00EB19A6" w:rsidRDefault="00EB19A6" w:rsidP="00EB19A6">
      <w:pPr>
        <w:spacing w:afterLines="50" w:after="156" w:line="300" w:lineRule="auto"/>
        <w:jc w:val="both"/>
        <w:rPr>
          <w:rFonts w:ascii="Times" w:hAnsi="Times" w:cs="Arial"/>
          <w:color w:val="202124"/>
          <w:shd w:val="clear" w:color="auto" w:fill="FFFFFF"/>
        </w:rPr>
      </w:pPr>
      <w:r w:rsidRPr="00EB19A6">
        <w:rPr>
          <w:rFonts w:ascii="Times" w:hAnsi="Times" w:cs="Arial"/>
          <w:color w:val="202124"/>
          <w:shd w:val="clear" w:color="auto" w:fill="FFFFFF"/>
        </w:rPr>
        <w:t>LSTMs also have this chain like structure, but the repeating module has a different structure. Instead of having a single neural network layer, there are four, interacting in a very special way.</w:t>
      </w:r>
    </w:p>
    <w:p w14:paraId="08AFD44E" w14:textId="3D219357" w:rsidR="007F7F7F" w:rsidRDefault="00EB19A6" w:rsidP="007F7F7F">
      <w:pPr>
        <w:spacing w:afterLines="50" w:after="156" w:line="300" w:lineRule="auto"/>
        <w:jc w:val="center"/>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3998B536" wp14:editId="484AAA05">
            <wp:extent cx="4388658" cy="192263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41475" cy="1945769"/>
                    </a:xfrm>
                    <a:prstGeom prst="rect">
                      <a:avLst/>
                    </a:prstGeom>
                  </pic:spPr>
                </pic:pic>
              </a:graphicData>
            </a:graphic>
          </wp:inline>
        </w:drawing>
      </w:r>
    </w:p>
    <w:p w14:paraId="4C1E4F04" w14:textId="5927FBD6" w:rsidR="00EB19A6" w:rsidRPr="00EB19A6" w:rsidRDefault="00EB19A6" w:rsidP="00EB19A6">
      <w:pPr>
        <w:spacing w:afterLines="50" w:after="156" w:line="300" w:lineRule="auto"/>
        <w:jc w:val="both"/>
        <w:rPr>
          <w:rFonts w:ascii="Times" w:hAnsi="Times" w:cs="Arial" w:hint="eastAsia"/>
          <w:color w:val="202124"/>
          <w:shd w:val="clear" w:color="auto" w:fill="FFFFFF"/>
        </w:rPr>
      </w:pPr>
      <w:r w:rsidRPr="00EB19A6">
        <w:rPr>
          <w:rFonts w:ascii="Times" w:hAnsi="Times" w:cs="Arial"/>
          <w:color w:val="202124"/>
          <w:shd w:val="clear" w:color="auto" w:fill="FFFFFF"/>
        </w:rPr>
        <w:t>In the diagram</w:t>
      </w:r>
      <w:r w:rsidR="00D97D8F">
        <w:rPr>
          <w:rFonts w:ascii="Times" w:hAnsi="Times" w:cs="Arial"/>
          <w:color w:val="202124"/>
          <w:shd w:val="clear" w:color="auto" w:fill="FFFFFF"/>
        </w:rPr>
        <w:t xml:space="preserve"> </w:t>
      </w:r>
      <w:r w:rsidR="00D97D8F">
        <w:rPr>
          <w:rFonts w:ascii="Times" w:hAnsi="Times" w:cs="Arial" w:hint="eastAsia"/>
          <w:color w:val="202124"/>
          <w:shd w:val="clear" w:color="auto" w:fill="FFFFFF"/>
        </w:rPr>
        <w:t>below</w:t>
      </w:r>
      <w:r w:rsidRPr="00EB19A6">
        <w:rPr>
          <w:rFonts w:ascii="Times" w:hAnsi="Times" w:cs="Arial"/>
          <w:color w:val="202124"/>
          <w:shd w:val="clear" w:color="auto" w:fill="FFFFFF"/>
        </w:rPr>
        <w:t xml:space="preserve">, each line carries an entire vector, from the output of one node to the inputs of others. The pink circles represent pointwise operations, like vector addition, while the yellow boxes are learned neural network layers. </w:t>
      </w:r>
      <w:proofErr w:type="gramStart"/>
      <w:r w:rsidRPr="00EB19A6">
        <w:rPr>
          <w:rFonts w:ascii="Times" w:hAnsi="Times" w:cs="Arial"/>
          <w:color w:val="202124"/>
          <w:shd w:val="clear" w:color="auto" w:fill="FFFFFF"/>
        </w:rPr>
        <w:t>Lines</w:t>
      </w:r>
      <w:proofErr w:type="gramEnd"/>
      <w:r w:rsidRPr="00EB19A6">
        <w:rPr>
          <w:rFonts w:ascii="Times" w:hAnsi="Times" w:cs="Arial"/>
          <w:color w:val="202124"/>
          <w:shd w:val="clear" w:color="auto" w:fill="FFFFFF"/>
        </w:rPr>
        <w:t xml:space="preserve"> merging denote concatenation, while a line forking denote its content being copied and the copies going to different locations.</w:t>
      </w:r>
    </w:p>
    <w:p w14:paraId="400679CD" w14:textId="7AC1BF42" w:rsidR="00EB19A6" w:rsidRDefault="00EB19A6" w:rsidP="00EB19A6">
      <w:pPr>
        <w:spacing w:afterLines="50" w:after="156" w:line="300" w:lineRule="auto"/>
        <w:jc w:val="center"/>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0BAA2CAD" wp14:editId="6E338545">
            <wp:extent cx="5035020" cy="1072656"/>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1231" cy="1093153"/>
                    </a:xfrm>
                    <a:prstGeom prst="rect">
                      <a:avLst/>
                    </a:prstGeom>
                  </pic:spPr>
                </pic:pic>
              </a:graphicData>
            </a:graphic>
          </wp:inline>
        </w:drawing>
      </w:r>
    </w:p>
    <w:p w14:paraId="294D982A" w14:textId="645C1714" w:rsidR="00564319" w:rsidRPr="00564319" w:rsidRDefault="00564319" w:rsidP="00564319">
      <w:pPr>
        <w:spacing w:afterLines="50" w:after="156" w:line="300" w:lineRule="auto"/>
        <w:jc w:val="both"/>
        <w:rPr>
          <w:rFonts w:ascii="Times" w:hAnsi="Times" w:cs="Arial" w:hint="eastAsia"/>
          <w:color w:val="202124"/>
          <w:shd w:val="clear" w:color="auto" w:fill="FFFFFF"/>
        </w:rPr>
      </w:pPr>
      <w:r w:rsidRPr="00564319">
        <w:rPr>
          <w:rFonts w:ascii="Times" w:hAnsi="Times" w:cs="Arial"/>
          <w:color w:val="202124"/>
          <w:shd w:val="clear" w:color="auto" w:fill="FFFFFF"/>
        </w:rPr>
        <w:t>The key to LSTMs is the cell state, the horizontal line running through the top of the diagram.</w:t>
      </w:r>
      <w:r>
        <w:rPr>
          <w:rFonts w:ascii="Times" w:hAnsi="Times" w:cs="Arial" w:hint="eastAsia"/>
          <w:color w:val="202124"/>
          <w:shd w:val="clear" w:color="auto" w:fill="FFFFFF"/>
        </w:rPr>
        <w:t xml:space="preserve"> </w:t>
      </w:r>
      <w:r w:rsidRPr="00564319">
        <w:rPr>
          <w:rFonts w:ascii="Times" w:hAnsi="Times" w:cs="Arial"/>
          <w:color w:val="202124"/>
          <w:shd w:val="clear" w:color="auto" w:fill="FFFFFF"/>
        </w:rPr>
        <w:t>The cell state is kind of like a conveyor belt. It runs straight down the entire chain, with only some minor linear interactions. It’s very easy for information to just flow along it unchanged.</w:t>
      </w:r>
      <w:r>
        <w:rPr>
          <w:rFonts w:ascii="Times" w:hAnsi="Times" w:cs="Arial" w:hint="eastAsia"/>
          <w:color w:val="202124"/>
          <w:shd w:val="clear" w:color="auto" w:fill="FFFFFF"/>
        </w:rPr>
        <w:t xml:space="preserve"> </w:t>
      </w:r>
      <w:r>
        <w:rPr>
          <w:rFonts w:ascii="Times" w:hAnsi="Times" w:cs="Arial"/>
          <w:color w:val="202124"/>
          <w:shd w:val="clear" w:color="auto" w:fill="FFFFFF"/>
        </w:rPr>
        <w:t>What’s more, t</w:t>
      </w:r>
      <w:r w:rsidRPr="00564319">
        <w:rPr>
          <w:rFonts w:ascii="Times" w:hAnsi="Times" w:cs="Arial"/>
          <w:color w:val="202124"/>
          <w:shd w:val="clear" w:color="auto" w:fill="FFFFFF"/>
        </w:rPr>
        <w:t>he LSTM does have the ability to remove or add information to the cell state, carefully regulated by structures called gates.</w:t>
      </w:r>
      <w:r>
        <w:rPr>
          <w:rFonts w:ascii="Times" w:hAnsi="Times" w:cs="Arial" w:hint="eastAsia"/>
          <w:color w:val="202124"/>
          <w:shd w:val="clear" w:color="auto" w:fill="FFFFFF"/>
        </w:rPr>
        <w:t xml:space="preserve"> </w:t>
      </w:r>
      <w:r w:rsidRPr="00564319">
        <w:rPr>
          <w:rFonts w:ascii="Times" w:hAnsi="Times" w:cs="Arial"/>
          <w:color w:val="202124"/>
          <w:shd w:val="clear" w:color="auto" w:fill="FFFFFF"/>
        </w:rPr>
        <w:t>Gates are a way to optionally let information through. They are composed out of a sigmoid neural net layer and a pointwise multiplication operation.</w:t>
      </w:r>
    </w:p>
    <w:p w14:paraId="646A95A3" w14:textId="61E6EEBB" w:rsidR="00820E64" w:rsidRPr="009021AF" w:rsidRDefault="00820E64" w:rsidP="00820E64">
      <w:pPr>
        <w:spacing w:line="300" w:lineRule="auto"/>
        <w:outlineLvl w:val="2"/>
        <w:rPr>
          <w:rFonts w:ascii="Times" w:hAnsi="Times"/>
          <w:color w:val="000000" w:themeColor="text1"/>
          <w:sz w:val="28"/>
          <w:szCs w:val="28"/>
          <w:shd w:val="clear" w:color="auto" w:fill="FFFFFF"/>
        </w:rPr>
      </w:pPr>
      <w:bookmarkStart w:id="16" w:name="_Toc76217052"/>
      <w:r>
        <w:rPr>
          <w:rFonts w:ascii="Times" w:hAnsi="Times" w:hint="eastAsia"/>
          <w:color w:val="000000" w:themeColor="text1"/>
          <w:sz w:val="28"/>
          <w:szCs w:val="28"/>
          <w:shd w:val="clear" w:color="auto" w:fill="FFFFFF"/>
        </w:rPr>
        <w:lastRenderedPageBreak/>
        <w:t>2</w:t>
      </w:r>
      <w:r>
        <w:rPr>
          <w:rFonts w:ascii="Times" w:hAnsi="Times"/>
          <w:color w:val="000000" w:themeColor="text1"/>
          <w:sz w:val="28"/>
          <w:szCs w:val="28"/>
          <w:shd w:val="clear" w:color="auto" w:fill="FFFFFF"/>
        </w:rPr>
        <w:t xml:space="preserve">.4.2 </w:t>
      </w:r>
      <w:r w:rsidR="009021AF" w:rsidRPr="009021AF">
        <w:rPr>
          <w:rFonts w:ascii="Times" w:hAnsi="Times" w:cs="Arial"/>
          <w:color w:val="202124"/>
          <w:sz w:val="28"/>
          <w:szCs w:val="28"/>
          <w:shd w:val="clear" w:color="auto" w:fill="FFFFFF"/>
        </w:rPr>
        <w:t>Gated Recurrent Unit</w:t>
      </w:r>
      <w:r w:rsidR="009021AF" w:rsidRPr="009021AF">
        <w:rPr>
          <w:rFonts w:ascii="Times" w:hAnsi="Times" w:hint="eastAsia"/>
          <w:color w:val="000000" w:themeColor="text1"/>
          <w:sz w:val="28"/>
          <w:szCs w:val="28"/>
          <w:shd w:val="clear" w:color="auto" w:fill="FFFFFF"/>
        </w:rPr>
        <w:t>s</w:t>
      </w:r>
      <w:bookmarkEnd w:id="16"/>
    </w:p>
    <w:p w14:paraId="5D06FBD5" w14:textId="18492BB9" w:rsidR="009021AF" w:rsidRDefault="009021AF" w:rsidP="009021AF">
      <w:pPr>
        <w:spacing w:afterLines="50" w:after="156" w:line="300" w:lineRule="auto"/>
        <w:jc w:val="both"/>
        <w:rPr>
          <w:rFonts w:ascii="Times" w:hAnsi="Times" w:cs="Arial"/>
          <w:color w:val="202124"/>
          <w:shd w:val="clear" w:color="auto" w:fill="FFFFFF"/>
        </w:rPr>
      </w:pPr>
      <w:r w:rsidRPr="009021AF">
        <w:rPr>
          <w:rFonts w:ascii="Times" w:hAnsi="Times" w:cs="Arial"/>
          <w:color w:val="202124"/>
          <w:shd w:val="clear" w:color="auto" w:fill="FFFFFF"/>
        </w:rPr>
        <w:t>In simple words, the GRU unit does not have to use a memory unit to control the flow of information like the LSTM unit. It can directly make use of all hidden states without any control. GRUs have fewer parameters and thus may train a bit faster or need less data to generalize. But, with large data, the LSTMs with higher expressiveness may lead to better results.</w:t>
      </w:r>
    </w:p>
    <w:p w14:paraId="4A1F1499" w14:textId="6B845E7A" w:rsidR="009021AF" w:rsidRPr="009021AF" w:rsidRDefault="009021AF" w:rsidP="009021AF">
      <w:pPr>
        <w:spacing w:afterLines="50" w:after="156" w:line="300" w:lineRule="auto"/>
        <w:jc w:val="both"/>
        <w:rPr>
          <w:rFonts w:ascii="Times" w:hAnsi="Times" w:cs="Arial" w:hint="eastAsia"/>
          <w:color w:val="202124"/>
          <w:shd w:val="clear" w:color="auto" w:fill="FFFFFF"/>
        </w:rPr>
      </w:pPr>
      <w:r w:rsidRPr="009021AF">
        <w:rPr>
          <w:rFonts w:ascii="Times" w:hAnsi="Times" w:cs="Arial"/>
          <w:color w:val="202124"/>
          <w:shd w:val="clear" w:color="auto" w:fill="FFFFFF"/>
        </w:rPr>
        <w:t xml:space="preserve">Also, GRUs address the vanishing gradient problem (values used to update network weights) from which vanilla recurrent neural networks suffer. If the grading shrinks over time as it back propagates, it may become too small to affect learning, thus making the neural net untrainable. If layer in a neural net can’t learn, RNN’s can essentially “forget” longer sequences. </w:t>
      </w:r>
    </w:p>
    <w:p w14:paraId="45E3657B" w14:textId="77777777" w:rsidR="009021AF" w:rsidRPr="009021AF" w:rsidRDefault="009021AF" w:rsidP="009021AF">
      <w:pPr>
        <w:spacing w:afterLines="50" w:after="156" w:line="300" w:lineRule="auto"/>
        <w:jc w:val="both"/>
        <w:rPr>
          <w:rFonts w:ascii="Times" w:hAnsi="Times" w:cs="Arial"/>
          <w:color w:val="202124"/>
          <w:shd w:val="clear" w:color="auto" w:fill="FFFFFF"/>
        </w:rPr>
      </w:pPr>
      <w:r w:rsidRPr="009021AF">
        <w:rPr>
          <w:rFonts w:ascii="Times" w:hAnsi="Times" w:cs="Arial"/>
          <w:color w:val="202124"/>
          <w:shd w:val="clear" w:color="auto" w:fill="FFFFFF"/>
        </w:rPr>
        <w:t>GRUs solve this problem through the use of two gates, the update gate and reset gate. These gates decide what information is allowed through to the output and can be trained to retain information from farther back. This allows it to pass relevant information down a chain of events to make better predictions.</w:t>
      </w:r>
    </w:p>
    <w:p w14:paraId="091FA332" w14:textId="4523D65E" w:rsidR="009021AF" w:rsidRPr="009021AF" w:rsidRDefault="009021AF" w:rsidP="009021AF">
      <w:pPr>
        <w:spacing w:afterLines="50" w:after="156"/>
        <w:jc w:val="center"/>
        <w:rPr>
          <w:rFonts w:hint="eastAsia"/>
        </w:rPr>
      </w:pPr>
      <w:r>
        <w:fldChar w:fldCharType="begin"/>
      </w:r>
      <w:r>
        <w:instrText xml:space="preserve"> INCLUDEPICTURE "https://img1.baidu.com/it/u=847450328,1409912342&amp;fm=26&amp;fmt=auto&amp;gp=0.jpg" \* MERGEFORMATINET </w:instrText>
      </w:r>
      <w:r>
        <w:fldChar w:fldCharType="separate"/>
      </w:r>
      <w:r>
        <w:rPr>
          <w:noProof/>
        </w:rPr>
        <w:drawing>
          <wp:inline distT="0" distB="0" distL="0" distR="0" wp14:anchorId="4B5AEA1B" wp14:editId="2A4D5D99">
            <wp:extent cx="4913745" cy="2183438"/>
            <wp:effectExtent l="0" t="0" r="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30169" cy="2190736"/>
                    </a:xfrm>
                    <a:prstGeom prst="rect">
                      <a:avLst/>
                    </a:prstGeom>
                    <a:noFill/>
                    <a:ln>
                      <a:noFill/>
                    </a:ln>
                  </pic:spPr>
                </pic:pic>
              </a:graphicData>
            </a:graphic>
          </wp:inline>
        </w:drawing>
      </w:r>
      <w:r>
        <w:fldChar w:fldCharType="end"/>
      </w:r>
    </w:p>
    <w:p w14:paraId="52620ABB" w14:textId="091D109A" w:rsidR="000D5248" w:rsidRDefault="00324F6E" w:rsidP="000D5248">
      <w:pPr>
        <w:pStyle w:val="a4"/>
        <w:numPr>
          <w:ilvl w:val="0"/>
          <w:numId w:val="2"/>
        </w:numPr>
        <w:spacing w:line="300" w:lineRule="auto"/>
        <w:ind w:left="0" w:firstLineChars="0" w:hanging="357"/>
        <w:outlineLvl w:val="0"/>
        <w:rPr>
          <w:rFonts w:ascii="Times" w:hAnsi="Times"/>
          <w:color w:val="000000" w:themeColor="text1"/>
          <w:sz w:val="28"/>
          <w:szCs w:val="28"/>
        </w:rPr>
      </w:pPr>
      <w:bookmarkStart w:id="17" w:name="_Toc76217053"/>
      <w:r w:rsidRPr="001876F6">
        <w:rPr>
          <w:rFonts w:ascii="Times" w:hAnsi="Times"/>
          <w:color w:val="000000" w:themeColor="text1"/>
          <w:sz w:val="28"/>
          <w:szCs w:val="28"/>
          <w:shd w:val="clear" w:color="auto" w:fill="FFFFFF"/>
        </w:rPr>
        <w:t>Results</w:t>
      </w:r>
      <w:bookmarkEnd w:id="17"/>
    </w:p>
    <w:p w14:paraId="759D2C66" w14:textId="38A5A125" w:rsidR="00C83751" w:rsidRDefault="009021AF" w:rsidP="00C83751">
      <w:pPr>
        <w:pStyle w:val="a4"/>
        <w:numPr>
          <w:ilvl w:val="1"/>
          <w:numId w:val="2"/>
        </w:numPr>
        <w:spacing w:line="300" w:lineRule="auto"/>
        <w:ind w:left="0" w:firstLineChars="0" w:hanging="357"/>
        <w:outlineLvl w:val="1"/>
        <w:rPr>
          <w:rFonts w:ascii="Times" w:hAnsi="Times"/>
          <w:color w:val="000000" w:themeColor="text1"/>
          <w:sz w:val="28"/>
          <w:szCs w:val="28"/>
        </w:rPr>
      </w:pPr>
      <w:r>
        <w:rPr>
          <w:rFonts w:ascii="Times" w:hAnsi="Times" w:cs="Arial"/>
          <w:color w:val="202124"/>
          <w:sz w:val="28"/>
          <w:szCs w:val="28"/>
          <w:shd w:val="clear" w:color="auto" w:fill="FFFFFF"/>
        </w:rPr>
        <w:t xml:space="preserve"> </w:t>
      </w:r>
      <w:bookmarkStart w:id="18" w:name="_Toc76217054"/>
      <w:r w:rsidRPr="00EB19A6">
        <w:rPr>
          <w:rFonts w:ascii="Times" w:hAnsi="Times" w:cs="Arial"/>
          <w:color w:val="202124"/>
          <w:sz w:val="28"/>
          <w:szCs w:val="28"/>
          <w:shd w:val="clear" w:color="auto" w:fill="FFFFFF"/>
        </w:rPr>
        <w:t xml:space="preserve">Long </w:t>
      </w:r>
      <w:proofErr w:type="gramStart"/>
      <w:r w:rsidRPr="00EB19A6">
        <w:rPr>
          <w:rFonts w:ascii="Times" w:hAnsi="Times" w:cs="Arial"/>
          <w:color w:val="202124"/>
          <w:sz w:val="28"/>
          <w:szCs w:val="28"/>
          <w:shd w:val="clear" w:color="auto" w:fill="FFFFFF"/>
        </w:rPr>
        <w:t>Short Term</w:t>
      </w:r>
      <w:proofErr w:type="gramEnd"/>
      <w:r w:rsidRPr="00EB19A6">
        <w:rPr>
          <w:rFonts w:ascii="Times" w:hAnsi="Times" w:cs="Arial"/>
          <w:color w:val="202124"/>
          <w:sz w:val="28"/>
          <w:szCs w:val="28"/>
          <w:shd w:val="clear" w:color="auto" w:fill="FFFFFF"/>
        </w:rPr>
        <w:t xml:space="preserve"> Memory network</w:t>
      </w:r>
      <w:r>
        <w:rPr>
          <w:rFonts w:ascii="Times" w:hAnsi="Times" w:cs="Arial"/>
          <w:color w:val="202124"/>
          <w:sz w:val="28"/>
          <w:szCs w:val="28"/>
          <w:shd w:val="clear" w:color="auto" w:fill="FFFFFF"/>
        </w:rPr>
        <w:t>s</w:t>
      </w:r>
      <w:bookmarkEnd w:id="18"/>
    </w:p>
    <w:p w14:paraId="7A4DDA51" w14:textId="0D9B16C5" w:rsidR="00205C6B" w:rsidRDefault="009021AF" w:rsidP="00205C6B">
      <w:pPr>
        <w:spacing w:afterLines="50" w:after="156" w:line="300" w:lineRule="auto"/>
        <w:jc w:val="center"/>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11C53FD0" wp14:editId="58302C02">
            <wp:extent cx="4412846" cy="1850314"/>
            <wp:effectExtent l="0" t="0" r="0" b="444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30">
                      <a:extLst>
                        <a:ext uri="{28A0092B-C50C-407E-A947-70E740481C1C}">
                          <a14:useLocalDpi xmlns:a14="http://schemas.microsoft.com/office/drawing/2010/main" val="0"/>
                        </a:ext>
                      </a:extLst>
                    </a:blip>
                    <a:stretch>
                      <a:fillRect/>
                    </a:stretch>
                  </pic:blipFill>
                  <pic:spPr>
                    <a:xfrm>
                      <a:off x="0" y="0"/>
                      <a:ext cx="4467234" cy="1873119"/>
                    </a:xfrm>
                    <a:prstGeom prst="rect">
                      <a:avLst/>
                    </a:prstGeom>
                  </pic:spPr>
                </pic:pic>
              </a:graphicData>
            </a:graphic>
          </wp:inline>
        </w:drawing>
      </w:r>
    </w:p>
    <w:p w14:paraId="71BDC72E" w14:textId="77777777" w:rsidR="009021AF" w:rsidRPr="009021AF" w:rsidRDefault="009021AF" w:rsidP="009021AF">
      <w:pPr>
        <w:spacing w:afterLines="50" w:after="156" w:line="300" w:lineRule="auto"/>
        <w:jc w:val="both"/>
        <w:rPr>
          <w:rFonts w:ascii="Times" w:hAnsi="Times" w:cs="Arial"/>
          <w:color w:val="202124"/>
          <w:shd w:val="clear" w:color="auto" w:fill="FFFFFF"/>
        </w:rPr>
      </w:pPr>
      <w:r w:rsidRPr="009021AF">
        <w:rPr>
          <w:rFonts w:ascii="Times" w:hAnsi="Times" w:cs="Arial"/>
          <w:color w:val="202124"/>
          <w:shd w:val="clear" w:color="auto" w:fill="FFFFFF"/>
        </w:rPr>
        <w:lastRenderedPageBreak/>
        <w:t xml:space="preserve">First, check the history of closed stock price of MSFT: </w:t>
      </w:r>
    </w:p>
    <w:p w14:paraId="0577CFC4" w14:textId="3479791A" w:rsidR="009021AF" w:rsidRDefault="009021AF" w:rsidP="009021AF">
      <w:pPr>
        <w:pStyle w:val="a4"/>
        <w:numPr>
          <w:ilvl w:val="0"/>
          <w:numId w:val="9"/>
        </w:numPr>
        <w:spacing w:line="300" w:lineRule="auto"/>
        <w:ind w:firstLineChars="0"/>
        <w:jc w:val="both"/>
        <w:rPr>
          <w:rFonts w:ascii="Times" w:hAnsi="Times" w:cs="Arial"/>
          <w:color w:val="202124"/>
          <w:shd w:val="clear" w:color="auto" w:fill="FFFFFF"/>
        </w:rPr>
      </w:pPr>
      <w:r>
        <w:rPr>
          <w:rFonts w:ascii="Times" w:hAnsi="Times" w:cs="Arial" w:hint="eastAsia"/>
          <w:color w:val="202124"/>
          <w:shd w:val="clear" w:color="auto" w:fill="FFFFFF"/>
        </w:rPr>
        <w:t>Fr</w:t>
      </w:r>
      <w:r>
        <w:rPr>
          <w:rFonts w:ascii="Times" w:hAnsi="Times" w:cs="Arial"/>
          <w:color w:val="202124"/>
          <w:shd w:val="clear" w:color="auto" w:fill="FFFFFF"/>
        </w:rPr>
        <w:t>om 2000 to 20004, the stock price fluctuated to decline from 125 dollars to 25 dollars.</w:t>
      </w:r>
    </w:p>
    <w:p w14:paraId="3327B782" w14:textId="5BA13B41" w:rsidR="009021AF" w:rsidRDefault="009021AF" w:rsidP="009021AF">
      <w:pPr>
        <w:pStyle w:val="a4"/>
        <w:numPr>
          <w:ilvl w:val="0"/>
          <w:numId w:val="9"/>
        </w:numPr>
        <w:spacing w:line="300" w:lineRule="auto"/>
        <w:ind w:firstLineChars="0"/>
        <w:jc w:val="both"/>
        <w:rPr>
          <w:rFonts w:ascii="Times" w:hAnsi="Times" w:cs="Arial"/>
          <w:color w:val="202124"/>
          <w:shd w:val="clear" w:color="auto" w:fill="FFFFFF"/>
        </w:rPr>
      </w:pPr>
      <w:r>
        <w:rPr>
          <w:rFonts w:ascii="Times" w:hAnsi="Times" w:cs="Arial"/>
          <w:color w:val="202124"/>
          <w:shd w:val="clear" w:color="auto" w:fill="FFFFFF"/>
        </w:rPr>
        <w:t>From 2004 to 2016, it kept stable around 20-50 dollars.</w:t>
      </w:r>
    </w:p>
    <w:p w14:paraId="536B191C" w14:textId="5A3913D3" w:rsidR="009021AF" w:rsidRDefault="009021AF" w:rsidP="009021AF">
      <w:pPr>
        <w:pStyle w:val="a4"/>
        <w:numPr>
          <w:ilvl w:val="0"/>
          <w:numId w:val="9"/>
        </w:numPr>
        <w:spacing w:line="300" w:lineRule="auto"/>
        <w:ind w:firstLineChars="0"/>
        <w:jc w:val="both"/>
        <w:rPr>
          <w:rFonts w:ascii="Times" w:hAnsi="Times" w:cs="Arial"/>
          <w:color w:val="202124"/>
          <w:shd w:val="clear" w:color="auto" w:fill="FFFFFF"/>
        </w:rPr>
      </w:pPr>
      <w:r>
        <w:rPr>
          <w:rFonts w:ascii="Times" w:hAnsi="Times" w:cs="Arial"/>
          <w:color w:val="202124"/>
          <w:shd w:val="clear" w:color="auto" w:fill="FFFFFF"/>
        </w:rPr>
        <w:t>After 2016, the stock price of MSFT increased dramatically to over 250 dollars.</w:t>
      </w:r>
    </w:p>
    <w:p w14:paraId="666B6457" w14:textId="2E1C9948" w:rsidR="009021AF" w:rsidRDefault="00863A35" w:rsidP="00863A35">
      <w:pPr>
        <w:spacing w:afterLines="50" w:after="156" w:line="300" w:lineRule="auto"/>
        <w:jc w:val="center"/>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6F4EF402" wp14:editId="1311D4C7">
            <wp:extent cx="5892800" cy="2470862"/>
            <wp:effectExtent l="0" t="0" r="0" b="571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31">
                      <a:extLst>
                        <a:ext uri="{28A0092B-C50C-407E-A947-70E740481C1C}">
                          <a14:useLocalDpi xmlns:a14="http://schemas.microsoft.com/office/drawing/2010/main" val="0"/>
                        </a:ext>
                      </a:extLst>
                    </a:blip>
                    <a:stretch>
                      <a:fillRect/>
                    </a:stretch>
                  </pic:blipFill>
                  <pic:spPr>
                    <a:xfrm>
                      <a:off x="0" y="0"/>
                      <a:ext cx="5899032" cy="2473475"/>
                    </a:xfrm>
                    <a:prstGeom prst="rect">
                      <a:avLst/>
                    </a:prstGeom>
                  </pic:spPr>
                </pic:pic>
              </a:graphicData>
            </a:graphic>
          </wp:inline>
        </w:drawing>
      </w:r>
    </w:p>
    <w:p w14:paraId="2BB5F17B" w14:textId="627C8F33" w:rsidR="00863A35" w:rsidRPr="009021AF" w:rsidRDefault="00863A35" w:rsidP="00863A35">
      <w:pPr>
        <w:spacing w:afterLines="50" w:after="156" w:line="300" w:lineRule="auto"/>
        <w:jc w:val="both"/>
        <w:rPr>
          <w:rFonts w:ascii="Times" w:hAnsi="Times" w:cs="Arial" w:hint="eastAsia"/>
          <w:color w:val="202124"/>
          <w:shd w:val="clear" w:color="auto" w:fill="FFFFFF"/>
        </w:rPr>
      </w:pPr>
      <w:r>
        <w:rPr>
          <w:rFonts w:ascii="Times" w:hAnsi="Times" w:cs="Arial"/>
          <w:color w:val="202124"/>
          <w:shd w:val="clear" w:color="auto" w:fill="FFFFFF"/>
        </w:rPr>
        <w:t>The line plot shows the predictions of MSFT stock price in the future. The green line reflects that the price will still increase to about 260 dollars with the current growth rate.</w:t>
      </w:r>
    </w:p>
    <w:p w14:paraId="3D9B5EBC" w14:textId="723B9BAD" w:rsidR="002C19B6" w:rsidRDefault="00B43927" w:rsidP="00B43927">
      <w:pPr>
        <w:spacing w:afterLines="50" w:after="156" w:line="300" w:lineRule="auto"/>
        <w:jc w:val="both"/>
        <w:rPr>
          <w:rFonts w:ascii="Times" w:hAnsi="Times" w:cs="Arial"/>
          <w:color w:val="202124"/>
          <w:shd w:val="clear" w:color="auto" w:fill="FFFFFF"/>
        </w:rPr>
      </w:pPr>
      <w:r w:rsidRPr="00B43927">
        <w:rPr>
          <w:rFonts w:ascii="Times" w:hAnsi="Times" w:cs="Arial"/>
          <w:color w:val="202124"/>
          <w:shd w:val="clear" w:color="auto" w:fill="FFFFFF"/>
        </w:rPr>
        <w:t xml:space="preserve">As for the model evaluation, </w:t>
      </w:r>
      <w:r w:rsidR="002C19B6">
        <w:rPr>
          <w:rFonts w:ascii="Times" w:hAnsi="Times" w:cs="Arial"/>
          <w:color w:val="202124"/>
          <w:shd w:val="clear" w:color="auto" w:fill="FFFFFF"/>
        </w:rPr>
        <w:t xml:space="preserve">the </w:t>
      </w:r>
      <w:r w:rsidR="00863A35">
        <w:rPr>
          <w:rFonts w:ascii="Times" w:hAnsi="Times" w:cs="Arial"/>
          <w:color w:val="202124"/>
          <w:shd w:val="clear" w:color="auto" w:fill="FFFFFF"/>
        </w:rPr>
        <w:t xml:space="preserve">real price and predicted price of MSFT </w:t>
      </w:r>
      <w:r w:rsidR="002C19B6">
        <w:rPr>
          <w:rFonts w:ascii="Times" w:hAnsi="Times" w:cs="Arial"/>
          <w:color w:val="202124"/>
          <w:shd w:val="clear" w:color="auto" w:fill="FFFFFF"/>
        </w:rPr>
        <w:t>will be plotted</w:t>
      </w:r>
      <w:r w:rsidR="00863A35">
        <w:rPr>
          <w:rFonts w:ascii="Times" w:hAnsi="Times" w:cs="Arial"/>
          <w:color w:val="202124"/>
          <w:shd w:val="clear" w:color="auto" w:fill="FFFFFF"/>
        </w:rPr>
        <w:t xml:space="preserve"> and compared as below</w:t>
      </w:r>
      <w:r w:rsidRPr="00B43927">
        <w:rPr>
          <w:rFonts w:ascii="Times" w:hAnsi="Times" w:cs="Arial"/>
          <w:color w:val="202124"/>
          <w:shd w:val="clear" w:color="auto" w:fill="FFFFFF"/>
        </w:rPr>
        <w:t xml:space="preserve">. </w:t>
      </w:r>
    </w:p>
    <w:p w14:paraId="45F2445E" w14:textId="67CE1AF6" w:rsidR="002C19B6" w:rsidRDefault="00863A35" w:rsidP="002C19B6">
      <w:pPr>
        <w:spacing w:afterLines="50" w:after="156" w:line="300" w:lineRule="auto"/>
        <w:jc w:val="center"/>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546F64C6" wp14:editId="4F576BC4">
            <wp:extent cx="6184900" cy="2584450"/>
            <wp:effectExtent l="0" t="0" r="0" b="635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32">
                      <a:extLst>
                        <a:ext uri="{28A0092B-C50C-407E-A947-70E740481C1C}">
                          <a14:useLocalDpi xmlns:a14="http://schemas.microsoft.com/office/drawing/2010/main" val="0"/>
                        </a:ext>
                      </a:extLst>
                    </a:blip>
                    <a:stretch>
                      <a:fillRect/>
                    </a:stretch>
                  </pic:blipFill>
                  <pic:spPr>
                    <a:xfrm>
                      <a:off x="0" y="0"/>
                      <a:ext cx="6184900" cy="2584450"/>
                    </a:xfrm>
                    <a:prstGeom prst="rect">
                      <a:avLst/>
                    </a:prstGeom>
                  </pic:spPr>
                </pic:pic>
              </a:graphicData>
            </a:graphic>
          </wp:inline>
        </w:drawing>
      </w:r>
    </w:p>
    <w:p w14:paraId="1C606A82" w14:textId="7F5338A9" w:rsidR="00C83751" w:rsidRPr="00E367B2" w:rsidRDefault="00B43927" w:rsidP="00E216DB">
      <w:pPr>
        <w:spacing w:afterLines="50" w:after="156" w:line="300" w:lineRule="auto"/>
        <w:jc w:val="both"/>
        <w:rPr>
          <w:rFonts w:ascii="Times" w:hAnsi="Times" w:cs="Arial" w:hint="eastAsia"/>
          <w:color w:val="202124"/>
          <w:shd w:val="clear" w:color="auto" w:fill="FFFFFF"/>
        </w:rPr>
      </w:pPr>
      <w:r w:rsidRPr="00B43927">
        <w:rPr>
          <w:rFonts w:ascii="Times" w:hAnsi="Times" w:cs="Arial"/>
          <w:color w:val="202124"/>
          <w:shd w:val="clear" w:color="auto" w:fill="FFFFFF"/>
        </w:rPr>
        <w:t>Th</w:t>
      </w:r>
      <w:r w:rsidR="002C19B6">
        <w:rPr>
          <w:rFonts w:ascii="Times" w:hAnsi="Times" w:cs="Arial"/>
          <w:color w:val="202124"/>
          <w:shd w:val="clear" w:color="auto" w:fill="FFFFFF"/>
        </w:rPr>
        <w:t>e</w:t>
      </w:r>
      <w:r w:rsidRPr="00B43927">
        <w:rPr>
          <w:rFonts w:ascii="Times" w:hAnsi="Times" w:cs="Arial"/>
          <w:color w:val="202124"/>
          <w:shd w:val="clear" w:color="auto" w:fill="FFFFFF"/>
        </w:rPr>
        <w:t xml:space="preserve"> </w:t>
      </w:r>
      <w:r w:rsidR="00863A35">
        <w:rPr>
          <w:rFonts w:ascii="Times" w:hAnsi="Times" w:cs="Arial"/>
          <w:color w:val="202124"/>
          <w:shd w:val="clear" w:color="auto" w:fill="FFFFFF"/>
        </w:rPr>
        <w:t xml:space="preserve">comparison </w:t>
      </w:r>
      <w:r w:rsidRPr="00B43927">
        <w:rPr>
          <w:rFonts w:ascii="Times" w:hAnsi="Times" w:cs="Arial"/>
          <w:color w:val="202124"/>
          <w:shd w:val="clear" w:color="auto" w:fill="FFFFFF"/>
        </w:rPr>
        <w:t xml:space="preserve">shows </w:t>
      </w:r>
      <w:r w:rsidR="00863A35">
        <w:rPr>
          <w:rFonts w:ascii="Times" w:hAnsi="Times" w:cs="Arial"/>
          <w:color w:val="202124"/>
          <w:shd w:val="clear" w:color="auto" w:fill="FFFFFF"/>
        </w:rPr>
        <w:t>that the line of predicted price roughly accord</w:t>
      </w:r>
      <w:r w:rsidR="00863A35">
        <w:rPr>
          <w:rFonts w:ascii="Times" w:hAnsi="Times" w:cs="Arial" w:hint="eastAsia"/>
          <w:color w:val="202124"/>
          <w:shd w:val="clear" w:color="auto" w:fill="FFFFFF"/>
        </w:rPr>
        <w:t>s</w:t>
      </w:r>
      <w:r w:rsidR="00863A35">
        <w:rPr>
          <w:rFonts w:ascii="Times" w:hAnsi="Times" w:cs="Arial"/>
          <w:color w:val="202124"/>
          <w:shd w:val="clear" w:color="auto" w:fill="FFFFFF"/>
        </w:rPr>
        <w:t xml:space="preserve"> with the line of real price. Both of then face an upward trend. However, the blue line looks smoother than the red line, which means that the model did not perform well for the short period and failed to depict the fluctuations between years. The </w:t>
      </w:r>
      <w:r w:rsidR="003B3867">
        <w:rPr>
          <w:rFonts w:ascii="Times" w:hAnsi="Times" w:cs="Arial"/>
          <w:color w:val="202124"/>
          <w:shd w:val="clear" w:color="auto" w:fill="FFFFFF"/>
        </w:rPr>
        <w:t xml:space="preserve">root </w:t>
      </w:r>
      <w:r w:rsidR="00863A35">
        <w:rPr>
          <w:rFonts w:ascii="Times" w:hAnsi="Times" w:cs="Arial"/>
          <w:color w:val="202124"/>
          <w:shd w:val="clear" w:color="auto" w:fill="FFFFFF"/>
        </w:rPr>
        <w:t>mean squared error of the LSTM model is 9.0798.</w:t>
      </w:r>
    </w:p>
    <w:p w14:paraId="3B15431B" w14:textId="42435D3D" w:rsidR="00E367B2" w:rsidRDefault="001876F6" w:rsidP="00E367B2">
      <w:pPr>
        <w:pStyle w:val="a4"/>
        <w:numPr>
          <w:ilvl w:val="1"/>
          <w:numId w:val="2"/>
        </w:numPr>
        <w:spacing w:line="300" w:lineRule="auto"/>
        <w:ind w:left="0" w:firstLineChars="0" w:hanging="357"/>
        <w:outlineLvl w:val="1"/>
        <w:rPr>
          <w:rFonts w:ascii="Times" w:hAnsi="Times"/>
          <w:color w:val="000000" w:themeColor="text1"/>
          <w:sz w:val="28"/>
          <w:szCs w:val="28"/>
        </w:rPr>
      </w:pPr>
      <w:r>
        <w:rPr>
          <w:rFonts w:ascii="Times" w:hAnsi="Times"/>
          <w:color w:val="000000" w:themeColor="text1"/>
          <w:sz w:val="28"/>
          <w:szCs w:val="28"/>
        </w:rPr>
        <w:lastRenderedPageBreak/>
        <w:t xml:space="preserve"> </w:t>
      </w:r>
      <w:bookmarkStart w:id="19" w:name="_Toc76217055"/>
      <w:r w:rsidR="0071678A" w:rsidRPr="009021AF">
        <w:rPr>
          <w:rFonts w:ascii="Times" w:hAnsi="Times" w:cs="Arial"/>
          <w:color w:val="202124"/>
          <w:sz w:val="28"/>
          <w:szCs w:val="28"/>
          <w:shd w:val="clear" w:color="auto" w:fill="FFFFFF"/>
        </w:rPr>
        <w:t>Gated Recurrent Unit</w:t>
      </w:r>
      <w:r w:rsidR="0071678A" w:rsidRPr="009021AF">
        <w:rPr>
          <w:rFonts w:ascii="Times" w:hAnsi="Times" w:hint="eastAsia"/>
          <w:color w:val="000000" w:themeColor="text1"/>
          <w:sz w:val="28"/>
          <w:szCs w:val="28"/>
          <w:shd w:val="clear" w:color="auto" w:fill="FFFFFF"/>
        </w:rPr>
        <w:t>s</w:t>
      </w:r>
      <w:bookmarkEnd w:id="19"/>
    </w:p>
    <w:p w14:paraId="06C69117" w14:textId="6723F4BF" w:rsidR="00E367B2" w:rsidRDefault="00E216DB" w:rsidP="00E367B2">
      <w:pPr>
        <w:spacing w:afterLines="50" w:after="156" w:line="300" w:lineRule="auto"/>
        <w:jc w:val="center"/>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69712338" wp14:editId="1ADF2DF5">
            <wp:extent cx="6184900" cy="259334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33">
                      <a:extLst>
                        <a:ext uri="{28A0092B-C50C-407E-A947-70E740481C1C}">
                          <a14:useLocalDpi xmlns:a14="http://schemas.microsoft.com/office/drawing/2010/main" val="0"/>
                        </a:ext>
                      </a:extLst>
                    </a:blip>
                    <a:stretch>
                      <a:fillRect/>
                    </a:stretch>
                  </pic:blipFill>
                  <pic:spPr>
                    <a:xfrm>
                      <a:off x="0" y="0"/>
                      <a:ext cx="6184900" cy="2593340"/>
                    </a:xfrm>
                    <a:prstGeom prst="rect">
                      <a:avLst/>
                    </a:prstGeom>
                  </pic:spPr>
                </pic:pic>
              </a:graphicData>
            </a:graphic>
          </wp:inline>
        </w:drawing>
      </w:r>
    </w:p>
    <w:p w14:paraId="1BE12208" w14:textId="39D32CAA" w:rsidR="00042A26" w:rsidRDefault="00E216DB" w:rsidP="00042A26">
      <w:pPr>
        <w:pStyle w:val="a4"/>
        <w:spacing w:afterLines="50" w:after="156" w:line="300" w:lineRule="auto"/>
        <w:ind w:firstLineChars="0" w:firstLine="0"/>
        <w:jc w:val="both"/>
        <w:rPr>
          <w:rFonts w:ascii="Times" w:hAnsi="Times" w:cs="Arial"/>
          <w:color w:val="202124"/>
          <w:shd w:val="clear" w:color="auto" w:fill="FFFFFF"/>
        </w:rPr>
      </w:pPr>
      <w:r>
        <w:rPr>
          <w:rFonts w:ascii="Times" w:hAnsi="Times" w:cs="Arial"/>
          <w:color w:val="202124"/>
          <w:shd w:val="clear" w:color="auto" w:fill="FFFFFF"/>
        </w:rPr>
        <w:t xml:space="preserve">The GRU model </w:t>
      </w:r>
      <w:r w:rsidR="003B3867">
        <w:rPr>
          <w:rFonts w:ascii="Times" w:hAnsi="Times" w:cs="Arial"/>
          <w:color w:val="202124"/>
          <w:shd w:val="clear" w:color="auto" w:fill="FFFFFF"/>
        </w:rPr>
        <w:t xml:space="preserve">shows a similar result with the LSTM model. It also predicts that the stock price of MSFT will increase to about 260 dollars. </w:t>
      </w:r>
    </w:p>
    <w:p w14:paraId="7565524B" w14:textId="1DDBF6AD" w:rsidR="003B3867" w:rsidRPr="003B3867" w:rsidRDefault="003B3867" w:rsidP="003B3867">
      <w:pPr>
        <w:spacing w:afterLines="50" w:after="156" w:line="300" w:lineRule="auto"/>
        <w:jc w:val="both"/>
        <w:rPr>
          <w:rFonts w:ascii="Times" w:hAnsi="Times" w:cs="Arial"/>
          <w:color w:val="202124"/>
          <w:shd w:val="clear" w:color="auto" w:fill="FFFFFF"/>
        </w:rPr>
      </w:pPr>
      <w:r w:rsidRPr="00B43927">
        <w:rPr>
          <w:rFonts w:ascii="Times" w:hAnsi="Times" w:cs="Arial"/>
          <w:color w:val="202124"/>
          <w:shd w:val="clear" w:color="auto" w:fill="FFFFFF"/>
        </w:rPr>
        <w:t xml:space="preserve">As for the model evaluation, </w:t>
      </w:r>
      <w:r>
        <w:rPr>
          <w:rFonts w:ascii="Times" w:hAnsi="Times" w:cs="Arial"/>
          <w:color w:val="202124"/>
          <w:shd w:val="clear" w:color="auto" w:fill="FFFFFF"/>
        </w:rPr>
        <w:t>the real price and predicted price of MSFT will be plotted and compared as below</w:t>
      </w:r>
      <w:r w:rsidRPr="00B43927">
        <w:rPr>
          <w:rFonts w:ascii="Times" w:hAnsi="Times" w:cs="Arial"/>
          <w:color w:val="202124"/>
          <w:shd w:val="clear" w:color="auto" w:fill="FFFFFF"/>
        </w:rPr>
        <w:t xml:space="preserve">. </w:t>
      </w:r>
    </w:p>
    <w:p w14:paraId="1DFA6FC5" w14:textId="008295DA" w:rsidR="00C63256" w:rsidRDefault="003B3867" w:rsidP="00042A26">
      <w:pPr>
        <w:pStyle w:val="a4"/>
        <w:spacing w:afterLines="50" w:after="156" w:line="300" w:lineRule="auto"/>
        <w:ind w:firstLineChars="0" w:firstLine="0"/>
        <w:jc w:val="center"/>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153D911C" wp14:editId="4E8FA6E3">
            <wp:extent cx="6184900" cy="2584450"/>
            <wp:effectExtent l="0" t="0" r="0"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pic:nvPicPr>
                  <pic:blipFill>
                    <a:blip r:embed="rId34">
                      <a:extLst>
                        <a:ext uri="{28A0092B-C50C-407E-A947-70E740481C1C}">
                          <a14:useLocalDpi xmlns:a14="http://schemas.microsoft.com/office/drawing/2010/main" val="0"/>
                        </a:ext>
                      </a:extLst>
                    </a:blip>
                    <a:stretch>
                      <a:fillRect/>
                    </a:stretch>
                  </pic:blipFill>
                  <pic:spPr>
                    <a:xfrm>
                      <a:off x="0" y="0"/>
                      <a:ext cx="6184900" cy="2584450"/>
                    </a:xfrm>
                    <a:prstGeom prst="rect">
                      <a:avLst/>
                    </a:prstGeom>
                  </pic:spPr>
                </pic:pic>
              </a:graphicData>
            </a:graphic>
          </wp:inline>
        </w:drawing>
      </w:r>
    </w:p>
    <w:p w14:paraId="2CBB8A16" w14:textId="49B2A920" w:rsidR="003B3867" w:rsidRPr="003B3867" w:rsidRDefault="003B3867" w:rsidP="003B3867">
      <w:pPr>
        <w:spacing w:afterLines="50" w:after="156" w:line="300" w:lineRule="auto"/>
        <w:jc w:val="both"/>
        <w:rPr>
          <w:rFonts w:ascii="Times" w:hAnsi="Times" w:cs="Arial" w:hint="eastAsia"/>
          <w:color w:val="202124"/>
          <w:shd w:val="clear" w:color="auto" w:fill="FFFFFF"/>
        </w:rPr>
      </w:pPr>
      <w:r w:rsidRPr="00B43927">
        <w:rPr>
          <w:rFonts w:ascii="Times" w:hAnsi="Times" w:cs="Arial"/>
          <w:color w:val="202124"/>
          <w:shd w:val="clear" w:color="auto" w:fill="FFFFFF"/>
        </w:rPr>
        <w:t>Th</w:t>
      </w:r>
      <w:r>
        <w:rPr>
          <w:rFonts w:ascii="Times" w:hAnsi="Times" w:cs="Arial"/>
          <w:color w:val="202124"/>
          <w:shd w:val="clear" w:color="auto" w:fill="FFFFFF"/>
        </w:rPr>
        <w:t>e</w:t>
      </w:r>
      <w:r w:rsidRPr="00B43927">
        <w:rPr>
          <w:rFonts w:ascii="Times" w:hAnsi="Times" w:cs="Arial"/>
          <w:color w:val="202124"/>
          <w:shd w:val="clear" w:color="auto" w:fill="FFFFFF"/>
        </w:rPr>
        <w:t xml:space="preserve"> </w:t>
      </w:r>
      <w:r>
        <w:rPr>
          <w:rFonts w:ascii="Times" w:hAnsi="Times" w:cs="Arial"/>
          <w:color w:val="202124"/>
          <w:shd w:val="clear" w:color="auto" w:fill="FFFFFF"/>
        </w:rPr>
        <w:t xml:space="preserve">comparison </w:t>
      </w:r>
      <w:r w:rsidRPr="00B43927">
        <w:rPr>
          <w:rFonts w:ascii="Times" w:hAnsi="Times" w:cs="Arial"/>
          <w:color w:val="202124"/>
          <w:shd w:val="clear" w:color="auto" w:fill="FFFFFF"/>
        </w:rPr>
        <w:t xml:space="preserve">shows </w:t>
      </w:r>
      <w:r>
        <w:rPr>
          <w:rFonts w:ascii="Times" w:hAnsi="Times" w:cs="Arial"/>
          <w:color w:val="202124"/>
          <w:shd w:val="clear" w:color="auto" w:fill="FFFFFF"/>
        </w:rPr>
        <w:t>that the line of predicted price roughly accord</w:t>
      </w:r>
      <w:r>
        <w:rPr>
          <w:rFonts w:ascii="Times" w:hAnsi="Times" w:cs="Arial" w:hint="eastAsia"/>
          <w:color w:val="202124"/>
          <w:shd w:val="clear" w:color="auto" w:fill="FFFFFF"/>
        </w:rPr>
        <w:t>s</w:t>
      </w:r>
      <w:r>
        <w:rPr>
          <w:rFonts w:ascii="Times" w:hAnsi="Times" w:cs="Arial"/>
          <w:color w:val="202124"/>
          <w:shd w:val="clear" w:color="auto" w:fill="FFFFFF"/>
        </w:rPr>
        <w:t xml:space="preserve"> with the line of real price. Both of then face an upward trend. However, the blue line </w:t>
      </w:r>
      <w:r>
        <w:rPr>
          <w:rFonts w:ascii="Times" w:hAnsi="Times" w:cs="Arial"/>
          <w:color w:val="202124"/>
          <w:shd w:val="clear" w:color="auto" w:fill="FFFFFF"/>
        </w:rPr>
        <w:t>seems lower than the red line, which me</w:t>
      </w:r>
      <w:r>
        <w:rPr>
          <w:rFonts w:ascii="Times" w:hAnsi="Times" w:cs="Arial" w:hint="eastAsia"/>
          <w:color w:val="202124"/>
          <w:shd w:val="clear" w:color="auto" w:fill="FFFFFF"/>
        </w:rPr>
        <w:t>ans</w:t>
      </w:r>
      <w:r>
        <w:rPr>
          <w:rFonts w:ascii="Times" w:hAnsi="Times" w:cs="Arial"/>
          <w:color w:val="202124"/>
          <w:shd w:val="clear" w:color="auto" w:fill="FFFFFF"/>
        </w:rPr>
        <w:t xml:space="preserve"> that the model tends to underestimate the stock price.</w:t>
      </w:r>
      <w:r>
        <w:rPr>
          <w:rFonts w:ascii="Times" w:hAnsi="Times" w:cs="Arial"/>
          <w:color w:val="202124"/>
          <w:shd w:val="clear" w:color="auto" w:fill="FFFFFF"/>
        </w:rPr>
        <w:t xml:space="preserve"> What’s more,</w:t>
      </w:r>
      <w:r>
        <w:rPr>
          <w:rFonts w:ascii="Times" w:hAnsi="Times" w:cs="Arial"/>
          <w:color w:val="202124"/>
          <w:shd w:val="clear" w:color="auto" w:fill="FFFFFF"/>
        </w:rPr>
        <w:t xml:space="preserve"> the blue line </w:t>
      </w:r>
      <w:r>
        <w:rPr>
          <w:rFonts w:ascii="Times" w:hAnsi="Times" w:cs="Arial"/>
          <w:color w:val="202124"/>
          <w:shd w:val="clear" w:color="auto" w:fill="FFFFFF"/>
        </w:rPr>
        <w:t>looks smoother than the red line, which</w:t>
      </w:r>
      <w:r>
        <w:rPr>
          <w:rFonts w:ascii="Times" w:hAnsi="Times" w:cs="Arial"/>
          <w:color w:val="202124"/>
          <w:shd w:val="clear" w:color="auto" w:fill="FFFFFF"/>
        </w:rPr>
        <w:t xml:space="preserve"> reflects</w:t>
      </w:r>
      <w:r>
        <w:rPr>
          <w:rFonts w:ascii="Times" w:hAnsi="Times" w:cs="Arial"/>
          <w:color w:val="202124"/>
          <w:shd w:val="clear" w:color="auto" w:fill="FFFFFF"/>
        </w:rPr>
        <w:t xml:space="preserve"> that the model did not perform well for the short period and failed to depict the fluctuations between years.</w:t>
      </w:r>
      <w:r>
        <w:rPr>
          <w:rFonts w:ascii="Times" w:hAnsi="Times" w:cs="Arial"/>
          <w:color w:val="202124"/>
          <w:shd w:val="clear" w:color="auto" w:fill="FFFFFF"/>
        </w:rPr>
        <w:t xml:space="preserve"> The</w:t>
      </w:r>
      <w:r>
        <w:rPr>
          <w:rFonts w:ascii="Times" w:hAnsi="Times" w:cs="Arial"/>
          <w:color w:val="202124"/>
          <w:shd w:val="clear" w:color="auto" w:fill="FFFFFF"/>
        </w:rPr>
        <w:t xml:space="preserve"> </w:t>
      </w:r>
      <w:r>
        <w:rPr>
          <w:rFonts w:ascii="Times" w:hAnsi="Times" w:cs="Arial"/>
          <w:color w:val="202124"/>
          <w:shd w:val="clear" w:color="auto" w:fill="FFFFFF"/>
        </w:rPr>
        <w:t xml:space="preserve">root </w:t>
      </w:r>
      <w:r>
        <w:rPr>
          <w:rFonts w:ascii="Times" w:hAnsi="Times" w:cs="Arial"/>
          <w:color w:val="202124"/>
          <w:shd w:val="clear" w:color="auto" w:fill="FFFFFF"/>
        </w:rPr>
        <w:t xml:space="preserve">mean squared error of the </w:t>
      </w:r>
      <w:r>
        <w:rPr>
          <w:rFonts w:ascii="Times" w:hAnsi="Times" w:cs="Arial"/>
          <w:color w:val="202124"/>
          <w:shd w:val="clear" w:color="auto" w:fill="FFFFFF"/>
        </w:rPr>
        <w:t>GRU</w:t>
      </w:r>
      <w:r>
        <w:rPr>
          <w:rFonts w:ascii="Times" w:hAnsi="Times" w:cs="Arial"/>
          <w:color w:val="202124"/>
          <w:shd w:val="clear" w:color="auto" w:fill="FFFFFF"/>
        </w:rPr>
        <w:t xml:space="preserve"> model is </w:t>
      </w:r>
      <w:r>
        <w:rPr>
          <w:rFonts w:ascii="Times" w:hAnsi="Times" w:cs="Arial"/>
          <w:color w:val="202124"/>
          <w:shd w:val="clear" w:color="auto" w:fill="FFFFFF"/>
        </w:rPr>
        <w:t>12.2692</w:t>
      </w:r>
      <w:r>
        <w:rPr>
          <w:rFonts w:ascii="Times" w:hAnsi="Times" w:cs="Arial"/>
          <w:color w:val="202124"/>
          <w:shd w:val="clear" w:color="auto" w:fill="FFFFFF"/>
        </w:rPr>
        <w:t>.</w:t>
      </w:r>
    </w:p>
    <w:p w14:paraId="0CA42211" w14:textId="42F0A114" w:rsidR="006D7F88" w:rsidRDefault="003B3867" w:rsidP="006D7F88">
      <w:pPr>
        <w:pStyle w:val="a4"/>
        <w:numPr>
          <w:ilvl w:val="1"/>
          <w:numId w:val="2"/>
        </w:numPr>
        <w:spacing w:line="300" w:lineRule="auto"/>
        <w:ind w:left="0" w:firstLineChars="0" w:hanging="357"/>
        <w:outlineLvl w:val="1"/>
        <w:rPr>
          <w:rFonts w:ascii="Times" w:hAnsi="Times"/>
          <w:color w:val="000000" w:themeColor="text1"/>
          <w:sz w:val="28"/>
          <w:szCs w:val="28"/>
        </w:rPr>
      </w:pPr>
      <w:r>
        <w:rPr>
          <w:rFonts w:ascii="Times" w:hAnsi="Times"/>
          <w:color w:val="000000" w:themeColor="text1"/>
          <w:sz w:val="28"/>
          <w:szCs w:val="28"/>
        </w:rPr>
        <w:lastRenderedPageBreak/>
        <w:t xml:space="preserve"> </w:t>
      </w:r>
      <w:bookmarkStart w:id="20" w:name="_Toc76217056"/>
      <w:r>
        <w:rPr>
          <w:rFonts w:ascii="Times" w:hAnsi="Times"/>
          <w:color w:val="000000" w:themeColor="text1"/>
          <w:sz w:val="28"/>
          <w:szCs w:val="28"/>
        </w:rPr>
        <w:t xml:space="preserve">Model </w:t>
      </w:r>
      <w:r w:rsidR="0030628D">
        <w:rPr>
          <w:rFonts w:ascii="Times" w:hAnsi="Times"/>
          <w:color w:val="000000" w:themeColor="text1"/>
          <w:sz w:val="28"/>
          <w:szCs w:val="28"/>
        </w:rPr>
        <w:t>Comparison</w:t>
      </w:r>
      <w:bookmarkEnd w:id="20"/>
    </w:p>
    <w:p w14:paraId="34945465" w14:textId="0F90EF62" w:rsidR="006D7F88" w:rsidRPr="00EC1DE2" w:rsidRDefault="00EC1DE2" w:rsidP="00EC1DE2">
      <w:pPr>
        <w:pStyle w:val="a4"/>
        <w:spacing w:afterLines="50" w:after="156" w:line="300" w:lineRule="auto"/>
        <w:ind w:firstLineChars="0" w:firstLine="0"/>
        <w:jc w:val="both"/>
        <w:rPr>
          <w:rFonts w:ascii="Times" w:hAnsi="Times" w:cs="Arial"/>
          <w:b/>
          <w:bCs/>
          <w:color w:val="202124"/>
          <w:shd w:val="clear" w:color="auto" w:fill="FFFFFF"/>
        </w:rPr>
      </w:pPr>
      <w:r w:rsidRPr="00EC1DE2">
        <w:rPr>
          <w:rFonts w:ascii="Times" w:hAnsi="Times" w:cs="Arial" w:hint="eastAsia"/>
          <w:b/>
          <w:bCs/>
          <w:color w:val="202124"/>
          <w:shd w:val="clear" w:color="auto" w:fill="FFFFFF"/>
        </w:rPr>
        <w:t>L</w:t>
      </w:r>
      <w:r w:rsidRPr="00EC1DE2">
        <w:rPr>
          <w:rFonts w:ascii="Times" w:hAnsi="Times" w:cs="Arial"/>
          <w:b/>
          <w:bCs/>
          <w:color w:val="202124"/>
          <w:shd w:val="clear" w:color="auto" w:fill="FFFFFF"/>
        </w:rPr>
        <w:t>STM model:</w:t>
      </w:r>
    </w:p>
    <w:p w14:paraId="463C3DCB" w14:textId="2515F39A" w:rsidR="00EC1DE2" w:rsidRDefault="00EC1DE2" w:rsidP="00EC1DE2">
      <w:pPr>
        <w:pStyle w:val="a4"/>
        <w:spacing w:afterLines="50" w:after="156" w:line="300" w:lineRule="auto"/>
        <w:ind w:firstLineChars="0" w:firstLine="0"/>
        <w:jc w:val="both"/>
        <w:rPr>
          <w:rFonts w:ascii="Times" w:hAnsi="Times" w:cs="Arial"/>
          <w:color w:val="202124"/>
          <w:shd w:val="clear" w:color="auto" w:fill="FFFFFF"/>
        </w:rPr>
      </w:pPr>
      <w:r>
        <w:rPr>
          <w:rFonts w:ascii="Times" w:hAnsi="Times" w:cs="Arial" w:hint="eastAsia"/>
          <w:noProof/>
          <w:color w:val="202124"/>
          <w:shd w:val="clear" w:color="auto" w:fill="FFFFFF"/>
        </w:rPr>
        <w:drawing>
          <wp:inline distT="0" distB="0" distL="0" distR="0" wp14:anchorId="01EC80F0" wp14:editId="34234670">
            <wp:extent cx="6184900" cy="2584450"/>
            <wp:effectExtent l="0" t="0" r="0" b="635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32">
                      <a:extLst>
                        <a:ext uri="{28A0092B-C50C-407E-A947-70E740481C1C}">
                          <a14:useLocalDpi xmlns:a14="http://schemas.microsoft.com/office/drawing/2010/main" val="0"/>
                        </a:ext>
                      </a:extLst>
                    </a:blip>
                    <a:stretch>
                      <a:fillRect/>
                    </a:stretch>
                  </pic:blipFill>
                  <pic:spPr>
                    <a:xfrm>
                      <a:off x="0" y="0"/>
                      <a:ext cx="6184900" cy="2584450"/>
                    </a:xfrm>
                    <a:prstGeom prst="rect">
                      <a:avLst/>
                    </a:prstGeom>
                  </pic:spPr>
                </pic:pic>
              </a:graphicData>
            </a:graphic>
          </wp:inline>
        </w:drawing>
      </w:r>
    </w:p>
    <w:p w14:paraId="02D065F5" w14:textId="63CEFA56" w:rsidR="00EC1DE2" w:rsidRPr="00EC1DE2" w:rsidRDefault="00EC1DE2" w:rsidP="00EC1DE2">
      <w:pPr>
        <w:pStyle w:val="a4"/>
        <w:spacing w:afterLines="50" w:after="156" w:line="300" w:lineRule="auto"/>
        <w:ind w:firstLineChars="0" w:firstLine="0"/>
        <w:jc w:val="both"/>
        <w:rPr>
          <w:rFonts w:ascii="Times" w:hAnsi="Times" w:cs="Arial"/>
          <w:b/>
          <w:bCs/>
          <w:color w:val="202124"/>
          <w:shd w:val="clear" w:color="auto" w:fill="FFFFFF"/>
        </w:rPr>
      </w:pPr>
      <w:r>
        <w:rPr>
          <w:rFonts w:ascii="Times" w:hAnsi="Times" w:cs="Arial"/>
          <w:b/>
          <w:bCs/>
          <w:color w:val="202124"/>
          <w:shd w:val="clear" w:color="auto" w:fill="FFFFFF"/>
        </w:rPr>
        <w:t>GRU</w:t>
      </w:r>
      <w:r w:rsidRPr="00EC1DE2">
        <w:rPr>
          <w:rFonts w:ascii="Times" w:hAnsi="Times" w:cs="Arial"/>
          <w:b/>
          <w:bCs/>
          <w:color w:val="202124"/>
          <w:shd w:val="clear" w:color="auto" w:fill="FFFFFF"/>
        </w:rPr>
        <w:t xml:space="preserve"> model:</w:t>
      </w:r>
    </w:p>
    <w:p w14:paraId="562F2E1D" w14:textId="2CD0CF5D" w:rsidR="00EC1DE2" w:rsidRDefault="00EC1DE2" w:rsidP="00EC1DE2">
      <w:pPr>
        <w:pStyle w:val="a4"/>
        <w:spacing w:afterLines="50" w:after="156" w:line="300" w:lineRule="auto"/>
        <w:ind w:firstLineChars="0" w:firstLine="0"/>
        <w:jc w:val="both"/>
        <w:rPr>
          <w:rFonts w:ascii="Times" w:hAnsi="Times" w:cs="Arial"/>
          <w:color w:val="202124"/>
          <w:shd w:val="clear" w:color="auto" w:fill="FFFFFF"/>
        </w:rPr>
      </w:pPr>
      <w:r>
        <w:rPr>
          <w:rFonts w:ascii="Times" w:hAnsi="Times" w:cs="Arial"/>
          <w:noProof/>
          <w:color w:val="202124"/>
          <w:shd w:val="clear" w:color="auto" w:fill="FFFFFF"/>
        </w:rPr>
        <w:drawing>
          <wp:inline distT="0" distB="0" distL="0" distR="0" wp14:anchorId="6477F768" wp14:editId="7684FD62">
            <wp:extent cx="6184900" cy="2584450"/>
            <wp:effectExtent l="0" t="0" r="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pic:nvPicPr>
                  <pic:blipFill>
                    <a:blip r:embed="rId34">
                      <a:extLst>
                        <a:ext uri="{28A0092B-C50C-407E-A947-70E740481C1C}">
                          <a14:useLocalDpi xmlns:a14="http://schemas.microsoft.com/office/drawing/2010/main" val="0"/>
                        </a:ext>
                      </a:extLst>
                    </a:blip>
                    <a:stretch>
                      <a:fillRect/>
                    </a:stretch>
                  </pic:blipFill>
                  <pic:spPr>
                    <a:xfrm>
                      <a:off x="0" y="0"/>
                      <a:ext cx="6184900" cy="2584450"/>
                    </a:xfrm>
                    <a:prstGeom prst="rect">
                      <a:avLst/>
                    </a:prstGeom>
                  </pic:spPr>
                </pic:pic>
              </a:graphicData>
            </a:graphic>
          </wp:inline>
        </w:drawing>
      </w:r>
    </w:p>
    <w:p w14:paraId="61AFFAF9" w14:textId="203F2842" w:rsidR="00EC1DE2" w:rsidRDefault="00EC1DE2" w:rsidP="00EC1DE2">
      <w:pPr>
        <w:pStyle w:val="a4"/>
        <w:spacing w:afterLines="50" w:after="156" w:line="300" w:lineRule="auto"/>
        <w:ind w:firstLineChars="0" w:firstLine="0"/>
        <w:jc w:val="both"/>
        <w:rPr>
          <w:rFonts w:ascii="Times" w:hAnsi="Times" w:cs="Arial" w:hint="eastAsia"/>
          <w:color w:val="202124"/>
          <w:shd w:val="clear" w:color="auto" w:fill="FFFFFF"/>
        </w:rPr>
      </w:pPr>
      <w:r>
        <w:rPr>
          <w:rFonts w:ascii="Times" w:hAnsi="Times" w:cs="Arial" w:hint="eastAsia"/>
          <w:color w:val="202124"/>
          <w:shd w:val="clear" w:color="auto" w:fill="FFFFFF"/>
        </w:rPr>
        <w:t>C</w:t>
      </w:r>
      <w:r>
        <w:rPr>
          <w:rFonts w:ascii="Times" w:hAnsi="Times" w:cs="Arial"/>
          <w:color w:val="202124"/>
          <w:shd w:val="clear" w:color="auto" w:fill="FFFFFF"/>
        </w:rPr>
        <w:t>omparing the performance of two models, LSTM seems to perform better than GRU. In the first picture, the blue line is also closer to the red line than the blue line to the red line in the second plot. However, both of them failed to depict the fluctuations of stock price from 2020 to 2021.</w:t>
      </w:r>
    </w:p>
    <w:p w14:paraId="102E6B2C" w14:textId="6471808E" w:rsidR="00EC1DE2" w:rsidRDefault="00EC1DE2" w:rsidP="00EC1DE2">
      <w:pPr>
        <w:pStyle w:val="a4"/>
        <w:spacing w:afterLines="50" w:after="156" w:line="300" w:lineRule="auto"/>
        <w:ind w:firstLineChars="0" w:firstLine="0"/>
        <w:jc w:val="both"/>
        <w:rPr>
          <w:rFonts w:ascii="Times" w:hAnsi="Times" w:cs="Arial"/>
          <w:color w:val="202124"/>
          <w:shd w:val="clear" w:color="auto" w:fill="FFFFFF"/>
        </w:rPr>
      </w:pPr>
      <w:r>
        <w:rPr>
          <w:rFonts w:ascii="Times" w:hAnsi="Times" w:cs="Arial" w:hint="eastAsia"/>
          <w:color w:val="202124"/>
          <w:shd w:val="clear" w:color="auto" w:fill="FFFFFF"/>
        </w:rPr>
        <w:t>R</w:t>
      </w:r>
      <w:r>
        <w:rPr>
          <w:rFonts w:ascii="Times" w:hAnsi="Times" w:cs="Arial"/>
          <w:color w:val="202124"/>
          <w:shd w:val="clear" w:color="auto" w:fill="FFFFFF"/>
        </w:rPr>
        <w:t>oot mean squared error:</w:t>
      </w:r>
    </w:p>
    <w:tbl>
      <w:tblPr>
        <w:tblStyle w:val="7-5"/>
        <w:tblW w:w="0" w:type="auto"/>
        <w:tblLook w:val="04A0" w:firstRow="1" w:lastRow="0" w:firstColumn="1" w:lastColumn="0" w:noHBand="0" w:noVBand="1"/>
      </w:tblPr>
      <w:tblGrid>
        <w:gridCol w:w="3243"/>
        <w:gridCol w:w="3243"/>
        <w:gridCol w:w="3244"/>
      </w:tblGrid>
      <w:tr w:rsidR="00EC1DE2" w14:paraId="23214AE0" w14:textId="77777777" w:rsidTr="00EC1D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3" w:type="dxa"/>
          </w:tcPr>
          <w:p w14:paraId="40B50A80" w14:textId="77777777" w:rsidR="00EC1DE2" w:rsidRDefault="00EC1DE2" w:rsidP="00EC1DE2">
            <w:pPr>
              <w:pStyle w:val="a4"/>
              <w:spacing w:afterLines="50" w:after="156" w:line="300" w:lineRule="auto"/>
              <w:ind w:firstLineChars="0" w:firstLine="0"/>
              <w:jc w:val="both"/>
              <w:rPr>
                <w:rFonts w:ascii="Times" w:hAnsi="Times" w:cs="Arial" w:hint="eastAsia"/>
                <w:color w:val="202124"/>
                <w:shd w:val="clear" w:color="auto" w:fill="FFFFFF"/>
              </w:rPr>
            </w:pPr>
          </w:p>
        </w:tc>
        <w:tc>
          <w:tcPr>
            <w:tcW w:w="3243" w:type="dxa"/>
          </w:tcPr>
          <w:p w14:paraId="7C60B640" w14:textId="53D75CAA" w:rsidR="00EC1DE2" w:rsidRDefault="00EC1DE2" w:rsidP="00EC1DE2">
            <w:pPr>
              <w:pStyle w:val="a4"/>
              <w:spacing w:afterLines="50" w:after="156" w:line="30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Times" w:hAnsi="Times" w:cs="Arial" w:hint="eastAsia"/>
                <w:color w:val="202124"/>
                <w:shd w:val="clear" w:color="auto" w:fill="FFFFFF"/>
              </w:rPr>
            </w:pPr>
            <w:r>
              <w:rPr>
                <w:rFonts w:ascii="Times" w:hAnsi="Times" w:cs="Arial" w:hint="eastAsia"/>
                <w:color w:val="202124"/>
                <w:shd w:val="clear" w:color="auto" w:fill="FFFFFF"/>
              </w:rPr>
              <w:t>L</w:t>
            </w:r>
            <w:r>
              <w:rPr>
                <w:rFonts w:ascii="Times" w:hAnsi="Times" w:cs="Arial"/>
                <w:color w:val="202124"/>
                <w:shd w:val="clear" w:color="auto" w:fill="FFFFFF"/>
              </w:rPr>
              <w:t>STM</w:t>
            </w:r>
          </w:p>
        </w:tc>
        <w:tc>
          <w:tcPr>
            <w:tcW w:w="3244" w:type="dxa"/>
          </w:tcPr>
          <w:p w14:paraId="253CA8B7" w14:textId="388A3DBC" w:rsidR="00EC1DE2" w:rsidRDefault="00EC1DE2" w:rsidP="00EC1DE2">
            <w:pPr>
              <w:pStyle w:val="a4"/>
              <w:spacing w:afterLines="50" w:after="156" w:line="30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Times" w:hAnsi="Times" w:cs="Arial" w:hint="eastAsia"/>
                <w:color w:val="202124"/>
                <w:shd w:val="clear" w:color="auto" w:fill="FFFFFF"/>
              </w:rPr>
            </w:pPr>
            <w:r>
              <w:rPr>
                <w:rFonts w:ascii="Times" w:hAnsi="Times" w:cs="Arial" w:hint="eastAsia"/>
                <w:color w:val="202124"/>
                <w:shd w:val="clear" w:color="auto" w:fill="FFFFFF"/>
              </w:rPr>
              <w:t>G</w:t>
            </w:r>
            <w:r>
              <w:rPr>
                <w:rFonts w:ascii="Times" w:hAnsi="Times" w:cs="Arial"/>
                <w:color w:val="202124"/>
                <w:shd w:val="clear" w:color="auto" w:fill="FFFFFF"/>
              </w:rPr>
              <w:t>RU</w:t>
            </w:r>
          </w:p>
        </w:tc>
      </w:tr>
      <w:tr w:rsidR="00EC1DE2" w14:paraId="27618AAC" w14:textId="77777777" w:rsidTr="00EC1D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3" w:type="dxa"/>
          </w:tcPr>
          <w:p w14:paraId="4F423769" w14:textId="03AC071A" w:rsidR="00EC1DE2" w:rsidRDefault="00EC1DE2" w:rsidP="00EC1DE2">
            <w:pPr>
              <w:pStyle w:val="a4"/>
              <w:spacing w:afterLines="50" w:after="156" w:line="300" w:lineRule="auto"/>
              <w:ind w:firstLineChars="0" w:firstLine="0"/>
              <w:jc w:val="both"/>
              <w:rPr>
                <w:rFonts w:ascii="Times" w:hAnsi="Times" w:cs="Arial" w:hint="eastAsia"/>
                <w:color w:val="202124"/>
                <w:shd w:val="clear" w:color="auto" w:fill="FFFFFF"/>
              </w:rPr>
            </w:pPr>
            <w:r>
              <w:rPr>
                <w:rFonts w:ascii="Times" w:hAnsi="Times" w:cs="Arial" w:hint="eastAsia"/>
                <w:color w:val="202124"/>
                <w:shd w:val="clear" w:color="auto" w:fill="FFFFFF"/>
              </w:rPr>
              <w:t>R</w:t>
            </w:r>
            <w:r>
              <w:rPr>
                <w:rFonts w:ascii="Times" w:hAnsi="Times" w:cs="Arial"/>
                <w:color w:val="202124"/>
                <w:shd w:val="clear" w:color="auto" w:fill="FFFFFF"/>
              </w:rPr>
              <w:t>oot mean squared error</w:t>
            </w:r>
          </w:p>
        </w:tc>
        <w:tc>
          <w:tcPr>
            <w:tcW w:w="3243" w:type="dxa"/>
          </w:tcPr>
          <w:p w14:paraId="3A548E49" w14:textId="5B858875" w:rsidR="00EC1DE2" w:rsidRDefault="00EC1DE2" w:rsidP="00EC1DE2">
            <w:pPr>
              <w:pStyle w:val="a4"/>
              <w:spacing w:afterLines="50" w:after="156" w:line="30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imes" w:hAnsi="Times" w:cs="Arial" w:hint="eastAsia"/>
                <w:color w:val="202124"/>
                <w:shd w:val="clear" w:color="auto" w:fill="FFFFFF"/>
              </w:rPr>
            </w:pPr>
            <w:r>
              <w:rPr>
                <w:rFonts w:ascii="Times" w:hAnsi="Times" w:cs="Arial" w:hint="eastAsia"/>
                <w:color w:val="202124"/>
                <w:shd w:val="clear" w:color="auto" w:fill="FFFFFF"/>
              </w:rPr>
              <w:t>9</w:t>
            </w:r>
            <w:r>
              <w:rPr>
                <w:rFonts w:ascii="Times" w:hAnsi="Times" w:cs="Arial"/>
                <w:color w:val="202124"/>
                <w:shd w:val="clear" w:color="auto" w:fill="FFFFFF"/>
              </w:rPr>
              <w:t>.0798</w:t>
            </w:r>
          </w:p>
        </w:tc>
        <w:tc>
          <w:tcPr>
            <w:tcW w:w="3244" w:type="dxa"/>
          </w:tcPr>
          <w:p w14:paraId="58E369E0" w14:textId="0C022A6E" w:rsidR="00EC1DE2" w:rsidRDefault="00EC1DE2" w:rsidP="00EC1DE2">
            <w:pPr>
              <w:pStyle w:val="a4"/>
              <w:spacing w:afterLines="50" w:after="156" w:line="300" w:lineRule="auto"/>
              <w:ind w:firstLineChars="0" w:firstLine="0"/>
              <w:jc w:val="both"/>
              <w:cnfStyle w:val="000000100000" w:firstRow="0" w:lastRow="0" w:firstColumn="0" w:lastColumn="0" w:oddVBand="0" w:evenVBand="0" w:oddHBand="1" w:evenHBand="0" w:firstRowFirstColumn="0" w:firstRowLastColumn="0" w:lastRowFirstColumn="0" w:lastRowLastColumn="0"/>
              <w:rPr>
                <w:rFonts w:ascii="Times" w:hAnsi="Times" w:cs="Arial" w:hint="eastAsia"/>
                <w:color w:val="202124"/>
                <w:shd w:val="clear" w:color="auto" w:fill="FFFFFF"/>
              </w:rPr>
            </w:pPr>
            <w:r>
              <w:rPr>
                <w:rFonts w:ascii="Times" w:hAnsi="Times" w:cs="Arial" w:hint="eastAsia"/>
                <w:color w:val="202124"/>
                <w:shd w:val="clear" w:color="auto" w:fill="FFFFFF"/>
              </w:rPr>
              <w:t>1</w:t>
            </w:r>
            <w:r>
              <w:rPr>
                <w:rFonts w:ascii="Times" w:hAnsi="Times" w:cs="Arial"/>
                <w:color w:val="202124"/>
                <w:shd w:val="clear" w:color="auto" w:fill="FFFFFF"/>
              </w:rPr>
              <w:t>2.2692</w:t>
            </w:r>
          </w:p>
        </w:tc>
      </w:tr>
    </w:tbl>
    <w:p w14:paraId="715DACBD" w14:textId="13E02259" w:rsidR="00EC1DE2" w:rsidRDefault="00EC1DE2" w:rsidP="00EC1DE2">
      <w:pPr>
        <w:pStyle w:val="a4"/>
        <w:spacing w:afterLines="50" w:after="156" w:line="300" w:lineRule="auto"/>
        <w:ind w:firstLineChars="0" w:firstLine="0"/>
        <w:jc w:val="both"/>
        <w:rPr>
          <w:rFonts w:ascii="Times" w:hAnsi="Times" w:cs="Arial"/>
          <w:color w:val="202124"/>
          <w:shd w:val="clear" w:color="auto" w:fill="FFFFFF"/>
        </w:rPr>
      </w:pPr>
      <w:r>
        <w:rPr>
          <w:rFonts w:ascii="Times" w:hAnsi="Times" w:cs="Arial" w:hint="eastAsia"/>
          <w:color w:val="202124"/>
          <w:shd w:val="clear" w:color="auto" w:fill="FFFFFF"/>
        </w:rPr>
        <w:lastRenderedPageBreak/>
        <w:t>T</w:t>
      </w:r>
      <w:r>
        <w:rPr>
          <w:rFonts w:ascii="Times" w:hAnsi="Times" w:cs="Arial"/>
          <w:color w:val="202124"/>
          <w:shd w:val="clear" w:color="auto" w:fill="FFFFFF"/>
        </w:rPr>
        <w:t xml:space="preserve">he root means squared error table also shows that LSTM outperforms GRU in this case as the RMSE of LSTM is lower than that of GRU. </w:t>
      </w:r>
      <w:r w:rsidR="00B61161">
        <w:rPr>
          <w:rFonts w:ascii="Times" w:hAnsi="Times" w:cs="Arial"/>
          <w:color w:val="202124"/>
          <w:shd w:val="clear" w:color="auto" w:fill="FFFFFF"/>
        </w:rPr>
        <w:t xml:space="preserve">The </w:t>
      </w:r>
      <w:r>
        <w:rPr>
          <w:rFonts w:ascii="Times" w:hAnsi="Times" w:cs="Arial"/>
          <w:color w:val="202124"/>
          <w:shd w:val="clear" w:color="auto" w:fill="FFFFFF"/>
        </w:rPr>
        <w:t xml:space="preserve">LSTM </w:t>
      </w:r>
      <w:r w:rsidR="00B61161">
        <w:rPr>
          <w:rFonts w:ascii="Times" w:hAnsi="Times" w:cs="Arial"/>
          <w:color w:val="202124"/>
          <w:shd w:val="clear" w:color="auto" w:fill="FFFFFF"/>
        </w:rPr>
        <w:t xml:space="preserve">mode </w:t>
      </w:r>
      <w:r>
        <w:rPr>
          <w:rFonts w:ascii="Times" w:hAnsi="Times" w:cs="Arial"/>
          <w:color w:val="202124"/>
          <w:shd w:val="clear" w:color="auto" w:fill="FFFFFF"/>
        </w:rPr>
        <w:t>is more accurate when using datasets with longer sequences</w:t>
      </w:r>
      <w:r w:rsidR="00B61161">
        <w:rPr>
          <w:rFonts w:ascii="Times" w:hAnsi="Times" w:cs="Arial"/>
          <w:color w:val="202124"/>
          <w:shd w:val="clear" w:color="auto" w:fill="FFFFFF"/>
        </w:rPr>
        <w:t xml:space="preserve"> and </w:t>
      </w:r>
      <w:r w:rsidR="00B61161" w:rsidRPr="00B61161">
        <w:rPr>
          <w:rFonts w:ascii="Times" w:hAnsi="Times" w:cs="Arial"/>
          <w:color w:val="202124"/>
          <w:shd w:val="clear" w:color="auto" w:fill="FFFFFF"/>
        </w:rPr>
        <w:t>displays much greater volatility throughout its gradient descent compared to the GRU model.</w:t>
      </w:r>
    </w:p>
    <w:p w14:paraId="49B9FEF2" w14:textId="566F5A28" w:rsidR="00B61161" w:rsidRPr="00B61161" w:rsidRDefault="00B61161" w:rsidP="00EC1DE2">
      <w:pPr>
        <w:pStyle w:val="a4"/>
        <w:spacing w:afterLines="50" w:after="156" w:line="300" w:lineRule="auto"/>
        <w:ind w:firstLineChars="0" w:firstLine="0"/>
        <w:jc w:val="both"/>
        <w:rPr>
          <w:rFonts w:ascii="Times" w:hAnsi="Times" w:cs="Arial" w:hint="eastAsia"/>
          <w:color w:val="202124"/>
          <w:shd w:val="clear" w:color="auto" w:fill="FFFFFF"/>
        </w:rPr>
      </w:pPr>
      <w:r>
        <w:rPr>
          <w:rFonts w:ascii="Times" w:hAnsi="Times" w:cs="Arial"/>
          <w:color w:val="202124"/>
          <w:shd w:val="clear" w:color="auto" w:fill="FFFFFF"/>
        </w:rPr>
        <w:t xml:space="preserve">For the advantages of </w:t>
      </w:r>
      <w:r w:rsidRPr="00B61161">
        <w:rPr>
          <w:rFonts w:ascii="Times" w:hAnsi="Times" w:cs="Arial"/>
          <w:color w:val="202124"/>
          <w:shd w:val="clear" w:color="auto" w:fill="FFFFFF"/>
        </w:rPr>
        <w:t>the GRU model</w:t>
      </w:r>
      <w:r>
        <w:rPr>
          <w:rFonts w:ascii="Times" w:hAnsi="Times" w:cs="Arial"/>
          <w:color w:val="202124"/>
          <w:shd w:val="clear" w:color="auto" w:fill="FFFFFF"/>
        </w:rPr>
        <w:t>,</w:t>
      </w:r>
      <w:r w:rsidRPr="00B61161">
        <w:rPr>
          <w:rFonts w:ascii="Times" w:hAnsi="Times" w:cs="Arial"/>
          <w:color w:val="202124"/>
          <w:shd w:val="clear" w:color="auto" w:fill="FFFFFF"/>
        </w:rPr>
        <w:t xml:space="preserve"> </w:t>
      </w:r>
      <w:r>
        <w:rPr>
          <w:rFonts w:ascii="Times" w:hAnsi="Times" w:cs="Arial" w:hint="eastAsia"/>
          <w:color w:val="202124"/>
          <w:shd w:val="clear" w:color="auto" w:fill="FFFFFF"/>
        </w:rPr>
        <w:t>it</w:t>
      </w:r>
      <w:r>
        <w:rPr>
          <w:rFonts w:ascii="Times" w:hAnsi="Times" w:cs="Arial"/>
          <w:color w:val="202124"/>
          <w:shd w:val="clear" w:color="auto" w:fill="FFFFFF"/>
        </w:rPr>
        <w:t xml:space="preserve"> is</w:t>
      </w:r>
      <w:r w:rsidRPr="00B61161">
        <w:rPr>
          <w:rFonts w:ascii="Times" w:hAnsi="Times" w:cs="Arial"/>
          <w:color w:val="202124"/>
          <w:shd w:val="clear" w:color="auto" w:fill="FFFFFF"/>
        </w:rPr>
        <w:t xml:space="preserve"> able to train 3.84% faster than the LSTM model. For future work, different kernel and recurrent initializers could be explored for each cell type. To sum up, </w:t>
      </w:r>
      <w:r>
        <w:rPr>
          <w:rFonts w:ascii="Times" w:hAnsi="Times" w:cs="Arial"/>
          <w:color w:val="202124"/>
          <w:shd w:val="clear" w:color="auto" w:fill="FFFFFF"/>
        </w:rPr>
        <w:t xml:space="preserve">LSTM is good at longer sequences while </w:t>
      </w:r>
      <w:r w:rsidRPr="00B61161">
        <w:rPr>
          <w:rFonts w:ascii="Times" w:hAnsi="Times" w:cs="Arial"/>
          <w:color w:val="202124"/>
          <w:shd w:val="clear" w:color="auto" w:fill="FFFFFF"/>
        </w:rPr>
        <w:t>GRU has used fewer tensor operation</w:t>
      </w:r>
      <w:r>
        <w:rPr>
          <w:rFonts w:ascii="Times" w:hAnsi="Times" w:cs="Arial"/>
          <w:color w:val="202124"/>
          <w:shd w:val="clear" w:color="auto" w:fill="FFFFFF"/>
        </w:rPr>
        <w:t>s and</w:t>
      </w:r>
      <w:r w:rsidRPr="00B61161">
        <w:rPr>
          <w:rFonts w:ascii="Times" w:hAnsi="Times" w:cs="Arial"/>
          <w:color w:val="202124"/>
          <w:shd w:val="clear" w:color="auto" w:fill="FFFFFF"/>
        </w:rPr>
        <w:t xml:space="preserve"> takes less time to train. The results of the two, however, are almost the same. </w:t>
      </w:r>
    </w:p>
    <w:p w14:paraId="1C021ED1" w14:textId="77777777" w:rsidR="00324F6E" w:rsidRPr="001876F6" w:rsidRDefault="00324F6E" w:rsidP="00E560F7">
      <w:pPr>
        <w:pStyle w:val="a4"/>
        <w:numPr>
          <w:ilvl w:val="0"/>
          <w:numId w:val="2"/>
        </w:numPr>
        <w:spacing w:line="300" w:lineRule="auto"/>
        <w:ind w:left="0" w:firstLineChars="0" w:hanging="357"/>
        <w:outlineLvl w:val="0"/>
        <w:rPr>
          <w:rFonts w:ascii="Times" w:hAnsi="Times"/>
          <w:color w:val="000000" w:themeColor="text1"/>
          <w:sz w:val="28"/>
          <w:szCs w:val="28"/>
        </w:rPr>
      </w:pPr>
      <w:bookmarkStart w:id="21" w:name="_Toc76217057"/>
      <w:r w:rsidRPr="001876F6">
        <w:rPr>
          <w:rFonts w:ascii="Times" w:hAnsi="Times"/>
          <w:color w:val="000000" w:themeColor="text1"/>
          <w:sz w:val="28"/>
          <w:szCs w:val="28"/>
          <w:shd w:val="clear" w:color="auto" w:fill="FFFFFF"/>
        </w:rPr>
        <w:t>Conclusions</w:t>
      </w:r>
      <w:bookmarkEnd w:id="21"/>
    </w:p>
    <w:p w14:paraId="4822E7C1" w14:textId="77777777" w:rsidR="009364E3" w:rsidRPr="009364E3" w:rsidRDefault="009364E3" w:rsidP="009364E3">
      <w:pPr>
        <w:spacing w:afterLines="50" w:after="156" w:line="300" w:lineRule="auto"/>
        <w:jc w:val="both"/>
        <w:rPr>
          <w:rFonts w:ascii="Times" w:hAnsi="Times" w:cs="Arial" w:hint="eastAsia"/>
          <w:color w:val="202124"/>
          <w:shd w:val="clear" w:color="auto" w:fill="FFFFFF"/>
        </w:rPr>
      </w:pPr>
      <w:r w:rsidRPr="009364E3">
        <w:rPr>
          <w:rFonts w:ascii="Times" w:hAnsi="Times" w:cs="Arial"/>
          <w:color w:val="202124"/>
          <w:shd w:val="clear" w:color="auto" w:fill="FFFFFF"/>
        </w:rPr>
        <w:t xml:space="preserve">The </w:t>
      </w:r>
      <w:r w:rsidRPr="009364E3">
        <w:rPr>
          <w:rFonts w:ascii="Times" w:hAnsi="Times" w:cs="Arial" w:hint="eastAsia"/>
          <w:color w:val="202124"/>
          <w:shd w:val="clear" w:color="auto" w:fill="FFFFFF"/>
        </w:rPr>
        <w:t xml:space="preserve">stock </w:t>
      </w:r>
      <w:r w:rsidRPr="009364E3">
        <w:rPr>
          <w:rFonts w:ascii="Times" w:hAnsi="Times" w:cs="Arial"/>
          <w:color w:val="202124"/>
          <w:shd w:val="clear" w:color="auto" w:fill="FFFFFF"/>
        </w:rPr>
        <w:t xml:space="preserve">price of MSFT decreased from 2000 to 2004 and then entered a stable period. Since 2004, </w:t>
      </w:r>
      <w:r w:rsidRPr="009364E3">
        <w:rPr>
          <w:rFonts w:ascii="Times" w:hAnsi="Times" w:cs="Arial" w:hint="eastAsia"/>
          <w:color w:val="202124"/>
          <w:shd w:val="clear" w:color="auto" w:fill="FFFFFF"/>
        </w:rPr>
        <w:t>the</w:t>
      </w:r>
      <w:r w:rsidRPr="009364E3">
        <w:rPr>
          <w:rFonts w:ascii="Times" w:hAnsi="Times" w:cs="Arial"/>
          <w:color w:val="202124"/>
          <w:shd w:val="clear" w:color="auto" w:fill="FFFFFF"/>
        </w:rPr>
        <w:t xml:space="preserve"> price remained around 30 dollars. After 2016, the price started to increase dramatically from 50 dollars to 250 dollars. On the whole, the price faced an upward trend.</w:t>
      </w:r>
    </w:p>
    <w:p w14:paraId="5781BD72" w14:textId="4A4BC884" w:rsidR="009364E3" w:rsidRPr="009364E3" w:rsidRDefault="009364E3" w:rsidP="009364E3">
      <w:pPr>
        <w:spacing w:afterLines="50" w:after="156" w:line="300" w:lineRule="auto"/>
        <w:jc w:val="both"/>
        <w:rPr>
          <w:rFonts w:ascii="Times" w:hAnsi="Times" w:cs="Arial" w:hint="eastAsia"/>
          <w:color w:val="202124"/>
          <w:shd w:val="clear" w:color="auto" w:fill="FFFFFF"/>
        </w:rPr>
      </w:pPr>
      <w:r>
        <w:rPr>
          <w:rFonts w:ascii="Times" w:hAnsi="Times" w:cs="Arial"/>
          <w:color w:val="202124"/>
          <w:shd w:val="clear" w:color="auto" w:fill="FFFFFF"/>
        </w:rPr>
        <w:t xml:space="preserve">In recent news, </w:t>
      </w:r>
      <w:r w:rsidRPr="009364E3">
        <w:rPr>
          <w:rFonts w:ascii="Times" w:hAnsi="Times" w:cs="Arial"/>
          <w:color w:val="202124"/>
          <w:shd w:val="clear" w:color="auto" w:fill="FFFFFF"/>
        </w:rPr>
        <w:t>Microsoft introduced its Windows 11 personal computer operating system. Microsoft stock rose 0.5%.</w:t>
      </w:r>
      <w:r w:rsidRPr="009364E3">
        <w:rPr>
          <w:rFonts w:ascii="Times" w:hAnsi="Times" w:cs="Arial" w:hint="eastAsia"/>
          <w:color w:val="202124"/>
          <w:shd w:val="clear" w:color="auto" w:fill="FFFFFF"/>
        </w:rPr>
        <w:t xml:space="preserve"> </w:t>
      </w:r>
      <w:r w:rsidRPr="009364E3">
        <w:rPr>
          <w:rFonts w:ascii="Times" w:hAnsi="Times" w:cs="Arial"/>
          <w:color w:val="202124"/>
          <w:shd w:val="clear" w:color="auto" w:fill="FFFFFF"/>
        </w:rPr>
        <w:t xml:space="preserve">Windows 11 features a refreshed design with a new user interface and Start menu. It also provides PC performance improvements and integrates the Teams videoconferencing app. </w:t>
      </w:r>
      <w:r>
        <w:rPr>
          <w:rFonts w:ascii="Times" w:hAnsi="Times" w:cs="Arial"/>
          <w:color w:val="202124"/>
          <w:shd w:val="clear" w:color="auto" w:fill="FFFFFF"/>
        </w:rPr>
        <w:t xml:space="preserve">Besides, </w:t>
      </w:r>
      <w:r w:rsidRPr="009364E3">
        <w:rPr>
          <w:rFonts w:ascii="Times" w:hAnsi="Times" w:cs="Arial"/>
          <w:color w:val="202124"/>
          <w:shd w:val="clear" w:color="auto" w:fill="FFFFFF"/>
        </w:rPr>
        <w:t>Microsoft announced a deal to buy Nuance Communications (NUAN) for $19.7 billion on April 12. The acquisition of Nuance will give Microsoft more heft in the health-care sector. Microsoft stock rose a fraction on the news.</w:t>
      </w:r>
      <w:r>
        <w:rPr>
          <w:rFonts w:ascii="Times" w:hAnsi="Times" w:cs="Arial" w:hint="eastAsia"/>
          <w:color w:val="202124"/>
          <w:shd w:val="clear" w:color="auto" w:fill="FFFFFF"/>
        </w:rPr>
        <w:t xml:space="preserve"> </w:t>
      </w:r>
      <w:r w:rsidRPr="009364E3">
        <w:rPr>
          <w:rFonts w:ascii="Times" w:hAnsi="Times" w:cs="Arial"/>
          <w:color w:val="202124"/>
          <w:shd w:val="clear" w:color="auto" w:fill="FFFFFF"/>
        </w:rPr>
        <w:t>And, on March 31, Microsoft received a contract to supply over 120000 Microsoft HoloLens</w:t>
      </w:r>
      <w:r>
        <w:rPr>
          <w:rFonts w:ascii="Times" w:hAnsi="Times" w:cs="Arial"/>
          <w:color w:val="202124"/>
          <w:shd w:val="clear" w:color="auto" w:fill="FFFFFF"/>
        </w:rPr>
        <w:t xml:space="preserve"> </w:t>
      </w:r>
      <w:r w:rsidRPr="009364E3">
        <w:rPr>
          <w:rFonts w:ascii="Times" w:hAnsi="Times" w:cs="Arial"/>
          <w:color w:val="202124"/>
          <w:shd w:val="clear" w:color="auto" w:fill="FFFFFF"/>
        </w:rPr>
        <w:t>a</w:t>
      </w:r>
      <w:r w:rsidRPr="009364E3">
        <w:rPr>
          <w:rFonts w:ascii="Times" w:hAnsi="Times" w:cs="Arial"/>
          <w:color w:val="202124"/>
          <w:shd w:val="clear" w:color="auto" w:fill="FFFFFF"/>
        </w:rPr>
        <w:t>ugmented-reality headsets to the U.S. Army. The contract is part of the Integrated Visual Augmentation System (IVAS) program. The deal could be worth up to $21.88 billion over 10 years. MSFT stock climbed 1.7% on the report.</w:t>
      </w:r>
      <w:r>
        <w:rPr>
          <w:rFonts w:ascii="Times" w:hAnsi="Times" w:cs="Arial" w:hint="eastAsia"/>
          <w:color w:val="202124"/>
          <w:shd w:val="clear" w:color="auto" w:fill="FFFFFF"/>
        </w:rPr>
        <w:t xml:space="preserve"> </w:t>
      </w:r>
      <w:r w:rsidRPr="009364E3">
        <w:rPr>
          <w:rFonts w:ascii="Times" w:hAnsi="Times" w:cs="Arial"/>
          <w:color w:val="202124"/>
          <w:shd w:val="clear" w:color="auto" w:fill="FFFFFF"/>
        </w:rPr>
        <w:t>On Feb. 24, Microsoft announced three new industry-specific cloud offerings. They included versions of Microsoft Cloud for financial services, manufacturing, and nonprofits. It also previewed a version for retail. Plus, it provided the first update to Microsoft Cloud for Healthcare. Microsoft stock rose 0.6% on the news.</w:t>
      </w:r>
    </w:p>
    <w:p w14:paraId="66FF104B" w14:textId="745F60D2" w:rsidR="009364E3" w:rsidRPr="009364E3" w:rsidRDefault="009364E3" w:rsidP="009364E3">
      <w:pPr>
        <w:spacing w:afterLines="50" w:after="156"/>
        <w:jc w:val="center"/>
        <w:rPr>
          <w:rFonts w:hint="eastAsia"/>
        </w:rPr>
      </w:pPr>
      <w:r>
        <w:fldChar w:fldCharType="begin"/>
      </w:r>
      <w:r>
        <w:instrText xml:space="preserve"> INCLUDEPICTURE "https://img2.baidu.com/it/u=3833901409,730967318&amp;fm=26&amp;fmt=auto&amp;gp=0.jpg" \* MERGEFORMATINET </w:instrText>
      </w:r>
      <w:r>
        <w:fldChar w:fldCharType="separate"/>
      </w:r>
      <w:r>
        <w:rPr>
          <w:noProof/>
        </w:rPr>
        <w:drawing>
          <wp:inline distT="0" distB="0" distL="0" distR="0" wp14:anchorId="72F7AB68" wp14:editId="75BEF731">
            <wp:extent cx="4599940" cy="108077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9940" cy="1080770"/>
                    </a:xfrm>
                    <a:prstGeom prst="rect">
                      <a:avLst/>
                    </a:prstGeom>
                    <a:noFill/>
                    <a:ln>
                      <a:noFill/>
                    </a:ln>
                  </pic:spPr>
                </pic:pic>
              </a:graphicData>
            </a:graphic>
          </wp:inline>
        </w:drawing>
      </w:r>
      <w:r>
        <w:fldChar w:fldCharType="end"/>
      </w:r>
    </w:p>
    <w:p w14:paraId="74F80B36" w14:textId="58584E70" w:rsidR="00B6431E" w:rsidRPr="009364E3" w:rsidRDefault="009364E3" w:rsidP="009364E3">
      <w:pPr>
        <w:pStyle w:val="a4"/>
        <w:spacing w:afterLines="50" w:after="156" w:line="300" w:lineRule="auto"/>
        <w:ind w:firstLineChars="0" w:firstLine="0"/>
        <w:jc w:val="both"/>
        <w:rPr>
          <w:rFonts w:ascii="Times" w:hAnsi="Times" w:cs="Arial" w:hint="eastAsia"/>
          <w:color w:val="202124"/>
          <w:shd w:val="clear" w:color="auto" w:fill="FFFFFF"/>
        </w:rPr>
      </w:pPr>
      <w:r>
        <w:rPr>
          <w:rFonts w:ascii="Times" w:hAnsi="Times" w:cs="Arial" w:hint="eastAsia"/>
          <w:color w:val="202124"/>
          <w:shd w:val="clear" w:color="auto" w:fill="FFFFFF"/>
        </w:rPr>
        <w:t>C</w:t>
      </w:r>
      <w:r>
        <w:rPr>
          <w:rFonts w:ascii="Times" w:hAnsi="Times" w:cs="Arial"/>
          <w:color w:val="202124"/>
          <w:shd w:val="clear" w:color="auto" w:fill="FFFFFF"/>
        </w:rPr>
        <w:t>ombing the news and model analysis, the stock price of Microsoft is predicted to go on increasing to about 260 dollars.</w:t>
      </w:r>
    </w:p>
    <w:sectPr w:rsidR="00B6431E" w:rsidRPr="009364E3" w:rsidSect="002E2F5A">
      <w:footerReference w:type="even" r:id="rId36"/>
      <w:footerReference w:type="default" r:id="rId37"/>
      <w:pgSz w:w="11900" w:h="16840"/>
      <w:pgMar w:top="1440" w:right="1080" w:bottom="1440" w:left="108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C91AA8" w14:textId="77777777" w:rsidR="000771E3" w:rsidRDefault="000771E3" w:rsidP="002E2F5A">
      <w:r>
        <w:separator/>
      </w:r>
    </w:p>
  </w:endnote>
  <w:endnote w:type="continuationSeparator" w:id="0">
    <w:p w14:paraId="0A9AA1EF" w14:textId="77777777" w:rsidR="000771E3" w:rsidRDefault="000771E3" w:rsidP="002E2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altName w:val="Times"/>
    <w:panose1 w:val="00000500000000020000"/>
    <w:charset w:val="00"/>
    <w:family w:val="auto"/>
    <w:pitch w:val="variable"/>
    <w:sig w:usb0="00000003" w:usb1="00000000" w:usb2="00000000" w:usb3="00000000" w:csb0="00000001"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00"/>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Pr>
      <w:id w:val="-1393488861"/>
      <w:docPartObj>
        <w:docPartGallery w:val="Page Numbers (Bottom of Page)"/>
        <w:docPartUnique/>
      </w:docPartObj>
    </w:sdtPr>
    <w:sdtEndPr>
      <w:rPr>
        <w:rStyle w:val="ac"/>
      </w:rPr>
    </w:sdtEndPr>
    <w:sdtContent>
      <w:p w14:paraId="0A9CD489" w14:textId="2D635324" w:rsidR="002E2F5A" w:rsidRDefault="002E2F5A" w:rsidP="00F35E72">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sdt>
    <w:sdtPr>
      <w:rPr>
        <w:rStyle w:val="ac"/>
      </w:rPr>
      <w:id w:val="-1173492250"/>
      <w:docPartObj>
        <w:docPartGallery w:val="Page Numbers (Bottom of Page)"/>
        <w:docPartUnique/>
      </w:docPartObj>
    </w:sdtPr>
    <w:sdtEndPr>
      <w:rPr>
        <w:rStyle w:val="ac"/>
      </w:rPr>
    </w:sdtEndPr>
    <w:sdtContent>
      <w:p w14:paraId="0739F381" w14:textId="79B983EE" w:rsidR="002E2F5A" w:rsidRDefault="002E2F5A" w:rsidP="00F35E72">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p w14:paraId="75B8649A" w14:textId="77777777" w:rsidR="002E2F5A" w:rsidRDefault="002E2F5A">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Fonts w:ascii="Times" w:hAnsi="Times"/>
        <w:color w:val="000000" w:themeColor="text1"/>
      </w:rPr>
      <w:id w:val="-351259415"/>
      <w:docPartObj>
        <w:docPartGallery w:val="Page Numbers (Bottom of Page)"/>
        <w:docPartUnique/>
      </w:docPartObj>
    </w:sdtPr>
    <w:sdtEndPr>
      <w:rPr>
        <w:rStyle w:val="ac"/>
      </w:rPr>
    </w:sdtEndPr>
    <w:sdtContent>
      <w:p w14:paraId="7393F462" w14:textId="78A43E45" w:rsidR="002E2F5A" w:rsidRPr="007F7F7F" w:rsidRDefault="002E2F5A" w:rsidP="00F35E72">
        <w:pPr>
          <w:pStyle w:val="aa"/>
          <w:framePr w:wrap="none" w:vAnchor="text" w:hAnchor="margin" w:xAlign="center" w:y="1"/>
          <w:rPr>
            <w:rStyle w:val="ac"/>
            <w:rFonts w:ascii="Times" w:hAnsi="Times"/>
            <w:color w:val="000000" w:themeColor="text1"/>
          </w:rPr>
        </w:pPr>
        <w:r w:rsidRPr="007F7F7F">
          <w:rPr>
            <w:rStyle w:val="ac"/>
            <w:rFonts w:ascii="Times" w:hAnsi="Times"/>
            <w:color w:val="000000" w:themeColor="text1"/>
          </w:rPr>
          <w:fldChar w:fldCharType="begin"/>
        </w:r>
        <w:r w:rsidRPr="007F7F7F">
          <w:rPr>
            <w:rStyle w:val="ac"/>
            <w:rFonts w:ascii="Times" w:hAnsi="Times"/>
            <w:color w:val="000000" w:themeColor="text1"/>
          </w:rPr>
          <w:instrText xml:space="preserve"> PAGE </w:instrText>
        </w:r>
        <w:r w:rsidRPr="007F7F7F">
          <w:rPr>
            <w:rStyle w:val="ac"/>
            <w:rFonts w:ascii="Times" w:hAnsi="Times"/>
            <w:color w:val="000000" w:themeColor="text1"/>
          </w:rPr>
          <w:fldChar w:fldCharType="separate"/>
        </w:r>
        <w:r w:rsidRPr="007F7F7F">
          <w:rPr>
            <w:rStyle w:val="ac"/>
            <w:rFonts w:ascii="Times" w:hAnsi="Times"/>
            <w:noProof/>
            <w:color w:val="000000" w:themeColor="text1"/>
          </w:rPr>
          <w:t>1</w:t>
        </w:r>
        <w:r w:rsidRPr="007F7F7F">
          <w:rPr>
            <w:rStyle w:val="ac"/>
            <w:rFonts w:ascii="Times" w:hAnsi="Times"/>
            <w:color w:val="000000" w:themeColor="text1"/>
          </w:rPr>
          <w:fldChar w:fldCharType="end"/>
        </w:r>
      </w:p>
    </w:sdtContent>
  </w:sdt>
  <w:p w14:paraId="7BD1E1CB" w14:textId="77777777" w:rsidR="002E2F5A" w:rsidRDefault="002E2F5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3FC14A" w14:textId="77777777" w:rsidR="000771E3" w:rsidRDefault="000771E3" w:rsidP="002E2F5A">
      <w:r>
        <w:separator/>
      </w:r>
    </w:p>
  </w:footnote>
  <w:footnote w:type="continuationSeparator" w:id="0">
    <w:p w14:paraId="23452A17" w14:textId="77777777" w:rsidR="000771E3" w:rsidRDefault="000771E3" w:rsidP="002E2F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555A21"/>
    <w:multiLevelType w:val="multilevel"/>
    <w:tmpl w:val="F29C129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ascii="Times" w:hAnsi="Times" w:hint="default"/>
        <w:color w:val="000000" w:themeColor="text1"/>
      </w:rPr>
    </w:lvl>
    <w:lvl w:ilvl="2">
      <w:start w:val="1"/>
      <w:numFmt w:val="decimal"/>
      <w:isLgl/>
      <w:lvlText w:val="%1.%2.%3"/>
      <w:lvlJc w:val="left"/>
      <w:pPr>
        <w:ind w:left="720" w:hanging="720"/>
      </w:pPr>
      <w:rPr>
        <w:rFonts w:ascii="Times" w:hAnsi="Times" w:hint="default"/>
        <w:color w:val="000000" w:themeColor="text1"/>
      </w:rPr>
    </w:lvl>
    <w:lvl w:ilvl="3">
      <w:start w:val="1"/>
      <w:numFmt w:val="decimal"/>
      <w:isLgl/>
      <w:lvlText w:val="%1.%2.%3.%4"/>
      <w:lvlJc w:val="left"/>
      <w:pPr>
        <w:ind w:left="1080" w:hanging="1080"/>
      </w:pPr>
      <w:rPr>
        <w:rFonts w:ascii="Times" w:hAnsi="Times" w:hint="default"/>
        <w:color w:val="000000" w:themeColor="text1"/>
      </w:rPr>
    </w:lvl>
    <w:lvl w:ilvl="4">
      <w:start w:val="1"/>
      <w:numFmt w:val="decimal"/>
      <w:isLgl/>
      <w:lvlText w:val="%1.%2.%3.%4.%5"/>
      <w:lvlJc w:val="left"/>
      <w:pPr>
        <w:ind w:left="1080" w:hanging="1080"/>
      </w:pPr>
      <w:rPr>
        <w:rFonts w:ascii="Times" w:hAnsi="Times" w:hint="default"/>
        <w:color w:val="000000" w:themeColor="text1"/>
      </w:rPr>
    </w:lvl>
    <w:lvl w:ilvl="5">
      <w:start w:val="1"/>
      <w:numFmt w:val="decimal"/>
      <w:isLgl/>
      <w:lvlText w:val="%1.%2.%3.%4.%5.%6"/>
      <w:lvlJc w:val="left"/>
      <w:pPr>
        <w:ind w:left="1440" w:hanging="1440"/>
      </w:pPr>
      <w:rPr>
        <w:rFonts w:ascii="Times" w:hAnsi="Times" w:hint="default"/>
        <w:color w:val="000000" w:themeColor="text1"/>
      </w:rPr>
    </w:lvl>
    <w:lvl w:ilvl="6">
      <w:start w:val="1"/>
      <w:numFmt w:val="decimal"/>
      <w:isLgl/>
      <w:lvlText w:val="%1.%2.%3.%4.%5.%6.%7"/>
      <w:lvlJc w:val="left"/>
      <w:pPr>
        <w:ind w:left="1800" w:hanging="1800"/>
      </w:pPr>
      <w:rPr>
        <w:rFonts w:ascii="Times" w:hAnsi="Times" w:hint="default"/>
        <w:color w:val="000000" w:themeColor="text1"/>
      </w:rPr>
    </w:lvl>
    <w:lvl w:ilvl="7">
      <w:start w:val="1"/>
      <w:numFmt w:val="decimal"/>
      <w:isLgl/>
      <w:lvlText w:val="%1.%2.%3.%4.%5.%6.%7.%8"/>
      <w:lvlJc w:val="left"/>
      <w:pPr>
        <w:ind w:left="1800" w:hanging="1800"/>
      </w:pPr>
      <w:rPr>
        <w:rFonts w:ascii="Times" w:hAnsi="Times" w:hint="default"/>
        <w:color w:val="000000" w:themeColor="text1"/>
      </w:rPr>
    </w:lvl>
    <w:lvl w:ilvl="8">
      <w:start w:val="1"/>
      <w:numFmt w:val="decimal"/>
      <w:isLgl/>
      <w:lvlText w:val="%1.%2.%3.%4.%5.%6.%7.%8.%9"/>
      <w:lvlJc w:val="left"/>
      <w:pPr>
        <w:ind w:left="2160" w:hanging="2160"/>
      </w:pPr>
      <w:rPr>
        <w:rFonts w:ascii="Times" w:hAnsi="Times" w:hint="default"/>
        <w:color w:val="000000" w:themeColor="text1"/>
      </w:rPr>
    </w:lvl>
  </w:abstractNum>
  <w:abstractNum w:abstractNumId="1" w15:restartNumberingAfterBreak="0">
    <w:nsid w:val="25450FA7"/>
    <w:multiLevelType w:val="hybridMultilevel"/>
    <w:tmpl w:val="95BE0930"/>
    <w:lvl w:ilvl="0" w:tplc="DE4A6E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2B47F3"/>
    <w:multiLevelType w:val="hybridMultilevel"/>
    <w:tmpl w:val="52FE503E"/>
    <w:lvl w:ilvl="0" w:tplc="BCE07F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3732C3"/>
    <w:multiLevelType w:val="multilevel"/>
    <w:tmpl w:val="63A8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3030C3"/>
    <w:multiLevelType w:val="multilevel"/>
    <w:tmpl w:val="C8E0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05336E"/>
    <w:multiLevelType w:val="hybridMultilevel"/>
    <w:tmpl w:val="9C86530E"/>
    <w:lvl w:ilvl="0" w:tplc="2E9C9BD4">
      <w:start w:val="1"/>
      <w:numFmt w:val="bullet"/>
      <w:lvlText w:val="s"/>
      <w:lvlJc w:val="left"/>
      <w:pPr>
        <w:ind w:left="340" w:hanging="34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84449C2"/>
    <w:multiLevelType w:val="hybridMultilevel"/>
    <w:tmpl w:val="4AB2FED4"/>
    <w:lvl w:ilvl="0" w:tplc="BADC17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F13D4D"/>
    <w:multiLevelType w:val="hybridMultilevel"/>
    <w:tmpl w:val="20164980"/>
    <w:lvl w:ilvl="0" w:tplc="2E9C9BD4">
      <w:start w:val="1"/>
      <w:numFmt w:val="bullet"/>
      <w:lvlText w:val="s"/>
      <w:lvlJc w:val="left"/>
      <w:pPr>
        <w:ind w:left="340" w:hanging="34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A277FB1"/>
    <w:multiLevelType w:val="hybridMultilevel"/>
    <w:tmpl w:val="442E0BC6"/>
    <w:lvl w:ilvl="0" w:tplc="4014A4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08A0332"/>
    <w:multiLevelType w:val="hybridMultilevel"/>
    <w:tmpl w:val="C468500A"/>
    <w:lvl w:ilvl="0" w:tplc="DC5AF7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7FF0D46"/>
    <w:multiLevelType w:val="hybridMultilevel"/>
    <w:tmpl w:val="AFD6102E"/>
    <w:lvl w:ilvl="0" w:tplc="2E9C9BD4">
      <w:start w:val="1"/>
      <w:numFmt w:val="bullet"/>
      <w:lvlText w:val="s"/>
      <w:lvlJc w:val="left"/>
      <w:pPr>
        <w:ind w:left="340" w:hanging="34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57D3E2B"/>
    <w:multiLevelType w:val="hybridMultilevel"/>
    <w:tmpl w:val="DFECF80E"/>
    <w:lvl w:ilvl="0" w:tplc="D9B20F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2AA2DAD"/>
    <w:multiLevelType w:val="hybridMultilevel"/>
    <w:tmpl w:val="864C7722"/>
    <w:lvl w:ilvl="0" w:tplc="9A3A2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2"/>
  </w:num>
  <w:num w:numId="4">
    <w:abstractNumId w:val="2"/>
  </w:num>
  <w:num w:numId="5">
    <w:abstractNumId w:val="8"/>
  </w:num>
  <w:num w:numId="6">
    <w:abstractNumId w:val="1"/>
  </w:num>
  <w:num w:numId="7">
    <w:abstractNumId w:val="4"/>
  </w:num>
  <w:num w:numId="8">
    <w:abstractNumId w:val="11"/>
  </w:num>
  <w:num w:numId="9">
    <w:abstractNumId w:val="10"/>
  </w:num>
  <w:num w:numId="10">
    <w:abstractNumId w:val="5"/>
  </w:num>
  <w:num w:numId="11">
    <w:abstractNumId w:val="7"/>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1C8"/>
    <w:rsid w:val="00016A89"/>
    <w:rsid w:val="00021918"/>
    <w:rsid w:val="00025F7D"/>
    <w:rsid w:val="00042A26"/>
    <w:rsid w:val="00043D31"/>
    <w:rsid w:val="000756DC"/>
    <w:rsid w:val="000771E3"/>
    <w:rsid w:val="00084BED"/>
    <w:rsid w:val="000903FB"/>
    <w:rsid w:val="000B092A"/>
    <w:rsid w:val="000B6C74"/>
    <w:rsid w:val="000C7176"/>
    <w:rsid w:val="000D2AFE"/>
    <w:rsid w:val="000D5248"/>
    <w:rsid w:val="001361C7"/>
    <w:rsid w:val="001361C8"/>
    <w:rsid w:val="00136263"/>
    <w:rsid w:val="00154C07"/>
    <w:rsid w:val="001876F6"/>
    <w:rsid w:val="001C0282"/>
    <w:rsid w:val="001D37A0"/>
    <w:rsid w:val="001F5535"/>
    <w:rsid w:val="00205C6B"/>
    <w:rsid w:val="00227BC9"/>
    <w:rsid w:val="00234514"/>
    <w:rsid w:val="002711F9"/>
    <w:rsid w:val="00292ACC"/>
    <w:rsid w:val="002B6E05"/>
    <w:rsid w:val="002C19B6"/>
    <w:rsid w:val="002C682C"/>
    <w:rsid w:val="002E2F5A"/>
    <w:rsid w:val="0030628D"/>
    <w:rsid w:val="00317F73"/>
    <w:rsid w:val="00324F6E"/>
    <w:rsid w:val="003405A4"/>
    <w:rsid w:val="00345627"/>
    <w:rsid w:val="00386C81"/>
    <w:rsid w:val="003A7D4D"/>
    <w:rsid w:val="003B3867"/>
    <w:rsid w:val="003B3F09"/>
    <w:rsid w:val="003B701C"/>
    <w:rsid w:val="003B7D4B"/>
    <w:rsid w:val="003C1DBA"/>
    <w:rsid w:val="003C1EFF"/>
    <w:rsid w:val="003D7779"/>
    <w:rsid w:val="003E185B"/>
    <w:rsid w:val="003F5372"/>
    <w:rsid w:val="004113FE"/>
    <w:rsid w:val="0042113C"/>
    <w:rsid w:val="00423217"/>
    <w:rsid w:val="00426FBF"/>
    <w:rsid w:val="0042781E"/>
    <w:rsid w:val="00461A27"/>
    <w:rsid w:val="004627C5"/>
    <w:rsid w:val="004766D0"/>
    <w:rsid w:val="004B06EB"/>
    <w:rsid w:val="004C26E2"/>
    <w:rsid w:val="004C2BBC"/>
    <w:rsid w:val="004F26CC"/>
    <w:rsid w:val="00506E05"/>
    <w:rsid w:val="00525959"/>
    <w:rsid w:val="00536A71"/>
    <w:rsid w:val="0054151C"/>
    <w:rsid w:val="005450DE"/>
    <w:rsid w:val="005564B2"/>
    <w:rsid w:val="00564319"/>
    <w:rsid w:val="00567BD5"/>
    <w:rsid w:val="00586492"/>
    <w:rsid w:val="0059666C"/>
    <w:rsid w:val="005B1E0D"/>
    <w:rsid w:val="005D6CF1"/>
    <w:rsid w:val="00601E1A"/>
    <w:rsid w:val="0060373D"/>
    <w:rsid w:val="00637AD4"/>
    <w:rsid w:val="0064305A"/>
    <w:rsid w:val="00665D40"/>
    <w:rsid w:val="0069586D"/>
    <w:rsid w:val="0069657C"/>
    <w:rsid w:val="006D711F"/>
    <w:rsid w:val="006D7F88"/>
    <w:rsid w:val="006E17DF"/>
    <w:rsid w:val="006E18C6"/>
    <w:rsid w:val="006E5FE8"/>
    <w:rsid w:val="006F09DF"/>
    <w:rsid w:val="006F67B2"/>
    <w:rsid w:val="006F7F29"/>
    <w:rsid w:val="00700FE4"/>
    <w:rsid w:val="00701EBB"/>
    <w:rsid w:val="00703445"/>
    <w:rsid w:val="00705752"/>
    <w:rsid w:val="0071678A"/>
    <w:rsid w:val="007924E5"/>
    <w:rsid w:val="00796209"/>
    <w:rsid w:val="007B4D0C"/>
    <w:rsid w:val="007D241B"/>
    <w:rsid w:val="007F7F7F"/>
    <w:rsid w:val="00805FF7"/>
    <w:rsid w:val="0081097A"/>
    <w:rsid w:val="00813D4F"/>
    <w:rsid w:val="00820E64"/>
    <w:rsid w:val="00853C10"/>
    <w:rsid w:val="00863A35"/>
    <w:rsid w:val="00894CA1"/>
    <w:rsid w:val="00895826"/>
    <w:rsid w:val="008A3109"/>
    <w:rsid w:val="008A3C0F"/>
    <w:rsid w:val="008B2452"/>
    <w:rsid w:val="008C086C"/>
    <w:rsid w:val="008C6E91"/>
    <w:rsid w:val="008E5279"/>
    <w:rsid w:val="008E712A"/>
    <w:rsid w:val="008E7F75"/>
    <w:rsid w:val="008F2E60"/>
    <w:rsid w:val="009021AF"/>
    <w:rsid w:val="0092683D"/>
    <w:rsid w:val="00934705"/>
    <w:rsid w:val="009364E3"/>
    <w:rsid w:val="00981FE4"/>
    <w:rsid w:val="009A28BD"/>
    <w:rsid w:val="00A077F2"/>
    <w:rsid w:val="00A1618C"/>
    <w:rsid w:val="00A3245A"/>
    <w:rsid w:val="00A351C4"/>
    <w:rsid w:val="00A50205"/>
    <w:rsid w:val="00A60B3E"/>
    <w:rsid w:val="00A61188"/>
    <w:rsid w:val="00A63E3B"/>
    <w:rsid w:val="00A75C4F"/>
    <w:rsid w:val="00A76C0C"/>
    <w:rsid w:val="00A80B32"/>
    <w:rsid w:val="00A86A2E"/>
    <w:rsid w:val="00A9422A"/>
    <w:rsid w:val="00AD019F"/>
    <w:rsid w:val="00AD630F"/>
    <w:rsid w:val="00AE5618"/>
    <w:rsid w:val="00AE6A5A"/>
    <w:rsid w:val="00AF3D56"/>
    <w:rsid w:val="00B04666"/>
    <w:rsid w:val="00B1232F"/>
    <w:rsid w:val="00B36DFE"/>
    <w:rsid w:val="00B406CC"/>
    <w:rsid w:val="00B43362"/>
    <w:rsid w:val="00B43927"/>
    <w:rsid w:val="00B61161"/>
    <w:rsid w:val="00B654D4"/>
    <w:rsid w:val="00B800D3"/>
    <w:rsid w:val="00B8142F"/>
    <w:rsid w:val="00BA7DE9"/>
    <w:rsid w:val="00BF04BC"/>
    <w:rsid w:val="00C20AC7"/>
    <w:rsid w:val="00C247F1"/>
    <w:rsid w:val="00C26407"/>
    <w:rsid w:val="00C347B0"/>
    <w:rsid w:val="00C459E8"/>
    <w:rsid w:val="00C45B93"/>
    <w:rsid w:val="00C63256"/>
    <w:rsid w:val="00C77C3D"/>
    <w:rsid w:val="00C83751"/>
    <w:rsid w:val="00C927CE"/>
    <w:rsid w:val="00C94742"/>
    <w:rsid w:val="00CB13EB"/>
    <w:rsid w:val="00CD6F3E"/>
    <w:rsid w:val="00CE48AB"/>
    <w:rsid w:val="00CF76FB"/>
    <w:rsid w:val="00D04D31"/>
    <w:rsid w:val="00D25186"/>
    <w:rsid w:val="00D25D25"/>
    <w:rsid w:val="00D4799F"/>
    <w:rsid w:val="00D76E1B"/>
    <w:rsid w:val="00D94A49"/>
    <w:rsid w:val="00D97D8F"/>
    <w:rsid w:val="00DA2DB1"/>
    <w:rsid w:val="00DA30B3"/>
    <w:rsid w:val="00DC4489"/>
    <w:rsid w:val="00DD6F01"/>
    <w:rsid w:val="00DD7D6D"/>
    <w:rsid w:val="00DE1DAC"/>
    <w:rsid w:val="00E141C1"/>
    <w:rsid w:val="00E16DB9"/>
    <w:rsid w:val="00E216DB"/>
    <w:rsid w:val="00E367B2"/>
    <w:rsid w:val="00E44CBA"/>
    <w:rsid w:val="00E50148"/>
    <w:rsid w:val="00E50A1F"/>
    <w:rsid w:val="00E50D72"/>
    <w:rsid w:val="00E52DE6"/>
    <w:rsid w:val="00E560F7"/>
    <w:rsid w:val="00E949FA"/>
    <w:rsid w:val="00EB19A6"/>
    <w:rsid w:val="00EB7772"/>
    <w:rsid w:val="00EB7EAA"/>
    <w:rsid w:val="00EC1DE2"/>
    <w:rsid w:val="00EE4BBB"/>
    <w:rsid w:val="00F210E9"/>
    <w:rsid w:val="00F84FC2"/>
    <w:rsid w:val="00F86776"/>
    <w:rsid w:val="00F976B3"/>
    <w:rsid w:val="00FA4AEF"/>
    <w:rsid w:val="00FA5141"/>
    <w:rsid w:val="00FB0EFC"/>
    <w:rsid w:val="00FC2970"/>
    <w:rsid w:val="00FD25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9D93D"/>
  <w15:chartTrackingRefBased/>
  <w15:docId w15:val="{78FB3575-1E00-414C-AB31-32150D53C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21AF"/>
    <w:rPr>
      <w:rFonts w:ascii="宋体" w:eastAsia="宋体" w:hAnsi="宋体" w:cs="宋体"/>
      <w:kern w:val="0"/>
      <w:sz w:val="24"/>
    </w:rPr>
  </w:style>
  <w:style w:type="paragraph" w:styleId="2">
    <w:name w:val="heading 2"/>
    <w:basedOn w:val="a"/>
    <w:next w:val="a"/>
    <w:link w:val="20"/>
    <w:uiPriority w:val="9"/>
    <w:semiHidden/>
    <w:unhideWhenUsed/>
    <w:qFormat/>
    <w:rsid w:val="005D6C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EE4BBB"/>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361C8"/>
    <w:pPr>
      <w:spacing w:before="100" w:beforeAutospacing="1" w:after="100" w:afterAutospacing="1"/>
    </w:pPr>
  </w:style>
  <w:style w:type="paragraph" w:styleId="a4">
    <w:name w:val="List Paragraph"/>
    <w:basedOn w:val="a"/>
    <w:uiPriority w:val="34"/>
    <w:qFormat/>
    <w:rsid w:val="00324F6E"/>
    <w:pPr>
      <w:ind w:firstLineChars="200" w:firstLine="420"/>
    </w:pPr>
  </w:style>
  <w:style w:type="character" w:customStyle="1" w:styleId="30">
    <w:name w:val="标题 3 字符"/>
    <w:basedOn w:val="a0"/>
    <w:link w:val="3"/>
    <w:uiPriority w:val="9"/>
    <w:rsid w:val="00EE4BBB"/>
    <w:rPr>
      <w:rFonts w:ascii="宋体" w:eastAsia="宋体" w:hAnsi="宋体" w:cs="宋体"/>
      <w:b/>
      <w:bCs/>
      <w:kern w:val="0"/>
      <w:sz w:val="27"/>
      <w:szCs w:val="27"/>
    </w:rPr>
  </w:style>
  <w:style w:type="character" w:styleId="a5">
    <w:name w:val="Hyperlink"/>
    <w:basedOn w:val="a0"/>
    <w:uiPriority w:val="99"/>
    <w:unhideWhenUsed/>
    <w:rsid w:val="00EE4BBB"/>
    <w:rPr>
      <w:color w:val="0000FF"/>
      <w:u w:val="single"/>
    </w:rPr>
  </w:style>
  <w:style w:type="character" w:styleId="a6">
    <w:name w:val="Strong"/>
    <w:basedOn w:val="a0"/>
    <w:uiPriority w:val="22"/>
    <w:qFormat/>
    <w:rsid w:val="00EE4BBB"/>
    <w:rPr>
      <w:b/>
      <w:bCs/>
    </w:rPr>
  </w:style>
  <w:style w:type="character" w:customStyle="1" w:styleId="20">
    <w:name w:val="标题 2 字符"/>
    <w:basedOn w:val="a0"/>
    <w:link w:val="2"/>
    <w:uiPriority w:val="9"/>
    <w:semiHidden/>
    <w:rsid w:val="005D6CF1"/>
    <w:rPr>
      <w:rFonts w:asciiTheme="majorHAnsi" w:eastAsiaTheme="majorEastAsia" w:hAnsiTheme="majorHAnsi" w:cstheme="majorBidi"/>
      <w:b/>
      <w:bCs/>
      <w:sz w:val="32"/>
      <w:szCs w:val="32"/>
    </w:rPr>
  </w:style>
  <w:style w:type="table" w:styleId="a7">
    <w:name w:val="Table Grid"/>
    <w:basedOn w:val="a1"/>
    <w:uiPriority w:val="39"/>
    <w:rsid w:val="008109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2E2F5A"/>
    <w:pPr>
      <w:tabs>
        <w:tab w:val="left" w:pos="420"/>
        <w:tab w:val="right" w:leader="dot" w:pos="9730"/>
      </w:tabs>
      <w:jc w:val="center"/>
    </w:pPr>
  </w:style>
  <w:style w:type="paragraph" w:styleId="TOC2">
    <w:name w:val="toc 2"/>
    <w:basedOn w:val="a"/>
    <w:next w:val="a"/>
    <w:autoRedefine/>
    <w:uiPriority w:val="39"/>
    <w:unhideWhenUsed/>
    <w:rsid w:val="002E2F5A"/>
    <w:pPr>
      <w:ind w:leftChars="200" w:left="420"/>
    </w:pPr>
  </w:style>
  <w:style w:type="paragraph" w:styleId="TOC3">
    <w:name w:val="toc 3"/>
    <w:basedOn w:val="a"/>
    <w:next w:val="a"/>
    <w:autoRedefine/>
    <w:uiPriority w:val="39"/>
    <w:unhideWhenUsed/>
    <w:rsid w:val="00637AD4"/>
    <w:pPr>
      <w:tabs>
        <w:tab w:val="left" w:pos="1470"/>
        <w:tab w:val="right" w:leader="dot" w:pos="9730"/>
      </w:tabs>
      <w:spacing w:line="480" w:lineRule="auto"/>
      <w:ind w:leftChars="400" w:left="960"/>
    </w:pPr>
  </w:style>
  <w:style w:type="paragraph" w:styleId="a8">
    <w:name w:val="header"/>
    <w:basedOn w:val="a"/>
    <w:link w:val="a9"/>
    <w:uiPriority w:val="99"/>
    <w:unhideWhenUsed/>
    <w:rsid w:val="002E2F5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2E2F5A"/>
    <w:rPr>
      <w:sz w:val="18"/>
      <w:szCs w:val="18"/>
    </w:rPr>
  </w:style>
  <w:style w:type="paragraph" w:styleId="aa">
    <w:name w:val="footer"/>
    <w:basedOn w:val="a"/>
    <w:link w:val="ab"/>
    <w:uiPriority w:val="99"/>
    <w:unhideWhenUsed/>
    <w:rsid w:val="002E2F5A"/>
    <w:pPr>
      <w:tabs>
        <w:tab w:val="center" w:pos="4153"/>
        <w:tab w:val="right" w:pos="8306"/>
      </w:tabs>
      <w:snapToGrid w:val="0"/>
    </w:pPr>
    <w:rPr>
      <w:sz w:val="18"/>
      <w:szCs w:val="18"/>
    </w:rPr>
  </w:style>
  <w:style w:type="character" w:customStyle="1" w:styleId="ab">
    <w:name w:val="页脚 字符"/>
    <w:basedOn w:val="a0"/>
    <w:link w:val="aa"/>
    <w:uiPriority w:val="99"/>
    <w:rsid w:val="002E2F5A"/>
    <w:rPr>
      <w:sz w:val="18"/>
      <w:szCs w:val="18"/>
    </w:rPr>
  </w:style>
  <w:style w:type="character" w:styleId="ac">
    <w:name w:val="page number"/>
    <w:basedOn w:val="a0"/>
    <w:uiPriority w:val="99"/>
    <w:semiHidden/>
    <w:unhideWhenUsed/>
    <w:rsid w:val="002E2F5A"/>
  </w:style>
  <w:style w:type="character" w:styleId="ad">
    <w:name w:val="Emphasis"/>
    <w:basedOn w:val="a0"/>
    <w:uiPriority w:val="20"/>
    <w:qFormat/>
    <w:rsid w:val="00665D40"/>
    <w:rPr>
      <w:i/>
      <w:iCs/>
    </w:rPr>
  </w:style>
  <w:style w:type="character" w:customStyle="1" w:styleId="text">
    <w:name w:val="text"/>
    <w:basedOn w:val="a0"/>
    <w:rsid w:val="00B43927"/>
  </w:style>
  <w:style w:type="paragraph" w:customStyle="1" w:styleId="comp">
    <w:name w:val="comp"/>
    <w:basedOn w:val="a"/>
    <w:rsid w:val="0042113C"/>
    <w:pPr>
      <w:spacing w:before="100" w:beforeAutospacing="1" w:after="100" w:afterAutospacing="1"/>
    </w:pPr>
  </w:style>
  <w:style w:type="paragraph" w:styleId="HTML">
    <w:name w:val="HTML Preformatted"/>
    <w:basedOn w:val="a"/>
    <w:link w:val="HTML0"/>
    <w:uiPriority w:val="99"/>
    <w:semiHidden/>
    <w:unhideWhenUsed/>
    <w:rsid w:val="003E1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3E185B"/>
    <w:rPr>
      <w:rFonts w:ascii="宋体" w:eastAsia="宋体" w:hAnsi="宋体" w:cs="宋体"/>
      <w:kern w:val="0"/>
      <w:sz w:val="24"/>
    </w:rPr>
  </w:style>
  <w:style w:type="character" w:styleId="HTML1">
    <w:name w:val="HTML Code"/>
    <w:basedOn w:val="a0"/>
    <w:uiPriority w:val="99"/>
    <w:semiHidden/>
    <w:unhideWhenUsed/>
    <w:rsid w:val="003E185B"/>
    <w:rPr>
      <w:rFonts w:ascii="宋体" w:eastAsia="宋体" w:hAnsi="宋体" w:cs="宋体"/>
      <w:sz w:val="24"/>
      <w:szCs w:val="24"/>
    </w:rPr>
  </w:style>
  <w:style w:type="table" w:styleId="5-5">
    <w:name w:val="Grid Table 5 Dark Accent 5"/>
    <w:basedOn w:val="a1"/>
    <w:uiPriority w:val="50"/>
    <w:rsid w:val="00EC1D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7-5">
    <w:name w:val="List Table 7 Colorful Accent 5"/>
    <w:basedOn w:val="a1"/>
    <w:uiPriority w:val="52"/>
    <w:rsid w:val="00EC1DE2"/>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38407">
      <w:bodyDiv w:val="1"/>
      <w:marLeft w:val="0"/>
      <w:marRight w:val="0"/>
      <w:marTop w:val="0"/>
      <w:marBottom w:val="0"/>
      <w:divBdr>
        <w:top w:val="none" w:sz="0" w:space="0" w:color="auto"/>
        <w:left w:val="none" w:sz="0" w:space="0" w:color="auto"/>
        <w:bottom w:val="none" w:sz="0" w:space="0" w:color="auto"/>
        <w:right w:val="none" w:sz="0" w:space="0" w:color="auto"/>
      </w:divBdr>
    </w:div>
    <w:div w:id="25450076">
      <w:bodyDiv w:val="1"/>
      <w:marLeft w:val="0"/>
      <w:marRight w:val="0"/>
      <w:marTop w:val="0"/>
      <w:marBottom w:val="0"/>
      <w:divBdr>
        <w:top w:val="none" w:sz="0" w:space="0" w:color="auto"/>
        <w:left w:val="none" w:sz="0" w:space="0" w:color="auto"/>
        <w:bottom w:val="none" w:sz="0" w:space="0" w:color="auto"/>
        <w:right w:val="none" w:sz="0" w:space="0" w:color="auto"/>
      </w:divBdr>
    </w:div>
    <w:div w:id="96994132">
      <w:bodyDiv w:val="1"/>
      <w:marLeft w:val="0"/>
      <w:marRight w:val="0"/>
      <w:marTop w:val="0"/>
      <w:marBottom w:val="0"/>
      <w:divBdr>
        <w:top w:val="none" w:sz="0" w:space="0" w:color="auto"/>
        <w:left w:val="none" w:sz="0" w:space="0" w:color="auto"/>
        <w:bottom w:val="none" w:sz="0" w:space="0" w:color="auto"/>
        <w:right w:val="none" w:sz="0" w:space="0" w:color="auto"/>
      </w:divBdr>
    </w:div>
    <w:div w:id="106894840">
      <w:bodyDiv w:val="1"/>
      <w:marLeft w:val="0"/>
      <w:marRight w:val="0"/>
      <w:marTop w:val="0"/>
      <w:marBottom w:val="0"/>
      <w:divBdr>
        <w:top w:val="none" w:sz="0" w:space="0" w:color="auto"/>
        <w:left w:val="none" w:sz="0" w:space="0" w:color="auto"/>
        <w:bottom w:val="none" w:sz="0" w:space="0" w:color="auto"/>
        <w:right w:val="none" w:sz="0" w:space="0" w:color="auto"/>
      </w:divBdr>
    </w:div>
    <w:div w:id="151797801">
      <w:bodyDiv w:val="1"/>
      <w:marLeft w:val="0"/>
      <w:marRight w:val="0"/>
      <w:marTop w:val="0"/>
      <w:marBottom w:val="0"/>
      <w:divBdr>
        <w:top w:val="none" w:sz="0" w:space="0" w:color="auto"/>
        <w:left w:val="none" w:sz="0" w:space="0" w:color="auto"/>
        <w:bottom w:val="none" w:sz="0" w:space="0" w:color="auto"/>
        <w:right w:val="none" w:sz="0" w:space="0" w:color="auto"/>
      </w:divBdr>
    </w:div>
    <w:div w:id="158540955">
      <w:bodyDiv w:val="1"/>
      <w:marLeft w:val="0"/>
      <w:marRight w:val="0"/>
      <w:marTop w:val="0"/>
      <w:marBottom w:val="0"/>
      <w:divBdr>
        <w:top w:val="none" w:sz="0" w:space="0" w:color="auto"/>
        <w:left w:val="none" w:sz="0" w:space="0" w:color="auto"/>
        <w:bottom w:val="none" w:sz="0" w:space="0" w:color="auto"/>
        <w:right w:val="none" w:sz="0" w:space="0" w:color="auto"/>
      </w:divBdr>
    </w:div>
    <w:div w:id="165361672">
      <w:bodyDiv w:val="1"/>
      <w:marLeft w:val="0"/>
      <w:marRight w:val="0"/>
      <w:marTop w:val="0"/>
      <w:marBottom w:val="0"/>
      <w:divBdr>
        <w:top w:val="none" w:sz="0" w:space="0" w:color="auto"/>
        <w:left w:val="none" w:sz="0" w:space="0" w:color="auto"/>
        <w:bottom w:val="none" w:sz="0" w:space="0" w:color="auto"/>
        <w:right w:val="none" w:sz="0" w:space="0" w:color="auto"/>
      </w:divBdr>
    </w:div>
    <w:div w:id="196236642">
      <w:bodyDiv w:val="1"/>
      <w:marLeft w:val="0"/>
      <w:marRight w:val="0"/>
      <w:marTop w:val="0"/>
      <w:marBottom w:val="0"/>
      <w:divBdr>
        <w:top w:val="none" w:sz="0" w:space="0" w:color="auto"/>
        <w:left w:val="none" w:sz="0" w:space="0" w:color="auto"/>
        <w:bottom w:val="none" w:sz="0" w:space="0" w:color="auto"/>
        <w:right w:val="none" w:sz="0" w:space="0" w:color="auto"/>
      </w:divBdr>
    </w:div>
    <w:div w:id="201359273">
      <w:bodyDiv w:val="1"/>
      <w:marLeft w:val="0"/>
      <w:marRight w:val="0"/>
      <w:marTop w:val="0"/>
      <w:marBottom w:val="0"/>
      <w:divBdr>
        <w:top w:val="none" w:sz="0" w:space="0" w:color="auto"/>
        <w:left w:val="none" w:sz="0" w:space="0" w:color="auto"/>
        <w:bottom w:val="none" w:sz="0" w:space="0" w:color="auto"/>
        <w:right w:val="none" w:sz="0" w:space="0" w:color="auto"/>
      </w:divBdr>
    </w:div>
    <w:div w:id="258954191">
      <w:bodyDiv w:val="1"/>
      <w:marLeft w:val="0"/>
      <w:marRight w:val="0"/>
      <w:marTop w:val="0"/>
      <w:marBottom w:val="0"/>
      <w:divBdr>
        <w:top w:val="none" w:sz="0" w:space="0" w:color="auto"/>
        <w:left w:val="none" w:sz="0" w:space="0" w:color="auto"/>
        <w:bottom w:val="none" w:sz="0" w:space="0" w:color="auto"/>
        <w:right w:val="none" w:sz="0" w:space="0" w:color="auto"/>
      </w:divBdr>
    </w:div>
    <w:div w:id="303891670">
      <w:bodyDiv w:val="1"/>
      <w:marLeft w:val="0"/>
      <w:marRight w:val="0"/>
      <w:marTop w:val="0"/>
      <w:marBottom w:val="0"/>
      <w:divBdr>
        <w:top w:val="none" w:sz="0" w:space="0" w:color="auto"/>
        <w:left w:val="none" w:sz="0" w:space="0" w:color="auto"/>
        <w:bottom w:val="none" w:sz="0" w:space="0" w:color="auto"/>
        <w:right w:val="none" w:sz="0" w:space="0" w:color="auto"/>
      </w:divBdr>
    </w:div>
    <w:div w:id="330304340">
      <w:bodyDiv w:val="1"/>
      <w:marLeft w:val="0"/>
      <w:marRight w:val="0"/>
      <w:marTop w:val="0"/>
      <w:marBottom w:val="0"/>
      <w:divBdr>
        <w:top w:val="none" w:sz="0" w:space="0" w:color="auto"/>
        <w:left w:val="none" w:sz="0" w:space="0" w:color="auto"/>
        <w:bottom w:val="none" w:sz="0" w:space="0" w:color="auto"/>
        <w:right w:val="none" w:sz="0" w:space="0" w:color="auto"/>
      </w:divBdr>
    </w:div>
    <w:div w:id="336076460">
      <w:bodyDiv w:val="1"/>
      <w:marLeft w:val="0"/>
      <w:marRight w:val="0"/>
      <w:marTop w:val="0"/>
      <w:marBottom w:val="0"/>
      <w:divBdr>
        <w:top w:val="none" w:sz="0" w:space="0" w:color="auto"/>
        <w:left w:val="none" w:sz="0" w:space="0" w:color="auto"/>
        <w:bottom w:val="none" w:sz="0" w:space="0" w:color="auto"/>
        <w:right w:val="none" w:sz="0" w:space="0" w:color="auto"/>
      </w:divBdr>
    </w:div>
    <w:div w:id="402529994">
      <w:bodyDiv w:val="1"/>
      <w:marLeft w:val="0"/>
      <w:marRight w:val="0"/>
      <w:marTop w:val="0"/>
      <w:marBottom w:val="0"/>
      <w:divBdr>
        <w:top w:val="none" w:sz="0" w:space="0" w:color="auto"/>
        <w:left w:val="none" w:sz="0" w:space="0" w:color="auto"/>
        <w:bottom w:val="none" w:sz="0" w:space="0" w:color="auto"/>
        <w:right w:val="none" w:sz="0" w:space="0" w:color="auto"/>
      </w:divBdr>
    </w:div>
    <w:div w:id="459687825">
      <w:bodyDiv w:val="1"/>
      <w:marLeft w:val="0"/>
      <w:marRight w:val="0"/>
      <w:marTop w:val="0"/>
      <w:marBottom w:val="0"/>
      <w:divBdr>
        <w:top w:val="none" w:sz="0" w:space="0" w:color="auto"/>
        <w:left w:val="none" w:sz="0" w:space="0" w:color="auto"/>
        <w:bottom w:val="none" w:sz="0" w:space="0" w:color="auto"/>
        <w:right w:val="none" w:sz="0" w:space="0" w:color="auto"/>
      </w:divBdr>
    </w:div>
    <w:div w:id="475876949">
      <w:bodyDiv w:val="1"/>
      <w:marLeft w:val="0"/>
      <w:marRight w:val="0"/>
      <w:marTop w:val="0"/>
      <w:marBottom w:val="0"/>
      <w:divBdr>
        <w:top w:val="none" w:sz="0" w:space="0" w:color="auto"/>
        <w:left w:val="none" w:sz="0" w:space="0" w:color="auto"/>
        <w:bottom w:val="none" w:sz="0" w:space="0" w:color="auto"/>
        <w:right w:val="none" w:sz="0" w:space="0" w:color="auto"/>
      </w:divBdr>
      <w:divsChild>
        <w:div w:id="1438256009">
          <w:marLeft w:val="0"/>
          <w:marRight w:val="0"/>
          <w:marTop w:val="0"/>
          <w:marBottom w:val="0"/>
          <w:divBdr>
            <w:top w:val="none" w:sz="0" w:space="0" w:color="auto"/>
            <w:left w:val="none" w:sz="0" w:space="0" w:color="auto"/>
            <w:bottom w:val="none" w:sz="0" w:space="0" w:color="auto"/>
            <w:right w:val="none" w:sz="0" w:space="0" w:color="auto"/>
          </w:divBdr>
        </w:div>
        <w:div w:id="435291044">
          <w:marLeft w:val="0"/>
          <w:marRight w:val="0"/>
          <w:marTop w:val="0"/>
          <w:marBottom w:val="0"/>
          <w:divBdr>
            <w:top w:val="none" w:sz="0" w:space="0" w:color="auto"/>
            <w:left w:val="none" w:sz="0" w:space="0" w:color="auto"/>
            <w:bottom w:val="none" w:sz="0" w:space="0" w:color="auto"/>
            <w:right w:val="none" w:sz="0" w:space="0" w:color="auto"/>
          </w:divBdr>
        </w:div>
        <w:div w:id="935943674">
          <w:marLeft w:val="0"/>
          <w:marRight w:val="0"/>
          <w:marTop w:val="0"/>
          <w:marBottom w:val="0"/>
          <w:divBdr>
            <w:top w:val="none" w:sz="0" w:space="0" w:color="auto"/>
            <w:left w:val="none" w:sz="0" w:space="0" w:color="auto"/>
            <w:bottom w:val="none" w:sz="0" w:space="0" w:color="auto"/>
            <w:right w:val="none" w:sz="0" w:space="0" w:color="auto"/>
          </w:divBdr>
        </w:div>
        <w:div w:id="1894459572">
          <w:marLeft w:val="0"/>
          <w:marRight w:val="0"/>
          <w:marTop w:val="0"/>
          <w:marBottom w:val="0"/>
          <w:divBdr>
            <w:top w:val="none" w:sz="0" w:space="0" w:color="auto"/>
            <w:left w:val="none" w:sz="0" w:space="0" w:color="auto"/>
            <w:bottom w:val="none" w:sz="0" w:space="0" w:color="auto"/>
            <w:right w:val="none" w:sz="0" w:space="0" w:color="auto"/>
          </w:divBdr>
        </w:div>
      </w:divsChild>
    </w:div>
    <w:div w:id="489836691">
      <w:bodyDiv w:val="1"/>
      <w:marLeft w:val="0"/>
      <w:marRight w:val="0"/>
      <w:marTop w:val="0"/>
      <w:marBottom w:val="0"/>
      <w:divBdr>
        <w:top w:val="none" w:sz="0" w:space="0" w:color="auto"/>
        <w:left w:val="none" w:sz="0" w:space="0" w:color="auto"/>
        <w:bottom w:val="none" w:sz="0" w:space="0" w:color="auto"/>
        <w:right w:val="none" w:sz="0" w:space="0" w:color="auto"/>
      </w:divBdr>
    </w:div>
    <w:div w:id="489951244">
      <w:bodyDiv w:val="1"/>
      <w:marLeft w:val="0"/>
      <w:marRight w:val="0"/>
      <w:marTop w:val="0"/>
      <w:marBottom w:val="0"/>
      <w:divBdr>
        <w:top w:val="none" w:sz="0" w:space="0" w:color="auto"/>
        <w:left w:val="none" w:sz="0" w:space="0" w:color="auto"/>
        <w:bottom w:val="none" w:sz="0" w:space="0" w:color="auto"/>
        <w:right w:val="none" w:sz="0" w:space="0" w:color="auto"/>
      </w:divBdr>
    </w:div>
    <w:div w:id="498156119">
      <w:bodyDiv w:val="1"/>
      <w:marLeft w:val="0"/>
      <w:marRight w:val="0"/>
      <w:marTop w:val="0"/>
      <w:marBottom w:val="0"/>
      <w:divBdr>
        <w:top w:val="none" w:sz="0" w:space="0" w:color="auto"/>
        <w:left w:val="none" w:sz="0" w:space="0" w:color="auto"/>
        <w:bottom w:val="none" w:sz="0" w:space="0" w:color="auto"/>
        <w:right w:val="none" w:sz="0" w:space="0" w:color="auto"/>
      </w:divBdr>
    </w:div>
    <w:div w:id="505244884">
      <w:bodyDiv w:val="1"/>
      <w:marLeft w:val="0"/>
      <w:marRight w:val="0"/>
      <w:marTop w:val="0"/>
      <w:marBottom w:val="0"/>
      <w:divBdr>
        <w:top w:val="none" w:sz="0" w:space="0" w:color="auto"/>
        <w:left w:val="none" w:sz="0" w:space="0" w:color="auto"/>
        <w:bottom w:val="none" w:sz="0" w:space="0" w:color="auto"/>
        <w:right w:val="none" w:sz="0" w:space="0" w:color="auto"/>
      </w:divBdr>
    </w:div>
    <w:div w:id="506560488">
      <w:bodyDiv w:val="1"/>
      <w:marLeft w:val="0"/>
      <w:marRight w:val="0"/>
      <w:marTop w:val="0"/>
      <w:marBottom w:val="0"/>
      <w:divBdr>
        <w:top w:val="none" w:sz="0" w:space="0" w:color="auto"/>
        <w:left w:val="none" w:sz="0" w:space="0" w:color="auto"/>
        <w:bottom w:val="none" w:sz="0" w:space="0" w:color="auto"/>
        <w:right w:val="none" w:sz="0" w:space="0" w:color="auto"/>
      </w:divBdr>
    </w:div>
    <w:div w:id="525405886">
      <w:bodyDiv w:val="1"/>
      <w:marLeft w:val="0"/>
      <w:marRight w:val="0"/>
      <w:marTop w:val="0"/>
      <w:marBottom w:val="0"/>
      <w:divBdr>
        <w:top w:val="none" w:sz="0" w:space="0" w:color="auto"/>
        <w:left w:val="none" w:sz="0" w:space="0" w:color="auto"/>
        <w:bottom w:val="none" w:sz="0" w:space="0" w:color="auto"/>
        <w:right w:val="none" w:sz="0" w:space="0" w:color="auto"/>
      </w:divBdr>
    </w:div>
    <w:div w:id="540098364">
      <w:bodyDiv w:val="1"/>
      <w:marLeft w:val="0"/>
      <w:marRight w:val="0"/>
      <w:marTop w:val="0"/>
      <w:marBottom w:val="0"/>
      <w:divBdr>
        <w:top w:val="none" w:sz="0" w:space="0" w:color="auto"/>
        <w:left w:val="none" w:sz="0" w:space="0" w:color="auto"/>
        <w:bottom w:val="none" w:sz="0" w:space="0" w:color="auto"/>
        <w:right w:val="none" w:sz="0" w:space="0" w:color="auto"/>
      </w:divBdr>
    </w:div>
    <w:div w:id="540560473">
      <w:bodyDiv w:val="1"/>
      <w:marLeft w:val="0"/>
      <w:marRight w:val="0"/>
      <w:marTop w:val="0"/>
      <w:marBottom w:val="0"/>
      <w:divBdr>
        <w:top w:val="none" w:sz="0" w:space="0" w:color="auto"/>
        <w:left w:val="none" w:sz="0" w:space="0" w:color="auto"/>
        <w:bottom w:val="none" w:sz="0" w:space="0" w:color="auto"/>
        <w:right w:val="none" w:sz="0" w:space="0" w:color="auto"/>
      </w:divBdr>
    </w:div>
    <w:div w:id="547647361">
      <w:bodyDiv w:val="1"/>
      <w:marLeft w:val="0"/>
      <w:marRight w:val="0"/>
      <w:marTop w:val="0"/>
      <w:marBottom w:val="0"/>
      <w:divBdr>
        <w:top w:val="none" w:sz="0" w:space="0" w:color="auto"/>
        <w:left w:val="none" w:sz="0" w:space="0" w:color="auto"/>
        <w:bottom w:val="none" w:sz="0" w:space="0" w:color="auto"/>
        <w:right w:val="none" w:sz="0" w:space="0" w:color="auto"/>
      </w:divBdr>
    </w:div>
    <w:div w:id="633021746">
      <w:bodyDiv w:val="1"/>
      <w:marLeft w:val="0"/>
      <w:marRight w:val="0"/>
      <w:marTop w:val="0"/>
      <w:marBottom w:val="0"/>
      <w:divBdr>
        <w:top w:val="none" w:sz="0" w:space="0" w:color="auto"/>
        <w:left w:val="none" w:sz="0" w:space="0" w:color="auto"/>
        <w:bottom w:val="none" w:sz="0" w:space="0" w:color="auto"/>
        <w:right w:val="none" w:sz="0" w:space="0" w:color="auto"/>
      </w:divBdr>
    </w:div>
    <w:div w:id="641496408">
      <w:bodyDiv w:val="1"/>
      <w:marLeft w:val="0"/>
      <w:marRight w:val="0"/>
      <w:marTop w:val="0"/>
      <w:marBottom w:val="0"/>
      <w:divBdr>
        <w:top w:val="none" w:sz="0" w:space="0" w:color="auto"/>
        <w:left w:val="none" w:sz="0" w:space="0" w:color="auto"/>
        <w:bottom w:val="none" w:sz="0" w:space="0" w:color="auto"/>
        <w:right w:val="none" w:sz="0" w:space="0" w:color="auto"/>
      </w:divBdr>
    </w:div>
    <w:div w:id="656302635">
      <w:bodyDiv w:val="1"/>
      <w:marLeft w:val="0"/>
      <w:marRight w:val="0"/>
      <w:marTop w:val="0"/>
      <w:marBottom w:val="0"/>
      <w:divBdr>
        <w:top w:val="none" w:sz="0" w:space="0" w:color="auto"/>
        <w:left w:val="none" w:sz="0" w:space="0" w:color="auto"/>
        <w:bottom w:val="none" w:sz="0" w:space="0" w:color="auto"/>
        <w:right w:val="none" w:sz="0" w:space="0" w:color="auto"/>
      </w:divBdr>
    </w:div>
    <w:div w:id="683704173">
      <w:bodyDiv w:val="1"/>
      <w:marLeft w:val="0"/>
      <w:marRight w:val="0"/>
      <w:marTop w:val="0"/>
      <w:marBottom w:val="0"/>
      <w:divBdr>
        <w:top w:val="none" w:sz="0" w:space="0" w:color="auto"/>
        <w:left w:val="none" w:sz="0" w:space="0" w:color="auto"/>
        <w:bottom w:val="none" w:sz="0" w:space="0" w:color="auto"/>
        <w:right w:val="none" w:sz="0" w:space="0" w:color="auto"/>
      </w:divBdr>
    </w:div>
    <w:div w:id="696388300">
      <w:bodyDiv w:val="1"/>
      <w:marLeft w:val="0"/>
      <w:marRight w:val="0"/>
      <w:marTop w:val="0"/>
      <w:marBottom w:val="0"/>
      <w:divBdr>
        <w:top w:val="none" w:sz="0" w:space="0" w:color="auto"/>
        <w:left w:val="none" w:sz="0" w:space="0" w:color="auto"/>
        <w:bottom w:val="none" w:sz="0" w:space="0" w:color="auto"/>
        <w:right w:val="none" w:sz="0" w:space="0" w:color="auto"/>
      </w:divBdr>
    </w:div>
    <w:div w:id="712776722">
      <w:bodyDiv w:val="1"/>
      <w:marLeft w:val="0"/>
      <w:marRight w:val="0"/>
      <w:marTop w:val="0"/>
      <w:marBottom w:val="0"/>
      <w:divBdr>
        <w:top w:val="none" w:sz="0" w:space="0" w:color="auto"/>
        <w:left w:val="none" w:sz="0" w:space="0" w:color="auto"/>
        <w:bottom w:val="none" w:sz="0" w:space="0" w:color="auto"/>
        <w:right w:val="none" w:sz="0" w:space="0" w:color="auto"/>
      </w:divBdr>
    </w:div>
    <w:div w:id="723022920">
      <w:bodyDiv w:val="1"/>
      <w:marLeft w:val="0"/>
      <w:marRight w:val="0"/>
      <w:marTop w:val="0"/>
      <w:marBottom w:val="0"/>
      <w:divBdr>
        <w:top w:val="none" w:sz="0" w:space="0" w:color="auto"/>
        <w:left w:val="none" w:sz="0" w:space="0" w:color="auto"/>
        <w:bottom w:val="none" w:sz="0" w:space="0" w:color="auto"/>
        <w:right w:val="none" w:sz="0" w:space="0" w:color="auto"/>
      </w:divBdr>
    </w:div>
    <w:div w:id="739524788">
      <w:bodyDiv w:val="1"/>
      <w:marLeft w:val="0"/>
      <w:marRight w:val="0"/>
      <w:marTop w:val="0"/>
      <w:marBottom w:val="0"/>
      <w:divBdr>
        <w:top w:val="none" w:sz="0" w:space="0" w:color="auto"/>
        <w:left w:val="none" w:sz="0" w:space="0" w:color="auto"/>
        <w:bottom w:val="none" w:sz="0" w:space="0" w:color="auto"/>
        <w:right w:val="none" w:sz="0" w:space="0" w:color="auto"/>
      </w:divBdr>
      <w:divsChild>
        <w:div w:id="233902623">
          <w:marLeft w:val="0"/>
          <w:marRight w:val="0"/>
          <w:marTop w:val="0"/>
          <w:marBottom w:val="0"/>
          <w:divBdr>
            <w:top w:val="none" w:sz="0" w:space="0" w:color="auto"/>
            <w:left w:val="none" w:sz="0" w:space="0" w:color="auto"/>
            <w:bottom w:val="none" w:sz="0" w:space="0" w:color="auto"/>
            <w:right w:val="none" w:sz="0" w:space="0" w:color="auto"/>
          </w:divBdr>
        </w:div>
        <w:div w:id="908151814">
          <w:marLeft w:val="0"/>
          <w:marRight w:val="0"/>
          <w:marTop w:val="0"/>
          <w:marBottom w:val="0"/>
          <w:divBdr>
            <w:top w:val="none" w:sz="0" w:space="0" w:color="auto"/>
            <w:left w:val="none" w:sz="0" w:space="0" w:color="auto"/>
            <w:bottom w:val="none" w:sz="0" w:space="0" w:color="auto"/>
            <w:right w:val="none" w:sz="0" w:space="0" w:color="auto"/>
          </w:divBdr>
        </w:div>
        <w:div w:id="633025921">
          <w:marLeft w:val="0"/>
          <w:marRight w:val="0"/>
          <w:marTop w:val="0"/>
          <w:marBottom w:val="0"/>
          <w:divBdr>
            <w:top w:val="none" w:sz="0" w:space="0" w:color="auto"/>
            <w:left w:val="none" w:sz="0" w:space="0" w:color="auto"/>
            <w:bottom w:val="none" w:sz="0" w:space="0" w:color="auto"/>
            <w:right w:val="none" w:sz="0" w:space="0" w:color="auto"/>
          </w:divBdr>
        </w:div>
      </w:divsChild>
    </w:div>
    <w:div w:id="799616166">
      <w:bodyDiv w:val="1"/>
      <w:marLeft w:val="0"/>
      <w:marRight w:val="0"/>
      <w:marTop w:val="0"/>
      <w:marBottom w:val="0"/>
      <w:divBdr>
        <w:top w:val="none" w:sz="0" w:space="0" w:color="auto"/>
        <w:left w:val="none" w:sz="0" w:space="0" w:color="auto"/>
        <w:bottom w:val="none" w:sz="0" w:space="0" w:color="auto"/>
        <w:right w:val="none" w:sz="0" w:space="0" w:color="auto"/>
      </w:divBdr>
    </w:div>
    <w:div w:id="828329428">
      <w:bodyDiv w:val="1"/>
      <w:marLeft w:val="0"/>
      <w:marRight w:val="0"/>
      <w:marTop w:val="0"/>
      <w:marBottom w:val="0"/>
      <w:divBdr>
        <w:top w:val="none" w:sz="0" w:space="0" w:color="auto"/>
        <w:left w:val="none" w:sz="0" w:space="0" w:color="auto"/>
        <w:bottom w:val="none" w:sz="0" w:space="0" w:color="auto"/>
        <w:right w:val="none" w:sz="0" w:space="0" w:color="auto"/>
      </w:divBdr>
    </w:div>
    <w:div w:id="852189781">
      <w:bodyDiv w:val="1"/>
      <w:marLeft w:val="0"/>
      <w:marRight w:val="0"/>
      <w:marTop w:val="0"/>
      <w:marBottom w:val="0"/>
      <w:divBdr>
        <w:top w:val="none" w:sz="0" w:space="0" w:color="auto"/>
        <w:left w:val="none" w:sz="0" w:space="0" w:color="auto"/>
        <w:bottom w:val="none" w:sz="0" w:space="0" w:color="auto"/>
        <w:right w:val="none" w:sz="0" w:space="0" w:color="auto"/>
      </w:divBdr>
    </w:div>
    <w:div w:id="879320422">
      <w:bodyDiv w:val="1"/>
      <w:marLeft w:val="0"/>
      <w:marRight w:val="0"/>
      <w:marTop w:val="0"/>
      <w:marBottom w:val="0"/>
      <w:divBdr>
        <w:top w:val="none" w:sz="0" w:space="0" w:color="auto"/>
        <w:left w:val="none" w:sz="0" w:space="0" w:color="auto"/>
        <w:bottom w:val="none" w:sz="0" w:space="0" w:color="auto"/>
        <w:right w:val="none" w:sz="0" w:space="0" w:color="auto"/>
      </w:divBdr>
    </w:div>
    <w:div w:id="880048578">
      <w:bodyDiv w:val="1"/>
      <w:marLeft w:val="0"/>
      <w:marRight w:val="0"/>
      <w:marTop w:val="0"/>
      <w:marBottom w:val="0"/>
      <w:divBdr>
        <w:top w:val="none" w:sz="0" w:space="0" w:color="auto"/>
        <w:left w:val="none" w:sz="0" w:space="0" w:color="auto"/>
        <w:bottom w:val="none" w:sz="0" w:space="0" w:color="auto"/>
        <w:right w:val="none" w:sz="0" w:space="0" w:color="auto"/>
      </w:divBdr>
    </w:div>
    <w:div w:id="899366350">
      <w:bodyDiv w:val="1"/>
      <w:marLeft w:val="0"/>
      <w:marRight w:val="0"/>
      <w:marTop w:val="0"/>
      <w:marBottom w:val="0"/>
      <w:divBdr>
        <w:top w:val="none" w:sz="0" w:space="0" w:color="auto"/>
        <w:left w:val="none" w:sz="0" w:space="0" w:color="auto"/>
        <w:bottom w:val="none" w:sz="0" w:space="0" w:color="auto"/>
        <w:right w:val="none" w:sz="0" w:space="0" w:color="auto"/>
      </w:divBdr>
    </w:div>
    <w:div w:id="902299700">
      <w:bodyDiv w:val="1"/>
      <w:marLeft w:val="0"/>
      <w:marRight w:val="0"/>
      <w:marTop w:val="0"/>
      <w:marBottom w:val="0"/>
      <w:divBdr>
        <w:top w:val="none" w:sz="0" w:space="0" w:color="auto"/>
        <w:left w:val="none" w:sz="0" w:space="0" w:color="auto"/>
        <w:bottom w:val="none" w:sz="0" w:space="0" w:color="auto"/>
        <w:right w:val="none" w:sz="0" w:space="0" w:color="auto"/>
      </w:divBdr>
    </w:div>
    <w:div w:id="932935451">
      <w:bodyDiv w:val="1"/>
      <w:marLeft w:val="0"/>
      <w:marRight w:val="0"/>
      <w:marTop w:val="0"/>
      <w:marBottom w:val="0"/>
      <w:divBdr>
        <w:top w:val="none" w:sz="0" w:space="0" w:color="auto"/>
        <w:left w:val="none" w:sz="0" w:space="0" w:color="auto"/>
        <w:bottom w:val="none" w:sz="0" w:space="0" w:color="auto"/>
        <w:right w:val="none" w:sz="0" w:space="0" w:color="auto"/>
      </w:divBdr>
    </w:div>
    <w:div w:id="933899233">
      <w:bodyDiv w:val="1"/>
      <w:marLeft w:val="0"/>
      <w:marRight w:val="0"/>
      <w:marTop w:val="0"/>
      <w:marBottom w:val="0"/>
      <w:divBdr>
        <w:top w:val="none" w:sz="0" w:space="0" w:color="auto"/>
        <w:left w:val="none" w:sz="0" w:space="0" w:color="auto"/>
        <w:bottom w:val="none" w:sz="0" w:space="0" w:color="auto"/>
        <w:right w:val="none" w:sz="0" w:space="0" w:color="auto"/>
      </w:divBdr>
    </w:div>
    <w:div w:id="976639840">
      <w:bodyDiv w:val="1"/>
      <w:marLeft w:val="0"/>
      <w:marRight w:val="0"/>
      <w:marTop w:val="0"/>
      <w:marBottom w:val="0"/>
      <w:divBdr>
        <w:top w:val="none" w:sz="0" w:space="0" w:color="auto"/>
        <w:left w:val="none" w:sz="0" w:space="0" w:color="auto"/>
        <w:bottom w:val="none" w:sz="0" w:space="0" w:color="auto"/>
        <w:right w:val="none" w:sz="0" w:space="0" w:color="auto"/>
      </w:divBdr>
    </w:div>
    <w:div w:id="1000084546">
      <w:bodyDiv w:val="1"/>
      <w:marLeft w:val="0"/>
      <w:marRight w:val="0"/>
      <w:marTop w:val="0"/>
      <w:marBottom w:val="0"/>
      <w:divBdr>
        <w:top w:val="none" w:sz="0" w:space="0" w:color="auto"/>
        <w:left w:val="none" w:sz="0" w:space="0" w:color="auto"/>
        <w:bottom w:val="none" w:sz="0" w:space="0" w:color="auto"/>
        <w:right w:val="none" w:sz="0" w:space="0" w:color="auto"/>
      </w:divBdr>
    </w:div>
    <w:div w:id="1018384383">
      <w:bodyDiv w:val="1"/>
      <w:marLeft w:val="0"/>
      <w:marRight w:val="0"/>
      <w:marTop w:val="0"/>
      <w:marBottom w:val="0"/>
      <w:divBdr>
        <w:top w:val="none" w:sz="0" w:space="0" w:color="auto"/>
        <w:left w:val="none" w:sz="0" w:space="0" w:color="auto"/>
        <w:bottom w:val="none" w:sz="0" w:space="0" w:color="auto"/>
        <w:right w:val="none" w:sz="0" w:space="0" w:color="auto"/>
      </w:divBdr>
    </w:div>
    <w:div w:id="1049494462">
      <w:bodyDiv w:val="1"/>
      <w:marLeft w:val="0"/>
      <w:marRight w:val="0"/>
      <w:marTop w:val="0"/>
      <w:marBottom w:val="0"/>
      <w:divBdr>
        <w:top w:val="none" w:sz="0" w:space="0" w:color="auto"/>
        <w:left w:val="none" w:sz="0" w:space="0" w:color="auto"/>
        <w:bottom w:val="none" w:sz="0" w:space="0" w:color="auto"/>
        <w:right w:val="none" w:sz="0" w:space="0" w:color="auto"/>
      </w:divBdr>
    </w:div>
    <w:div w:id="1071076170">
      <w:bodyDiv w:val="1"/>
      <w:marLeft w:val="0"/>
      <w:marRight w:val="0"/>
      <w:marTop w:val="0"/>
      <w:marBottom w:val="0"/>
      <w:divBdr>
        <w:top w:val="none" w:sz="0" w:space="0" w:color="auto"/>
        <w:left w:val="none" w:sz="0" w:space="0" w:color="auto"/>
        <w:bottom w:val="none" w:sz="0" w:space="0" w:color="auto"/>
        <w:right w:val="none" w:sz="0" w:space="0" w:color="auto"/>
      </w:divBdr>
    </w:div>
    <w:div w:id="1081026728">
      <w:bodyDiv w:val="1"/>
      <w:marLeft w:val="0"/>
      <w:marRight w:val="0"/>
      <w:marTop w:val="0"/>
      <w:marBottom w:val="0"/>
      <w:divBdr>
        <w:top w:val="none" w:sz="0" w:space="0" w:color="auto"/>
        <w:left w:val="none" w:sz="0" w:space="0" w:color="auto"/>
        <w:bottom w:val="none" w:sz="0" w:space="0" w:color="auto"/>
        <w:right w:val="none" w:sz="0" w:space="0" w:color="auto"/>
      </w:divBdr>
    </w:div>
    <w:div w:id="1083333208">
      <w:bodyDiv w:val="1"/>
      <w:marLeft w:val="0"/>
      <w:marRight w:val="0"/>
      <w:marTop w:val="0"/>
      <w:marBottom w:val="0"/>
      <w:divBdr>
        <w:top w:val="none" w:sz="0" w:space="0" w:color="auto"/>
        <w:left w:val="none" w:sz="0" w:space="0" w:color="auto"/>
        <w:bottom w:val="none" w:sz="0" w:space="0" w:color="auto"/>
        <w:right w:val="none" w:sz="0" w:space="0" w:color="auto"/>
      </w:divBdr>
    </w:div>
    <w:div w:id="1090393838">
      <w:bodyDiv w:val="1"/>
      <w:marLeft w:val="0"/>
      <w:marRight w:val="0"/>
      <w:marTop w:val="0"/>
      <w:marBottom w:val="0"/>
      <w:divBdr>
        <w:top w:val="none" w:sz="0" w:space="0" w:color="auto"/>
        <w:left w:val="none" w:sz="0" w:space="0" w:color="auto"/>
        <w:bottom w:val="none" w:sz="0" w:space="0" w:color="auto"/>
        <w:right w:val="none" w:sz="0" w:space="0" w:color="auto"/>
      </w:divBdr>
    </w:div>
    <w:div w:id="1114982439">
      <w:bodyDiv w:val="1"/>
      <w:marLeft w:val="0"/>
      <w:marRight w:val="0"/>
      <w:marTop w:val="0"/>
      <w:marBottom w:val="0"/>
      <w:divBdr>
        <w:top w:val="none" w:sz="0" w:space="0" w:color="auto"/>
        <w:left w:val="none" w:sz="0" w:space="0" w:color="auto"/>
        <w:bottom w:val="none" w:sz="0" w:space="0" w:color="auto"/>
        <w:right w:val="none" w:sz="0" w:space="0" w:color="auto"/>
      </w:divBdr>
    </w:div>
    <w:div w:id="1125999241">
      <w:bodyDiv w:val="1"/>
      <w:marLeft w:val="0"/>
      <w:marRight w:val="0"/>
      <w:marTop w:val="0"/>
      <w:marBottom w:val="0"/>
      <w:divBdr>
        <w:top w:val="none" w:sz="0" w:space="0" w:color="auto"/>
        <w:left w:val="none" w:sz="0" w:space="0" w:color="auto"/>
        <w:bottom w:val="none" w:sz="0" w:space="0" w:color="auto"/>
        <w:right w:val="none" w:sz="0" w:space="0" w:color="auto"/>
      </w:divBdr>
    </w:div>
    <w:div w:id="1191144923">
      <w:bodyDiv w:val="1"/>
      <w:marLeft w:val="0"/>
      <w:marRight w:val="0"/>
      <w:marTop w:val="0"/>
      <w:marBottom w:val="0"/>
      <w:divBdr>
        <w:top w:val="none" w:sz="0" w:space="0" w:color="auto"/>
        <w:left w:val="none" w:sz="0" w:space="0" w:color="auto"/>
        <w:bottom w:val="none" w:sz="0" w:space="0" w:color="auto"/>
        <w:right w:val="none" w:sz="0" w:space="0" w:color="auto"/>
      </w:divBdr>
    </w:div>
    <w:div w:id="1192064550">
      <w:bodyDiv w:val="1"/>
      <w:marLeft w:val="0"/>
      <w:marRight w:val="0"/>
      <w:marTop w:val="0"/>
      <w:marBottom w:val="0"/>
      <w:divBdr>
        <w:top w:val="none" w:sz="0" w:space="0" w:color="auto"/>
        <w:left w:val="none" w:sz="0" w:space="0" w:color="auto"/>
        <w:bottom w:val="none" w:sz="0" w:space="0" w:color="auto"/>
        <w:right w:val="none" w:sz="0" w:space="0" w:color="auto"/>
      </w:divBdr>
    </w:div>
    <w:div w:id="1206332942">
      <w:bodyDiv w:val="1"/>
      <w:marLeft w:val="0"/>
      <w:marRight w:val="0"/>
      <w:marTop w:val="0"/>
      <w:marBottom w:val="0"/>
      <w:divBdr>
        <w:top w:val="none" w:sz="0" w:space="0" w:color="auto"/>
        <w:left w:val="none" w:sz="0" w:space="0" w:color="auto"/>
        <w:bottom w:val="none" w:sz="0" w:space="0" w:color="auto"/>
        <w:right w:val="none" w:sz="0" w:space="0" w:color="auto"/>
      </w:divBdr>
    </w:div>
    <w:div w:id="1218514939">
      <w:bodyDiv w:val="1"/>
      <w:marLeft w:val="0"/>
      <w:marRight w:val="0"/>
      <w:marTop w:val="0"/>
      <w:marBottom w:val="0"/>
      <w:divBdr>
        <w:top w:val="none" w:sz="0" w:space="0" w:color="auto"/>
        <w:left w:val="none" w:sz="0" w:space="0" w:color="auto"/>
        <w:bottom w:val="none" w:sz="0" w:space="0" w:color="auto"/>
        <w:right w:val="none" w:sz="0" w:space="0" w:color="auto"/>
      </w:divBdr>
    </w:div>
    <w:div w:id="1223828014">
      <w:bodyDiv w:val="1"/>
      <w:marLeft w:val="0"/>
      <w:marRight w:val="0"/>
      <w:marTop w:val="0"/>
      <w:marBottom w:val="0"/>
      <w:divBdr>
        <w:top w:val="none" w:sz="0" w:space="0" w:color="auto"/>
        <w:left w:val="none" w:sz="0" w:space="0" w:color="auto"/>
        <w:bottom w:val="none" w:sz="0" w:space="0" w:color="auto"/>
        <w:right w:val="none" w:sz="0" w:space="0" w:color="auto"/>
      </w:divBdr>
    </w:div>
    <w:div w:id="1231229283">
      <w:bodyDiv w:val="1"/>
      <w:marLeft w:val="0"/>
      <w:marRight w:val="0"/>
      <w:marTop w:val="0"/>
      <w:marBottom w:val="0"/>
      <w:divBdr>
        <w:top w:val="none" w:sz="0" w:space="0" w:color="auto"/>
        <w:left w:val="none" w:sz="0" w:space="0" w:color="auto"/>
        <w:bottom w:val="none" w:sz="0" w:space="0" w:color="auto"/>
        <w:right w:val="none" w:sz="0" w:space="0" w:color="auto"/>
      </w:divBdr>
    </w:div>
    <w:div w:id="1246378331">
      <w:bodyDiv w:val="1"/>
      <w:marLeft w:val="0"/>
      <w:marRight w:val="0"/>
      <w:marTop w:val="0"/>
      <w:marBottom w:val="0"/>
      <w:divBdr>
        <w:top w:val="none" w:sz="0" w:space="0" w:color="auto"/>
        <w:left w:val="none" w:sz="0" w:space="0" w:color="auto"/>
        <w:bottom w:val="none" w:sz="0" w:space="0" w:color="auto"/>
        <w:right w:val="none" w:sz="0" w:space="0" w:color="auto"/>
      </w:divBdr>
    </w:div>
    <w:div w:id="1280527612">
      <w:bodyDiv w:val="1"/>
      <w:marLeft w:val="0"/>
      <w:marRight w:val="0"/>
      <w:marTop w:val="0"/>
      <w:marBottom w:val="0"/>
      <w:divBdr>
        <w:top w:val="none" w:sz="0" w:space="0" w:color="auto"/>
        <w:left w:val="none" w:sz="0" w:space="0" w:color="auto"/>
        <w:bottom w:val="none" w:sz="0" w:space="0" w:color="auto"/>
        <w:right w:val="none" w:sz="0" w:space="0" w:color="auto"/>
      </w:divBdr>
    </w:div>
    <w:div w:id="1296252619">
      <w:bodyDiv w:val="1"/>
      <w:marLeft w:val="0"/>
      <w:marRight w:val="0"/>
      <w:marTop w:val="0"/>
      <w:marBottom w:val="0"/>
      <w:divBdr>
        <w:top w:val="none" w:sz="0" w:space="0" w:color="auto"/>
        <w:left w:val="none" w:sz="0" w:space="0" w:color="auto"/>
        <w:bottom w:val="none" w:sz="0" w:space="0" w:color="auto"/>
        <w:right w:val="none" w:sz="0" w:space="0" w:color="auto"/>
      </w:divBdr>
    </w:div>
    <w:div w:id="1296644597">
      <w:bodyDiv w:val="1"/>
      <w:marLeft w:val="0"/>
      <w:marRight w:val="0"/>
      <w:marTop w:val="0"/>
      <w:marBottom w:val="0"/>
      <w:divBdr>
        <w:top w:val="none" w:sz="0" w:space="0" w:color="auto"/>
        <w:left w:val="none" w:sz="0" w:space="0" w:color="auto"/>
        <w:bottom w:val="none" w:sz="0" w:space="0" w:color="auto"/>
        <w:right w:val="none" w:sz="0" w:space="0" w:color="auto"/>
      </w:divBdr>
    </w:div>
    <w:div w:id="1322541406">
      <w:bodyDiv w:val="1"/>
      <w:marLeft w:val="0"/>
      <w:marRight w:val="0"/>
      <w:marTop w:val="0"/>
      <w:marBottom w:val="0"/>
      <w:divBdr>
        <w:top w:val="none" w:sz="0" w:space="0" w:color="auto"/>
        <w:left w:val="none" w:sz="0" w:space="0" w:color="auto"/>
        <w:bottom w:val="none" w:sz="0" w:space="0" w:color="auto"/>
        <w:right w:val="none" w:sz="0" w:space="0" w:color="auto"/>
      </w:divBdr>
    </w:div>
    <w:div w:id="1372996465">
      <w:bodyDiv w:val="1"/>
      <w:marLeft w:val="0"/>
      <w:marRight w:val="0"/>
      <w:marTop w:val="0"/>
      <w:marBottom w:val="0"/>
      <w:divBdr>
        <w:top w:val="none" w:sz="0" w:space="0" w:color="auto"/>
        <w:left w:val="none" w:sz="0" w:space="0" w:color="auto"/>
        <w:bottom w:val="none" w:sz="0" w:space="0" w:color="auto"/>
        <w:right w:val="none" w:sz="0" w:space="0" w:color="auto"/>
      </w:divBdr>
    </w:div>
    <w:div w:id="1399549334">
      <w:bodyDiv w:val="1"/>
      <w:marLeft w:val="0"/>
      <w:marRight w:val="0"/>
      <w:marTop w:val="0"/>
      <w:marBottom w:val="0"/>
      <w:divBdr>
        <w:top w:val="none" w:sz="0" w:space="0" w:color="auto"/>
        <w:left w:val="none" w:sz="0" w:space="0" w:color="auto"/>
        <w:bottom w:val="none" w:sz="0" w:space="0" w:color="auto"/>
        <w:right w:val="none" w:sz="0" w:space="0" w:color="auto"/>
      </w:divBdr>
    </w:div>
    <w:div w:id="1445003490">
      <w:bodyDiv w:val="1"/>
      <w:marLeft w:val="0"/>
      <w:marRight w:val="0"/>
      <w:marTop w:val="0"/>
      <w:marBottom w:val="0"/>
      <w:divBdr>
        <w:top w:val="none" w:sz="0" w:space="0" w:color="auto"/>
        <w:left w:val="none" w:sz="0" w:space="0" w:color="auto"/>
        <w:bottom w:val="none" w:sz="0" w:space="0" w:color="auto"/>
        <w:right w:val="none" w:sz="0" w:space="0" w:color="auto"/>
      </w:divBdr>
    </w:div>
    <w:div w:id="1521695626">
      <w:bodyDiv w:val="1"/>
      <w:marLeft w:val="0"/>
      <w:marRight w:val="0"/>
      <w:marTop w:val="0"/>
      <w:marBottom w:val="0"/>
      <w:divBdr>
        <w:top w:val="none" w:sz="0" w:space="0" w:color="auto"/>
        <w:left w:val="none" w:sz="0" w:space="0" w:color="auto"/>
        <w:bottom w:val="none" w:sz="0" w:space="0" w:color="auto"/>
        <w:right w:val="none" w:sz="0" w:space="0" w:color="auto"/>
      </w:divBdr>
    </w:div>
    <w:div w:id="1566993193">
      <w:bodyDiv w:val="1"/>
      <w:marLeft w:val="0"/>
      <w:marRight w:val="0"/>
      <w:marTop w:val="0"/>
      <w:marBottom w:val="0"/>
      <w:divBdr>
        <w:top w:val="none" w:sz="0" w:space="0" w:color="auto"/>
        <w:left w:val="none" w:sz="0" w:space="0" w:color="auto"/>
        <w:bottom w:val="none" w:sz="0" w:space="0" w:color="auto"/>
        <w:right w:val="none" w:sz="0" w:space="0" w:color="auto"/>
      </w:divBdr>
    </w:div>
    <w:div w:id="1570263625">
      <w:bodyDiv w:val="1"/>
      <w:marLeft w:val="0"/>
      <w:marRight w:val="0"/>
      <w:marTop w:val="0"/>
      <w:marBottom w:val="0"/>
      <w:divBdr>
        <w:top w:val="none" w:sz="0" w:space="0" w:color="auto"/>
        <w:left w:val="none" w:sz="0" w:space="0" w:color="auto"/>
        <w:bottom w:val="none" w:sz="0" w:space="0" w:color="auto"/>
        <w:right w:val="none" w:sz="0" w:space="0" w:color="auto"/>
      </w:divBdr>
    </w:div>
    <w:div w:id="1586375577">
      <w:bodyDiv w:val="1"/>
      <w:marLeft w:val="0"/>
      <w:marRight w:val="0"/>
      <w:marTop w:val="0"/>
      <w:marBottom w:val="0"/>
      <w:divBdr>
        <w:top w:val="none" w:sz="0" w:space="0" w:color="auto"/>
        <w:left w:val="none" w:sz="0" w:space="0" w:color="auto"/>
        <w:bottom w:val="none" w:sz="0" w:space="0" w:color="auto"/>
        <w:right w:val="none" w:sz="0" w:space="0" w:color="auto"/>
      </w:divBdr>
    </w:div>
    <w:div w:id="1609241574">
      <w:bodyDiv w:val="1"/>
      <w:marLeft w:val="0"/>
      <w:marRight w:val="0"/>
      <w:marTop w:val="0"/>
      <w:marBottom w:val="0"/>
      <w:divBdr>
        <w:top w:val="none" w:sz="0" w:space="0" w:color="auto"/>
        <w:left w:val="none" w:sz="0" w:space="0" w:color="auto"/>
        <w:bottom w:val="none" w:sz="0" w:space="0" w:color="auto"/>
        <w:right w:val="none" w:sz="0" w:space="0" w:color="auto"/>
      </w:divBdr>
    </w:div>
    <w:div w:id="1617059708">
      <w:bodyDiv w:val="1"/>
      <w:marLeft w:val="0"/>
      <w:marRight w:val="0"/>
      <w:marTop w:val="0"/>
      <w:marBottom w:val="0"/>
      <w:divBdr>
        <w:top w:val="none" w:sz="0" w:space="0" w:color="auto"/>
        <w:left w:val="none" w:sz="0" w:space="0" w:color="auto"/>
        <w:bottom w:val="none" w:sz="0" w:space="0" w:color="auto"/>
        <w:right w:val="none" w:sz="0" w:space="0" w:color="auto"/>
      </w:divBdr>
    </w:div>
    <w:div w:id="1624077961">
      <w:bodyDiv w:val="1"/>
      <w:marLeft w:val="0"/>
      <w:marRight w:val="0"/>
      <w:marTop w:val="0"/>
      <w:marBottom w:val="0"/>
      <w:divBdr>
        <w:top w:val="none" w:sz="0" w:space="0" w:color="auto"/>
        <w:left w:val="none" w:sz="0" w:space="0" w:color="auto"/>
        <w:bottom w:val="none" w:sz="0" w:space="0" w:color="auto"/>
        <w:right w:val="none" w:sz="0" w:space="0" w:color="auto"/>
      </w:divBdr>
    </w:div>
    <w:div w:id="1630626315">
      <w:bodyDiv w:val="1"/>
      <w:marLeft w:val="0"/>
      <w:marRight w:val="0"/>
      <w:marTop w:val="0"/>
      <w:marBottom w:val="0"/>
      <w:divBdr>
        <w:top w:val="none" w:sz="0" w:space="0" w:color="auto"/>
        <w:left w:val="none" w:sz="0" w:space="0" w:color="auto"/>
        <w:bottom w:val="none" w:sz="0" w:space="0" w:color="auto"/>
        <w:right w:val="none" w:sz="0" w:space="0" w:color="auto"/>
      </w:divBdr>
    </w:div>
    <w:div w:id="1659534468">
      <w:bodyDiv w:val="1"/>
      <w:marLeft w:val="0"/>
      <w:marRight w:val="0"/>
      <w:marTop w:val="0"/>
      <w:marBottom w:val="0"/>
      <w:divBdr>
        <w:top w:val="none" w:sz="0" w:space="0" w:color="auto"/>
        <w:left w:val="none" w:sz="0" w:space="0" w:color="auto"/>
        <w:bottom w:val="none" w:sz="0" w:space="0" w:color="auto"/>
        <w:right w:val="none" w:sz="0" w:space="0" w:color="auto"/>
      </w:divBdr>
      <w:divsChild>
        <w:div w:id="458650350">
          <w:marLeft w:val="0"/>
          <w:marRight w:val="0"/>
          <w:marTop w:val="240"/>
          <w:marBottom w:val="0"/>
          <w:divBdr>
            <w:top w:val="none" w:sz="0" w:space="0" w:color="auto"/>
            <w:left w:val="none" w:sz="0" w:space="0" w:color="auto"/>
            <w:bottom w:val="none" w:sz="0" w:space="0" w:color="auto"/>
            <w:right w:val="none" w:sz="0" w:space="0" w:color="auto"/>
          </w:divBdr>
          <w:divsChild>
            <w:div w:id="1949699257">
              <w:marLeft w:val="0"/>
              <w:marRight w:val="0"/>
              <w:marTop w:val="0"/>
              <w:marBottom w:val="0"/>
              <w:divBdr>
                <w:top w:val="single" w:sz="6" w:space="4" w:color="auto"/>
                <w:left w:val="single" w:sz="6" w:space="4" w:color="auto"/>
                <w:bottom w:val="single" w:sz="6" w:space="4" w:color="auto"/>
                <w:right w:val="single" w:sz="6" w:space="4" w:color="auto"/>
              </w:divBdr>
              <w:divsChild>
                <w:div w:id="163519563">
                  <w:marLeft w:val="0"/>
                  <w:marRight w:val="0"/>
                  <w:marTop w:val="0"/>
                  <w:marBottom w:val="0"/>
                  <w:divBdr>
                    <w:top w:val="none" w:sz="0" w:space="0" w:color="auto"/>
                    <w:left w:val="none" w:sz="0" w:space="0" w:color="auto"/>
                    <w:bottom w:val="none" w:sz="0" w:space="0" w:color="auto"/>
                    <w:right w:val="none" w:sz="0" w:space="0" w:color="auto"/>
                  </w:divBdr>
                  <w:divsChild>
                    <w:div w:id="36151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811135">
          <w:marLeft w:val="0"/>
          <w:marRight w:val="0"/>
          <w:marTop w:val="240"/>
          <w:marBottom w:val="0"/>
          <w:divBdr>
            <w:top w:val="none" w:sz="0" w:space="0" w:color="auto"/>
            <w:left w:val="none" w:sz="0" w:space="0" w:color="auto"/>
            <w:bottom w:val="none" w:sz="0" w:space="0" w:color="auto"/>
            <w:right w:val="none" w:sz="0" w:space="0" w:color="auto"/>
          </w:divBdr>
          <w:divsChild>
            <w:div w:id="273831337">
              <w:marLeft w:val="0"/>
              <w:marRight w:val="0"/>
              <w:marTop w:val="0"/>
              <w:marBottom w:val="0"/>
              <w:divBdr>
                <w:top w:val="single" w:sz="6" w:space="4" w:color="auto"/>
                <w:left w:val="single" w:sz="6" w:space="4" w:color="auto"/>
                <w:bottom w:val="single" w:sz="6" w:space="4" w:color="auto"/>
                <w:right w:val="single" w:sz="6" w:space="4" w:color="auto"/>
              </w:divBdr>
              <w:divsChild>
                <w:div w:id="196892652">
                  <w:marLeft w:val="0"/>
                  <w:marRight w:val="0"/>
                  <w:marTop w:val="0"/>
                  <w:marBottom w:val="0"/>
                  <w:divBdr>
                    <w:top w:val="none" w:sz="0" w:space="0" w:color="auto"/>
                    <w:left w:val="none" w:sz="0" w:space="0" w:color="auto"/>
                    <w:bottom w:val="none" w:sz="0" w:space="0" w:color="auto"/>
                    <w:right w:val="none" w:sz="0" w:space="0" w:color="auto"/>
                  </w:divBdr>
                  <w:divsChild>
                    <w:div w:id="1183477816">
                      <w:marLeft w:val="0"/>
                      <w:marRight w:val="0"/>
                      <w:marTop w:val="0"/>
                      <w:marBottom w:val="0"/>
                      <w:divBdr>
                        <w:top w:val="none" w:sz="0" w:space="0" w:color="auto"/>
                        <w:left w:val="none" w:sz="0" w:space="0" w:color="auto"/>
                        <w:bottom w:val="none" w:sz="0" w:space="0" w:color="auto"/>
                        <w:right w:val="none" w:sz="0" w:space="0" w:color="auto"/>
                      </w:divBdr>
                    </w:div>
                    <w:div w:id="332530185">
                      <w:marLeft w:val="0"/>
                      <w:marRight w:val="0"/>
                      <w:marTop w:val="0"/>
                      <w:marBottom w:val="0"/>
                      <w:divBdr>
                        <w:top w:val="none" w:sz="0" w:space="0" w:color="auto"/>
                        <w:left w:val="none" w:sz="0" w:space="0" w:color="auto"/>
                        <w:bottom w:val="none" w:sz="0" w:space="0" w:color="auto"/>
                        <w:right w:val="none" w:sz="0" w:space="0" w:color="auto"/>
                      </w:divBdr>
                      <w:divsChild>
                        <w:div w:id="170536934">
                          <w:marLeft w:val="0"/>
                          <w:marRight w:val="0"/>
                          <w:marTop w:val="0"/>
                          <w:marBottom w:val="0"/>
                          <w:divBdr>
                            <w:top w:val="single" w:sz="6" w:space="0" w:color="EAEAEA"/>
                            <w:left w:val="single" w:sz="6" w:space="0" w:color="EAEAEA"/>
                            <w:bottom w:val="single" w:sz="6" w:space="0" w:color="EAEAEA"/>
                            <w:right w:val="single" w:sz="6" w:space="0" w:color="EAEAEA"/>
                          </w:divBdr>
                          <w:divsChild>
                            <w:div w:id="9911819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655493">
      <w:bodyDiv w:val="1"/>
      <w:marLeft w:val="0"/>
      <w:marRight w:val="0"/>
      <w:marTop w:val="0"/>
      <w:marBottom w:val="0"/>
      <w:divBdr>
        <w:top w:val="none" w:sz="0" w:space="0" w:color="auto"/>
        <w:left w:val="none" w:sz="0" w:space="0" w:color="auto"/>
        <w:bottom w:val="none" w:sz="0" w:space="0" w:color="auto"/>
        <w:right w:val="none" w:sz="0" w:space="0" w:color="auto"/>
      </w:divBdr>
    </w:div>
    <w:div w:id="1682511831">
      <w:bodyDiv w:val="1"/>
      <w:marLeft w:val="0"/>
      <w:marRight w:val="0"/>
      <w:marTop w:val="0"/>
      <w:marBottom w:val="0"/>
      <w:divBdr>
        <w:top w:val="none" w:sz="0" w:space="0" w:color="auto"/>
        <w:left w:val="none" w:sz="0" w:space="0" w:color="auto"/>
        <w:bottom w:val="none" w:sz="0" w:space="0" w:color="auto"/>
        <w:right w:val="none" w:sz="0" w:space="0" w:color="auto"/>
      </w:divBdr>
    </w:div>
    <w:div w:id="1722174297">
      <w:bodyDiv w:val="1"/>
      <w:marLeft w:val="0"/>
      <w:marRight w:val="0"/>
      <w:marTop w:val="0"/>
      <w:marBottom w:val="0"/>
      <w:divBdr>
        <w:top w:val="none" w:sz="0" w:space="0" w:color="auto"/>
        <w:left w:val="none" w:sz="0" w:space="0" w:color="auto"/>
        <w:bottom w:val="none" w:sz="0" w:space="0" w:color="auto"/>
        <w:right w:val="none" w:sz="0" w:space="0" w:color="auto"/>
      </w:divBdr>
    </w:div>
    <w:div w:id="1775855969">
      <w:bodyDiv w:val="1"/>
      <w:marLeft w:val="0"/>
      <w:marRight w:val="0"/>
      <w:marTop w:val="0"/>
      <w:marBottom w:val="0"/>
      <w:divBdr>
        <w:top w:val="none" w:sz="0" w:space="0" w:color="auto"/>
        <w:left w:val="none" w:sz="0" w:space="0" w:color="auto"/>
        <w:bottom w:val="none" w:sz="0" w:space="0" w:color="auto"/>
        <w:right w:val="none" w:sz="0" w:space="0" w:color="auto"/>
      </w:divBdr>
    </w:div>
    <w:div w:id="1794597044">
      <w:bodyDiv w:val="1"/>
      <w:marLeft w:val="0"/>
      <w:marRight w:val="0"/>
      <w:marTop w:val="0"/>
      <w:marBottom w:val="0"/>
      <w:divBdr>
        <w:top w:val="none" w:sz="0" w:space="0" w:color="auto"/>
        <w:left w:val="none" w:sz="0" w:space="0" w:color="auto"/>
        <w:bottom w:val="none" w:sz="0" w:space="0" w:color="auto"/>
        <w:right w:val="none" w:sz="0" w:space="0" w:color="auto"/>
      </w:divBdr>
    </w:div>
    <w:div w:id="1846477425">
      <w:bodyDiv w:val="1"/>
      <w:marLeft w:val="0"/>
      <w:marRight w:val="0"/>
      <w:marTop w:val="0"/>
      <w:marBottom w:val="0"/>
      <w:divBdr>
        <w:top w:val="none" w:sz="0" w:space="0" w:color="auto"/>
        <w:left w:val="none" w:sz="0" w:space="0" w:color="auto"/>
        <w:bottom w:val="none" w:sz="0" w:space="0" w:color="auto"/>
        <w:right w:val="none" w:sz="0" w:space="0" w:color="auto"/>
      </w:divBdr>
    </w:div>
    <w:div w:id="1871793381">
      <w:bodyDiv w:val="1"/>
      <w:marLeft w:val="0"/>
      <w:marRight w:val="0"/>
      <w:marTop w:val="0"/>
      <w:marBottom w:val="0"/>
      <w:divBdr>
        <w:top w:val="none" w:sz="0" w:space="0" w:color="auto"/>
        <w:left w:val="none" w:sz="0" w:space="0" w:color="auto"/>
        <w:bottom w:val="none" w:sz="0" w:space="0" w:color="auto"/>
        <w:right w:val="none" w:sz="0" w:space="0" w:color="auto"/>
      </w:divBdr>
    </w:div>
    <w:div w:id="1873306155">
      <w:bodyDiv w:val="1"/>
      <w:marLeft w:val="0"/>
      <w:marRight w:val="0"/>
      <w:marTop w:val="0"/>
      <w:marBottom w:val="0"/>
      <w:divBdr>
        <w:top w:val="none" w:sz="0" w:space="0" w:color="auto"/>
        <w:left w:val="none" w:sz="0" w:space="0" w:color="auto"/>
        <w:bottom w:val="none" w:sz="0" w:space="0" w:color="auto"/>
        <w:right w:val="none" w:sz="0" w:space="0" w:color="auto"/>
      </w:divBdr>
    </w:div>
    <w:div w:id="2034187735">
      <w:bodyDiv w:val="1"/>
      <w:marLeft w:val="0"/>
      <w:marRight w:val="0"/>
      <w:marTop w:val="0"/>
      <w:marBottom w:val="0"/>
      <w:divBdr>
        <w:top w:val="none" w:sz="0" w:space="0" w:color="auto"/>
        <w:left w:val="none" w:sz="0" w:space="0" w:color="auto"/>
        <w:bottom w:val="none" w:sz="0" w:space="0" w:color="auto"/>
        <w:right w:val="none" w:sz="0" w:space="0" w:color="auto"/>
      </w:divBdr>
    </w:div>
    <w:div w:id="2043745827">
      <w:bodyDiv w:val="1"/>
      <w:marLeft w:val="0"/>
      <w:marRight w:val="0"/>
      <w:marTop w:val="0"/>
      <w:marBottom w:val="0"/>
      <w:divBdr>
        <w:top w:val="none" w:sz="0" w:space="0" w:color="auto"/>
        <w:left w:val="none" w:sz="0" w:space="0" w:color="auto"/>
        <w:bottom w:val="none" w:sz="0" w:space="0" w:color="auto"/>
        <w:right w:val="none" w:sz="0" w:space="0" w:color="auto"/>
      </w:divBdr>
    </w:div>
    <w:div w:id="2081321972">
      <w:bodyDiv w:val="1"/>
      <w:marLeft w:val="0"/>
      <w:marRight w:val="0"/>
      <w:marTop w:val="0"/>
      <w:marBottom w:val="0"/>
      <w:divBdr>
        <w:top w:val="none" w:sz="0" w:space="0" w:color="auto"/>
        <w:left w:val="none" w:sz="0" w:space="0" w:color="auto"/>
        <w:bottom w:val="none" w:sz="0" w:space="0" w:color="auto"/>
        <w:right w:val="none" w:sz="0" w:space="0" w:color="auto"/>
      </w:divBdr>
    </w:div>
    <w:div w:id="2090884590">
      <w:bodyDiv w:val="1"/>
      <w:marLeft w:val="0"/>
      <w:marRight w:val="0"/>
      <w:marTop w:val="0"/>
      <w:marBottom w:val="0"/>
      <w:divBdr>
        <w:top w:val="none" w:sz="0" w:space="0" w:color="auto"/>
        <w:left w:val="none" w:sz="0" w:space="0" w:color="auto"/>
        <w:bottom w:val="none" w:sz="0" w:space="0" w:color="auto"/>
        <w:right w:val="none" w:sz="0" w:space="0" w:color="auto"/>
      </w:divBdr>
    </w:div>
    <w:div w:id="2120248245">
      <w:bodyDiv w:val="1"/>
      <w:marLeft w:val="0"/>
      <w:marRight w:val="0"/>
      <w:marTop w:val="0"/>
      <w:marBottom w:val="0"/>
      <w:divBdr>
        <w:top w:val="none" w:sz="0" w:space="0" w:color="auto"/>
        <w:left w:val="none" w:sz="0" w:space="0" w:color="auto"/>
        <w:bottom w:val="none" w:sz="0" w:space="0" w:color="auto"/>
        <w:right w:val="none" w:sz="0" w:space="0" w:color="auto"/>
      </w:divBdr>
    </w:div>
    <w:div w:id="2129156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17</Pages>
  <Words>2841</Words>
  <Characters>16195</Characters>
  <Application>Microsoft Office Word</Application>
  <DocSecurity>0</DocSecurity>
  <Lines>134</Lines>
  <Paragraphs>37</Paragraphs>
  <ScaleCrop>false</ScaleCrop>
  <Company/>
  <LinksUpToDate>false</LinksUpToDate>
  <CharactersWithSpaces>18999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58</cp:revision>
  <dcterms:created xsi:type="dcterms:W3CDTF">2021-06-29T03:37:00Z</dcterms:created>
  <dcterms:modified xsi:type="dcterms:W3CDTF">2021-07-03T08:20:00Z</dcterms:modified>
</cp:coreProperties>
</file>