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Cosmos能力范围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跨平台支持</w:t>
      </w:r>
    </w:p>
    <w:tbl>
      <w:tblPr>
        <w:tblStyle w:val="4"/>
        <w:tblW w:w="9846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4"/>
        <w:gridCol w:w="2704"/>
        <w:gridCol w:w="44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270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操作系统</w:t>
            </w:r>
          </w:p>
        </w:tc>
        <w:tc>
          <w:tcPr>
            <w:tcW w:w="2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是否支持</w:t>
            </w:r>
          </w:p>
        </w:tc>
        <w:tc>
          <w:tcPr>
            <w:tcW w:w="4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0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信创</w:t>
            </w:r>
          </w:p>
        </w:tc>
        <w:tc>
          <w:tcPr>
            <w:tcW w:w="2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bookmarkStart w:id="0" w:name="_GoBack"/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不支持</w:t>
            </w:r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0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Windows</w:t>
            </w:r>
          </w:p>
        </w:tc>
        <w:tc>
          <w:tcPr>
            <w:tcW w:w="2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x64, arm64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0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Linux</w:t>
            </w:r>
          </w:p>
        </w:tc>
        <w:tc>
          <w:tcPr>
            <w:tcW w:w="2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不支持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0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MacOS</w:t>
            </w:r>
          </w:p>
        </w:tc>
        <w:tc>
          <w:tcPr>
            <w:tcW w:w="2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不支持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2.组件支持多UI库的接入</w:t>
      </w:r>
    </w:p>
    <w:tbl>
      <w:tblPr>
        <w:tblStyle w:val="4"/>
        <w:tblW w:w="9839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2725"/>
        <w:gridCol w:w="44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语言</w:t>
            </w:r>
          </w:p>
        </w:tc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DUI</w:t>
            </w:r>
          </w:p>
        </w:tc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MFC</w:t>
            </w:r>
          </w:p>
        </w:tc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QT</w:t>
            </w:r>
          </w:p>
        </w:tc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C#组件</w:t>
            </w:r>
          </w:p>
        </w:tc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C#组件依赖库加⼊Cosmos预加载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要求：.NET5（包含）以上到.NET8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.NET8：win7系统不支持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Web远端组件</w:t>
            </w:r>
          </w:p>
        </w:tc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加载给定URL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Web本地组件</w:t>
            </w:r>
          </w:p>
        </w:tc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加载给定包内相对入口文件路径</w:t>
            </w:r>
          </w:p>
        </w:tc>
      </w:tr>
    </w:tbl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3.组件接入方式</w:t>
      </w:r>
    </w:p>
    <w:tbl>
      <w:tblPr>
        <w:tblStyle w:val="4"/>
        <w:tblW w:w="9839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2717"/>
        <w:gridCol w:w="442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语言</w:t>
            </w:r>
          </w:p>
        </w:tc>
        <w:tc>
          <w:tcPr>
            <w:tcW w:w="2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接入方式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DUI</w:t>
            </w:r>
          </w:p>
        </w:tc>
        <w:tc>
          <w:tcPr>
            <w:tcW w:w="2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建议进程间接入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组件稳定且不产生崩溃后可进程内接入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MFC</w:t>
            </w:r>
          </w:p>
        </w:tc>
        <w:tc>
          <w:tcPr>
            <w:tcW w:w="2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建议进程间接入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组件稳定且不产生崩溃后可进程内接入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QT</w:t>
            </w:r>
          </w:p>
        </w:tc>
        <w:tc>
          <w:tcPr>
            <w:tcW w:w="2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建议进程间接入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组件稳定且不产生崩溃后可进程内接入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C#组件</w:t>
            </w:r>
          </w:p>
        </w:tc>
        <w:tc>
          <w:tcPr>
            <w:tcW w:w="2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进程内、进程间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如果代码中存在路径问题等，需要进程间接入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Web远端组件</w:t>
            </w:r>
          </w:p>
        </w:tc>
        <w:tc>
          <w:tcPr>
            <w:tcW w:w="2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进程内接入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Web本地组件</w:t>
            </w:r>
          </w:p>
        </w:tc>
        <w:tc>
          <w:tcPr>
            <w:tcW w:w="2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进程内接入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4.提供基础行情数据源</w:t>
      </w:r>
    </w:p>
    <w:tbl>
      <w:tblPr>
        <w:tblStyle w:val="4"/>
        <w:tblW w:w="9839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2714"/>
        <w:gridCol w:w="44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功能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获取键盘精灵表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获取行情成交数据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支持订阅最新数据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获取实时行情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支持订阅最新数据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获取当日分时数据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获取历史分时数据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5.支持第三方后台服务接入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提供网关sdk接口，可以自己实现与第三方服务的对接来提供数据给组件使用</w:t>
      </w:r>
    </w:p>
    <w:tbl>
      <w:tblPr>
        <w:tblStyle w:val="4"/>
        <w:tblW w:w="9839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2714"/>
        <w:gridCol w:w="44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接入方式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高频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通过antrpc直连Higate，传输效率高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提供方案管理器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用户可通过方案管理器进行自定布局。</w:t>
      </w:r>
    </w:p>
    <w:tbl>
      <w:tblPr>
        <w:tblStyle w:val="4"/>
        <w:tblW w:w="9839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2714"/>
        <w:gridCol w:w="44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功能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多组件自由嵌入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需要组件自适应大小布局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支持同一技术栈组件嵌入统一页面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通信方式</w:t>
      </w:r>
    </w:p>
    <w:tbl>
      <w:tblPr>
        <w:tblStyle w:val="4"/>
        <w:tblW w:w="9839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2714"/>
        <w:gridCol w:w="44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功能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组件和组件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待支持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组件和宿主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组件和cosmos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824"/>
              </w:tabs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cosmos和宿主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8.统一皮肤样式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Cosmos提供可一套规范的样式列表、组件可通过接口获取到统一样式。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9.快捷键管理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提供快捷键管理，防止组件和宿主之间的快捷产生冲突</w:t>
      </w: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10.日志记录模块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Cosmos提供了统一的日志记录模块，管理不同组件的日志记录位置、日志保留周期、记录的日志等级等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11.窗口自适应问题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Cosmos本身提供的是一个底层窗口，组件对于cosmos来说是一个黑盒，无法调整组件内部布局问题，需要组件本身支持自适应布局。</w:t>
      </w:r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CDA5922"/>
    <w:multiLevelType w:val="singleLevel"/>
    <w:tmpl w:val="8CDA5922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F7B7D7E"/>
    <w:multiLevelType w:val="singleLevel"/>
    <w:tmpl w:val="2F7B7D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630E5A"/>
    <w:rsid w:val="01F93BF1"/>
    <w:rsid w:val="020452C1"/>
    <w:rsid w:val="02BE3A7E"/>
    <w:rsid w:val="034D3018"/>
    <w:rsid w:val="036D552E"/>
    <w:rsid w:val="042A73A4"/>
    <w:rsid w:val="04630E5A"/>
    <w:rsid w:val="048A49D9"/>
    <w:rsid w:val="05F13F33"/>
    <w:rsid w:val="0A285808"/>
    <w:rsid w:val="0DB42C74"/>
    <w:rsid w:val="0E9D18F6"/>
    <w:rsid w:val="0FFD7E6C"/>
    <w:rsid w:val="10E34FA0"/>
    <w:rsid w:val="118F714A"/>
    <w:rsid w:val="132711CC"/>
    <w:rsid w:val="13383CDB"/>
    <w:rsid w:val="137A0AFF"/>
    <w:rsid w:val="144029B3"/>
    <w:rsid w:val="153A612C"/>
    <w:rsid w:val="16372223"/>
    <w:rsid w:val="1999740A"/>
    <w:rsid w:val="1B364EE0"/>
    <w:rsid w:val="1EEF691C"/>
    <w:rsid w:val="23571D9A"/>
    <w:rsid w:val="25355135"/>
    <w:rsid w:val="254C4440"/>
    <w:rsid w:val="2A2E0580"/>
    <w:rsid w:val="2B83147C"/>
    <w:rsid w:val="2EA83A87"/>
    <w:rsid w:val="31120B18"/>
    <w:rsid w:val="32C14618"/>
    <w:rsid w:val="33557989"/>
    <w:rsid w:val="3CF85EBE"/>
    <w:rsid w:val="496A1718"/>
    <w:rsid w:val="49D0387D"/>
    <w:rsid w:val="4E4060BB"/>
    <w:rsid w:val="4F487B43"/>
    <w:rsid w:val="506F1F11"/>
    <w:rsid w:val="522E1B87"/>
    <w:rsid w:val="53252681"/>
    <w:rsid w:val="53A96FAF"/>
    <w:rsid w:val="53C53F47"/>
    <w:rsid w:val="55382DBB"/>
    <w:rsid w:val="56345173"/>
    <w:rsid w:val="566C3B08"/>
    <w:rsid w:val="58A84EBA"/>
    <w:rsid w:val="5B70435F"/>
    <w:rsid w:val="5C5A3041"/>
    <w:rsid w:val="5CC323DB"/>
    <w:rsid w:val="5D5413B0"/>
    <w:rsid w:val="5DD25EF8"/>
    <w:rsid w:val="5E055540"/>
    <w:rsid w:val="5FED47D1"/>
    <w:rsid w:val="61C8541B"/>
    <w:rsid w:val="629D5E7C"/>
    <w:rsid w:val="63FE4BFE"/>
    <w:rsid w:val="64093C1C"/>
    <w:rsid w:val="65D2073C"/>
    <w:rsid w:val="67DC0BC7"/>
    <w:rsid w:val="6B9404A5"/>
    <w:rsid w:val="6C444BB0"/>
    <w:rsid w:val="6D5C7679"/>
    <w:rsid w:val="6EEF77EB"/>
    <w:rsid w:val="704C3B25"/>
    <w:rsid w:val="72243397"/>
    <w:rsid w:val="78ED7CDE"/>
    <w:rsid w:val="79716D7C"/>
    <w:rsid w:val="7A923E9A"/>
    <w:rsid w:val="7F41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461</Words>
  <Characters>512</Characters>
  <Lines>0</Lines>
  <Paragraphs>0</Paragraphs>
  <TotalTime>1</TotalTime>
  <ScaleCrop>false</ScaleCrop>
  <LinksUpToDate>false</LinksUpToDate>
  <CharactersWithSpaces>512</CharactersWithSpaces>
  <Application>WPS Office_11.1.0.8696_F1E327BC-269C-435d-A152-05C5408002CA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2025-02-27T09:05:00Z</dcterms:created>
  <dc:creator>viruser</dc:creator>
  <cp:lastModifiedBy>viruser</cp:lastModifiedBy>
  <dcterms:modified xsi:type="dcterms:W3CDTF">2026-01-28T12:42:52Z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  <property fmtid="{D5CDD505-2E9C-101B-9397-08002B2CF9AE}" pid="3" name="KSOTemplateDocerSaveRecord">
    <vt:lpwstr>eyJoZGlkIjoiODVmMTQzZjk4MWY1ZWY1MTRjNDRjZjU0Nzk4ZDcxZmIiLCJ1c2VySWQiOiIyNDE3MDA0MjUifQ==</vt:lpwstr>
  </property>
  <property fmtid="{D5CDD505-2E9C-101B-9397-08002B2CF9AE}" pid="4" name="ICV">
    <vt:lpwstr>1EED9FB0DAFC48869F5D6B777D80C4B5_12</vt:lpwstr>
  </property>
</Properties>
</file>