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EDDD" w14:textId="77777777" w:rsidR="0035520A" w:rsidRDefault="0035520A" w:rsidP="00925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使用说明：</w:t>
      </w:r>
    </w:p>
    <w:p w14:paraId="5E251747" w14:textId="4FFAECB6" w:rsidR="0035520A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运行本项目前，请下载</w:t>
      </w:r>
      <w:r>
        <w:t>flask/</w:t>
      </w:r>
      <w:proofErr w:type="spellStart"/>
      <w:r>
        <w:t>numpy</w:t>
      </w:r>
      <w:proofErr w:type="spellEnd"/>
      <w:r>
        <w:t>/</w:t>
      </w:r>
      <w:proofErr w:type="spellStart"/>
      <w:r>
        <w:t>os</w:t>
      </w:r>
      <w:proofErr w:type="spellEnd"/>
      <w:r>
        <w:t>/datetime</w:t>
      </w:r>
      <w:r w:rsidR="00B645D1">
        <w:t xml:space="preserve">/re </w:t>
      </w:r>
      <w:r>
        <w:t>包</w:t>
      </w:r>
      <w:r w:rsidR="00B645D1">
        <w:rPr>
          <w:rFonts w:hint="eastAsia"/>
        </w:rPr>
        <w:t>。（</w:t>
      </w:r>
      <w:r w:rsidR="00FF00A4">
        <w:t xml:space="preserve">pip install </w:t>
      </w:r>
      <w:r w:rsidR="00FF00A4">
        <w:rPr>
          <w:rFonts w:hint="eastAsia"/>
        </w:rPr>
        <w:t>xxx，也可以用虚拟环境</w:t>
      </w:r>
      <w:r w:rsidR="00B645D1">
        <w:rPr>
          <w:rFonts w:hint="eastAsia"/>
        </w:rPr>
        <w:t>）</w:t>
      </w:r>
    </w:p>
    <w:p w14:paraId="040545E6" w14:textId="493BD955" w:rsidR="00A13A19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cmd</w:t>
      </w:r>
      <w:proofErr w:type="spellEnd"/>
      <w:r>
        <w:t>打开文件夹所在位置，输入flask run，用浏览器打开所示链接，即可运行本项目。</w:t>
      </w:r>
    </w:p>
    <w:p w14:paraId="180D61FB" w14:textId="52182473" w:rsidR="0035520A" w:rsidRDefault="0035520A" w:rsidP="0035520A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DA0BA0">
        <w:rPr>
          <w:rFonts w:hint="eastAsia"/>
          <w:highlight w:val="yellow"/>
        </w:rPr>
        <w:t>本项目仅适用于英文的词性标注，</w:t>
      </w:r>
      <w:r w:rsidR="005A41A2" w:rsidRPr="00DA0BA0">
        <w:rPr>
          <w:rFonts w:hint="eastAsia"/>
          <w:highlight w:val="yellow"/>
        </w:rPr>
        <w:t>单词、符号请用空格分隔开</w:t>
      </w:r>
      <w:r w:rsidR="00DA0BA0" w:rsidRPr="00DA0BA0">
        <w:rPr>
          <w:rFonts w:hint="eastAsia"/>
          <w:highlight w:val="yellow"/>
        </w:rPr>
        <w:t>！</w:t>
      </w:r>
    </w:p>
    <w:p w14:paraId="033B31F0" w14:textId="1C54C85D" w:rsidR="0003233D" w:rsidRPr="0003233D" w:rsidRDefault="0003233D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词性的中文翻译见t</w:t>
      </w:r>
      <w:r>
        <w:t>ags.xlsx</w:t>
      </w:r>
      <w:r>
        <w:rPr>
          <w:rFonts w:hint="eastAsia"/>
        </w:rPr>
        <w:t>。</w:t>
      </w:r>
      <w:bookmarkStart w:id="0" w:name="_GoBack"/>
      <w:bookmarkEnd w:id="0"/>
    </w:p>
    <w:p w14:paraId="041480BE" w14:textId="2190A183" w:rsidR="00925E78" w:rsidRDefault="00925E78" w:rsidP="0035520A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运行示例</w:t>
      </w:r>
      <w:r w:rsidR="00B645D1">
        <w:rPr>
          <w:rFonts w:hint="eastAsia"/>
          <w:noProof/>
        </w:rPr>
        <w:t>：</w:t>
      </w:r>
    </w:p>
    <w:p w14:paraId="0B1AE964" w14:textId="30B5C67F" w:rsidR="00925E78" w:rsidRDefault="00B645D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88CC902" wp14:editId="404EEF19">
            <wp:extent cx="3002604" cy="847931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23" cy="8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0E1" w14:textId="2EE043FC" w:rsidR="00B645D1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0F926095" w14:textId="72BEC231" w:rsidR="00925E78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B2CBFCC" wp14:editId="62F410AD">
            <wp:extent cx="3002280" cy="88129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30" cy="9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9EF" w14:textId="4830963D" w:rsidR="00CD6E6E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40AFC767" w14:textId="3923A902" w:rsidR="007261D5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4E612FC" wp14:editId="443350D5">
            <wp:extent cx="3041515" cy="889441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67" cy="8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743" w14:textId="676C4F03" w:rsidR="00AB41EC" w:rsidRDefault="00AB41EC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</w:t>
      </w:r>
      <w:r w:rsidR="00AC6902">
        <w:rPr>
          <w:rFonts w:hint="eastAsia"/>
        </w:rPr>
        <w:t>：全部正确</w:t>
      </w:r>
    </w:p>
    <w:p w14:paraId="0C749096" w14:textId="776299CA" w:rsidR="0062146E" w:rsidRDefault="006214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AA47F4A" wp14:editId="35511150">
            <wp:extent cx="2963545" cy="77888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71" cy="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5A5" w14:textId="593751EB" w:rsidR="0062146E" w:rsidRDefault="00B1729B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分析：全部正确。（D</w:t>
      </w:r>
      <w:r>
        <w:t>o</w:t>
      </w:r>
      <w:r>
        <w:rPr>
          <w:rFonts w:hint="eastAsia"/>
        </w:rPr>
        <w:t>在该语料库中均标记为V</w:t>
      </w:r>
      <w:r>
        <w:t>B</w:t>
      </w:r>
      <w:r w:rsidR="00FF00A4">
        <w:rPr>
          <w:rFonts w:hint="eastAsia"/>
        </w:rPr>
        <w:t>，未和动词做区分</w:t>
      </w:r>
      <w:r>
        <w:rPr>
          <w:rFonts w:hint="eastAsia"/>
        </w:rPr>
        <w:t>）</w:t>
      </w:r>
    </w:p>
    <w:p w14:paraId="51722189" w14:textId="4178C150" w:rsidR="00741DA1" w:rsidRDefault="00741DA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1BB584F" wp14:editId="4E5BFB25">
            <wp:extent cx="4351506" cy="205263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09" cy="20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1FD" w14:textId="3A4E9BBC" w:rsidR="00CB56FE" w:rsidRDefault="00CB56F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</w:t>
      </w:r>
      <w:r w:rsidR="00FF00A4">
        <w:rPr>
          <w:rFonts w:hint="eastAsia"/>
        </w:rPr>
        <w:t>全部正确</w:t>
      </w:r>
    </w:p>
    <w:p w14:paraId="2BE1DE7E" w14:textId="17B921FB" w:rsidR="00825B8C" w:rsidRDefault="00491FB7" w:rsidP="00825B8C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2996438" wp14:editId="51701F72">
            <wp:extent cx="4610911" cy="130788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68" cy="13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0A7A" w14:textId="7E4F4A22" w:rsidR="0035520A" w:rsidRDefault="00825B8C" w:rsidP="003552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</w:t>
      </w:r>
    </w:p>
    <w:p w14:paraId="778D65A4" w14:textId="669A986A" w:rsidR="00FF00A4" w:rsidRDefault="00FF00A4" w:rsidP="003552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总结：该算法依赖于语料库标注的量级和正确率。在本项目的数据支持下，该算法的准确率比较高</w:t>
      </w:r>
      <w:r w:rsidR="0035520A">
        <w:rPr>
          <w:rFonts w:hint="eastAsia"/>
        </w:rPr>
        <w:t>。但是语料库词语量不够</w:t>
      </w:r>
      <w:r w:rsidR="00706D4B">
        <w:rPr>
          <w:rFonts w:hint="eastAsia"/>
        </w:rPr>
        <w:t>或某些单词出现次数过少等</w:t>
      </w:r>
      <w:r w:rsidR="0035520A">
        <w:rPr>
          <w:rFonts w:hint="eastAsia"/>
        </w:rPr>
        <w:t>问题，使得本项目具有局限性。</w:t>
      </w:r>
    </w:p>
    <w:sectPr w:rsidR="00FF0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161"/>
    <w:multiLevelType w:val="hybridMultilevel"/>
    <w:tmpl w:val="5DCE2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75240"/>
    <w:multiLevelType w:val="hybridMultilevel"/>
    <w:tmpl w:val="BDD2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72B88"/>
    <w:multiLevelType w:val="hybridMultilevel"/>
    <w:tmpl w:val="6AB62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48"/>
    <w:rsid w:val="0003233D"/>
    <w:rsid w:val="000F02D2"/>
    <w:rsid w:val="0035520A"/>
    <w:rsid w:val="00491FB7"/>
    <w:rsid w:val="00560048"/>
    <w:rsid w:val="005A41A2"/>
    <w:rsid w:val="0062146E"/>
    <w:rsid w:val="00706D4B"/>
    <w:rsid w:val="007261D5"/>
    <w:rsid w:val="00741DA1"/>
    <w:rsid w:val="00780B00"/>
    <w:rsid w:val="007A2A18"/>
    <w:rsid w:val="00825B8C"/>
    <w:rsid w:val="008A25AA"/>
    <w:rsid w:val="00925E78"/>
    <w:rsid w:val="00A13A19"/>
    <w:rsid w:val="00A53ED9"/>
    <w:rsid w:val="00AB41EC"/>
    <w:rsid w:val="00AC6902"/>
    <w:rsid w:val="00B1729B"/>
    <w:rsid w:val="00B645D1"/>
    <w:rsid w:val="00C21EDC"/>
    <w:rsid w:val="00CB56FE"/>
    <w:rsid w:val="00CD6E6E"/>
    <w:rsid w:val="00DA0BA0"/>
    <w:rsid w:val="00F73B40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C6"/>
  <w15:chartTrackingRefBased/>
  <w15:docId w15:val="{EC9E0005-1BF8-4218-BC1C-0859EA3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刘映彤</dc:creator>
  <cp:keywords/>
  <dc:description/>
  <cp:lastModifiedBy>刘映彤</cp:lastModifiedBy>
  <cp:revision>16</cp:revision>
  <dcterms:created xsi:type="dcterms:W3CDTF">2022-10-18T13:12:00Z</dcterms:created>
  <dcterms:modified xsi:type="dcterms:W3CDTF">2022-10-19T08:16:00Z</dcterms:modified>
</cp:coreProperties>
</file>