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E7AE" w14:textId="77777777" w:rsidR="00CA0C15" w:rsidRDefault="00000000">
      <w:pPr>
        <w:pStyle w:val="aa"/>
        <w:spacing w:before="1200" w:after="200"/>
        <w:jc w:val="center"/>
        <w:rPr>
          <w:lang w:eastAsia="zh-CN"/>
        </w:rPr>
      </w:pPr>
      <w:r>
        <w:rPr>
          <w:rFonts w:ascii="Calibri" w:eastAsia="微软雅黑" w:hAnsi="Calibri"/>
          <w:b/>
          <w:color w:val="1F4E79"/>
          <w:sz w:val="44"/>
          <w:lang w:eastAsia="zh-CN"/>
        </w:rPr>
        <w:t>冰川区灾害链判识</w:t>
      </w:r>
      <w:r>
        <w:rPr>
          <w:rFonts w:ascii="Calibri" w:eastAsia="微软雅黑" w:hAnsi="Calibri"/>
          <w:b/>
          <w:color w:val="1F4E79"/>
          <w:sz w:val="44"/>
          <w:lang w:eastAsia="zh-CN"/>
        </w:rPr>
        <w:t>—</w:t>
      </w:r>
      <w:r>
        <w:rPr>
          <w:rFonts w:ascii="Calibri" w:eastAsia="微软雅黑" w:hAnsi="Calibri"/>
          <w:b/>
          <w:color w:val="1F4E79"/>
          <w:sz w:val="44"/>
          <w:lang w:eastAsia="zh-CN"/>
        </w:rPr>
        <w:t>评估</w:t>
      </w:r>
      <w:r>
        <w:rPr>
          <w:rFonts w:ascii="Calibri" w:eastAsia="微软雅黑" w:hAnsi="Calibri"/>
          <w:b/>
          <w:color w:val="1F4E79"/>
          <w:sz w:val="44"/>
          <w:lang w:eastAsia="zh-CN"/>
        </w:rPr>
        <w:t>—</w:t>
      </w:r>
      <w:r>
        <w:rPr>
          <w:rFonts w:ascii="Calibri" w:eastAsia="微软雅黑" w:hAnsi="Calibri"/>
          <w:b/>
          <w:color w:val="1F4E79"/>
          <w:sz w:val="44"/>
          <w:lang w:eastAsia="zh-CN"/>
        </w:rPr>
        <w:t>预警</w:t>
      </w:r>
      <w:r>
        <w:rPr>
          <w:rFonts w:ascii="Calibri" w:eastAsia="微软雅黑" w:hAnsi="Calibri"/>
          <w:b/>
          <w:color w:val="1F4E79"/>
          <w:sz w:val="44"/>
          <w:lang w:eastAsia="zh-CN"/>
        </w:rPr>
        <w:t>—</w:t>
      </w:r>
      <w:r>
        <w:rPr>
          <w:rFonts w:ascii="Calibri" w:eastAsia="微软雅黑" w:hAnsi="Calibri"/>
          <w:b/>
          <w:color w:val="1F4E79"/>
          <w:sz w:val="44"/>
          <w:lang w:eastAsia="zh-CN"/>
        </w:rPr>
        <w:t>断链综合防控系统</w:t>
      </w:r>
    </w:p>
    <w:p w14:paraId="22C5BAC1" w14:textId="77777777" w:rsidR="00CA0C15" w:rsidRDefault="00000000">
      <w:pPr>
        <w:spacing w:after="480"/>
        <w:jc w:val="center"/>
        <w:rPr>
          <w:lang w:eastAsia="zh-CN"/>
        </w:rPr>
      </w:pPr>
      <w:r>
        <w:rPr>
          <w:rFonts w:eastAsia="微软雅黑"/>
          <w:color w:val="606060"/>
          <w:sz w:val="30"/>
          <w:lang w:eastAsia="zh-CN"/>
        </w:rPr>
        <w:t>用户使用手册</w:t>
      </w:r>
    </w:p>
    <w:p w14:paraId="169A4EF7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38D40CD5" w14:textId="77777777" w:rsidR="00CA0C15" w:rsidRDefault="00000000">
      <w:pPr>
        <w:pStyle w:val="1"/>
        <w:rPr>
          <w:lang w:eastAsia="zh-CN"/>
        </w:rPr>
      </w:pPr>
      <w:bookmarkStart w:id="0" w:name="_Toc240384395"/>
      <w:r>
        <w:rPr>
          <w:rFonts w:ascii="Calibri" w:eastAsia="微软雅黑" w:hAnsi="Calibri"/>
          <w:lang w:eastAsia="zh-CN"/>
        </w:rPr>
        <w:t>目录</w:t>
      </w:r>
      <w:bookmarkEnd w:id="0"/>
    </w:p>
    <w:p w14:paraId="6E667E97" w14:textId="0890B688" w:rsidR="0001660D" w:rsidRDefault="00000000">
      <w:pPr>
        <w:pStyle w:val="TOC1"/>
        <w:tabs>
          <w:tab w:val="right" w:leader="dot" w:pos="8948"/>
        </w:tabs>
        <w:rPr>
          <w:rFonts w:hint="eastAsia"/>
          <w:noProof/>
        </w:rPr>
      </w:pPr>
      <w:r>
        <w:fldChar w:fldCharType="begin"/>
      </w:r>
      <w:r>
        <w:rPr>
          <w:lang w:eastAsia="zh-CN"/>
        </w:rPr>
        <w:instrText>TOC \o "1-3" \h \z \u</w:instrText>
      </w:r>
      <w:r>
        <w:fldChar w:fldCharType="separate"/>
      </w:r>
      <w:hyperlink w:anchor="_Toc240384395" w:history="1">
        <w:r w:rsidR="0001660D" w:rsidRPr="0030751E">
          <w:rPr>
            <w:rStyle w:val="aff9"/>
            <w:rFonts w:eastAsia="微软雅黑"/>
            <w:noProof/>
            <w:lang w:eastAsia="zh-CN"/>
          </w:rPr>
          <w:t>目录</w:t>
        </w:r>
        <w:r w:rsidR="0001660D">
          <w:rPr>
            <w:rFonts w:hint="eastAsia"/>
            <w:noProof/>
            <w:webHidden/>
          </w:rPr>
          <w:tab/>
        </w:r>
        <w:r w:rsidR="0001660D">
          <w:rPr>
            <w:rFonts w:hint="eastAsia"/>
            <w:noProof/>
            <w:webHidden/>
          </w:rPr>
          <w:fldChar w:fldCharType="begin"/>
        </w:r>
        <w:r w:rsidR="0001660D">
          <w:rPr>
            <w:rFonts w:hint="eastAsia"/>
            <w:noProof/>
            <w:webHidden/>
          </w:rPr>
          <w:instrText xml:space="preserve"> </w:instrText>
        </w:r>
        <w:r w:rsidR="0001660D">
          <w:rPr>
            <w:noProof/>
            <w:webHidden/>
          </w:rPr>
          <w:instrText>PAGEREF _Toc240384395 \h</w:instrText>
        </w:r>
        <w:r w:rsidR="0001660D">
          <w:rPr>
            <w:rFonts w:hint="eastAsia"/>
            <w:noProof/>
            <w:webHidden/>
          </w:rPr>
          <w:instrText xml:space="preserve"> </w:instrText>
        </w:r>
        <w:r w:rsidR="0001660D">
          <w:rPr>
            <w:rFonts w:hint="eastAsia"/>
            <w:noProof/>
            <w:webHidden/>
          </w:rPr>
        </w:r>
        <w:r w:rsidR="0001660D">
          <w:rPr>
            <w:rFonts w:hint="eastAsia"/>
            <w:noProof/>
            <w:webHidden/>
          </w:rPr>
          <w:fldChar w:fldCharType="separate"/>
        </w:r>
        <w:r w:rsidR="0001660D">
          <w:rPr>
            <w:noProof/>
            <w:webHidden/>
          </w:rPr>
          <w:t>1</w:t>
        </w:r>
        <w:r w:rsidR="0001660D">
          <w:rPr>
            <w:rFonts w:hint="eastAsia"/>
            <w:noProof/>
            <w:webHidden/>
          </w:rPr>
          <w:fldChar w:fldCharType="end"/>
        </w:r>
      </w:hyperlink>
    </w:p>
    <w:p w14:paraId="6D135D04" w14:textId="3B4FC0F2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396" w:history="1">
        <w:r w:rsidRPr="0030751E">
          <w:rPr>
            <w:rStyle w:val="aff9"/>
            <w:rFonts w:eastAsia="微软雅黑"/>
            <w:noProof/>
            <w:lang w:eastAsia="zh-CN"/>
          </w:rPr>
          <w:t>一、文档说明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E44D87" w14:textId="7503F0F1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397" w:history="1">
        <w:r w:rsidRPr="0030751E">
          <w:rPr>
            <w:rStyle w:val="aff9"/>
            <w:rFonts w:eastAsia="微软雅黑"/>
            <w:noProof/>
            <w:lang w:eastAsia="zh-CN"/>
          </w:rPr>
          <w:t xml:space="preserve">1.1 </w:t>
        </w:r>
        <w:r w:rsidRPr="0030751E">
          <w:rPr>
            <w:rStyle w:val="aff9"/>
            <w:rFonts w:eastAsia="微软雅黑"/>
            <w:noProof/>
            <w:lang w:eastAsia="zh-CN"/>
          </w:rPr>
          <w:t>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EFD3F" w14:textId="1EA23658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398" w:history="1">
        <w:r w:rsidRPr="0030751E">
          <w:rPr>
            <w:rStyle w:val="aff9"/>
            <w:rFonts w:eastAsia="微软雅黑"/>
            <w:noProof/>
          </w:rPr>
          <w:t xml:space="preserve">1.2 </w:t>
        </w:r>
        <w:r w:rsidRPr="0030751E">
          <w:rPr>
            <w:rStyle w:val="aff9"/>
            <w:rFonts w:eastAsia="微软雅黑"/>
            <w:noProof/>
          </w:rPr>
          <w:t>阅读约定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C6457B" w14:textId="68B33312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399" w:history="1">
        <w:r w:rsidRPr="0030751E">
          <w:rPr>
            <w:rStyle w:val="aff9"/>
            <w:rFonts w:eastAsia="微软雅黑"/>
            <w:noProof/>
            <w:lang w:eastAsia="zh-CN"/>
          </w:rPr>
          <w:t>二、系统概览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647998" w14:textId="4E788FAD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00" w:history="1">
        <w:r w:rsidRPr="0030751E">
          <w:rPr>
            <w:rStyle w:val="aff9"/>
            <w:rFonts w:eastAsia="微软雅黑"/>
            <w:noProof/>
            <w:lang w:eastAsia="zh-CN"/>
          </w:rPr>
          <w:t xml:space="preserve">2.1 </w:t>
        </w:r>
        <w:r w:rsidRPr="0030751E">
          <w:rPr>
            <w:rStyle w:val="aff9"/>
            <w:rFonts w:eastAsia="微软雅黑"/>
            <w:noProof/>
            <w:lang w:eastAsia="zh-CN"/>
          </w:rPr>
          <w:t>系统定位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998414" w14:textId="07F39117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01" w:history="1">
        <w:r w:rsidRPr="0030751E">
          <w:rPr>
            <w:rStyle w:val="aff9"/>
            <w:rFonts w:eastAsia="微软雅黑"/>
            <w:noProof/>
            <w:lang w:eastAsia="zh-CN"/>
          </w:rPr>
          <w:t xml:space="preserve">2.2 </w:t>
        </w:r>
        <w:r w:rsidRPr="0030751E">
          <w:rPr>
            <w:rStyle w:val="aff9"/>
            <w:rFonts w:eastAsia="微软雅黑"/>
            <w:noProof/>
            <w:lang w:eastAsia="zh-CN"/>
          </w:rPr>
          <w:t>界面布局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CAE28" w14:textId="1309129C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02" w:history="1">
        <w:r w:rsidRPr="0030751E">
          <w:rPr>
            <w:rStyle w:val="aff9"/>
            <w:rFonts w:eastAsia="微软雅黑"/>
            <w:noProof/>
          </w:rPr>
          <w:t xml:space="preserve">2.3 </w:t>
        </w:r>
        <w:r w:rsidRPr="0030751E">
          <w:rPr>
            <w:rStyle w:val="aff9"/>
            <w:rFonts w:eastAsia="微软雅黑"/>
            <w:noProof/>
          </w:rPr>
          <w:t>功能分区一览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22BE5" w14:textId="670E7CB3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03" w:history="1">
        <w:r w:rsidRPr="0030751E">
          <w:rPr>
            <w:rStyle w:val="aff9"/>
            <w:rFonts w:eastAsia="微软雅黑"/>
            <w:noProof/>
          </w:rPr>
          <w:t>三、通用操作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3AB14F" w14:textId="7F6C2764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04" w:history="1">
        <w:r w:rsidRPr="0030751E">
          <w:rPr>
            <w:rStyle w:val="aff9"/>
            <w:rFonts w:eastAsia="微软雅黑"/>
            <w:noProof/>
          </w:rPr>
          <w:t xml:space="preserve">3.1 </w:t>
        </w:r>
        <w:r w:rsidRPr="0030751E">
          <w:rPr>
            <w:rStyle w:val="aff9"/>
            <w:rFonts w:eastAsia="微软雅黑"/>
            <w:noProof/>
          </w:rPr>
          <w:t>地图浏览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B0D142" w14:textId="176C951F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05" w:history="1">
        <w:r w:rsidRPr="0030751E">
          <w:rPr>
            <w:rStyle w:val="aff9"/>
            <w:rFonts w:eastAsia="微软雅黑"/>
            <w:noProof/>
          </w:rPr>
          <w:t xml:space="preserve">3.2 </w:t>
        </w:r>
        <w:r w:rsidRPr="0030751E">
          <w:rPr>
            <w:rStyle w:val="aff9"/>
            <w:rFonts w:eastAsia="微软雅黑"/>
            <w:noProof/>
          </w:rPr>
          <w:t>工具条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8953C" w14:textId="3EE48105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06" w:history="1">
        <w:r w:rsidRPr="0030751E">
          <w:rPr>
            <w:rStyle w:val="aff9"/>
            <w:rFonts w:eastAsia="微软雅黑"/>
            <w:noProof/>
          </w:rPr>
          <w:t xml:space="preserve">3.3 </w:t>
        </w:r>
        <w:r w:rsidRPr="0030751E">
          <w:rPr>
            <w:rStyle w:val="aff9"/>
            <w:rFonts w:eastAsia="微软雅黑"/>
            <w:noProof/>
          </w:rPr>
          <w:t>资源目录的使用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20AD8" w14:textId="46422A69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07" w:history="1">
        <w:r w:rsidRPr="0030751E">
          <w:rPr>
            <w:rStyle w:val="aff9"/>
            <w:rFonts w:eastAsia="微软雅黑"/>
            <w:noProof/>
          </w:rPr>
          <w:t xml:space="preserve">3.4 </w:t>
        </w:r>
        <w:r w:rsidRPr="0030751E">
          <w:rPr>
            <w:rStyle w:val="aff9"/>
            <w:rFonts w:eastAsia="微软雅黑"/>
            <w:noProof/>
          </w:rPr>
          <w:t>计算结果的查看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6D776" w14:textId="0DCF9764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08" w:history="1">
        <w:r w:rsidRPr="0030751E">
          <w:rPr>
            <w:rStyle w:val="aff9"/>
            <w:rFonts w:eastAsia="微软雅黑"/>
            <w:noProof/>
          </w:rPr>
          <w:t xml:space="preserve">3.5 </w:t>
        </w:r>
        <w:r w:rsidRPr="0030751E">
          <w:rPr>
            <w:rStyle w:val="aff9"/>
            <w:rFonts w:eastAsia="微软雅黑"/>
            <w:noProof/>
          </w:rPr>
          <w:t>运行通用注意事项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49F49" w14:textId="55C93A32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09" w:history="1">
        <w:r w:rsidRPr="0030751E">
          <w:rPr>
            <w:rStyle w:val="aff9"/>
            <w:rFonts w:eastAsia="微软雅黑"/>
            <w:noProof/>
            <w:lang w:eastAsia="zh-CN"/>
          </w:rPr>
          <w:t>四、资源目录（图层）说明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F900F" w14:textId="2626877D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0" w:history="1">
        <w:r w:rsidRPr="0030751E">
          <w:rPr>
            <w:rStyle w:val="aff9"/>
            <w:rFonts w:eastAsia="微软雅黑"/>
            <w:noProof/>
          </w:rPr>
          <w:t xml:space="preserve">4.1 </w:t>
        </w:r>
        <w:r w:rsidRPr="0030751E">
          <w:rPr>
            <w:rStyle w:val="aff9"/>
            <w:rFonts w:eastAsia="微软雅黑"/>
            <w:noProof/>
          </w:rPr>
          <w:t>基础地理空间数据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64F70" w14:textId="3FC48088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1" w:history="1">
        <w:r w:rsidRPr="0030751E">
          <w:rPr>
            <w:rStyle w:val="aff9"/>
            <w:rFonts w:eastAsia="微软雅黑"/>
            <w:noProof/>
          </w:rPr>
          <w:t xml:space="preserve">4.2 </w:t>
        </w:r>
        <w:r w:rsidRPr="0030751E">
          <w:rPr>
            <w:rStyle w:val="aff9"/>
            <w:rFonts w:eastAsia="微软雅黑"/>
            <w:noProof/>
          </w:rPr>
          <w:t>地形因子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25A2D" w14:textId="09BBA5AA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2" w:history="1">
        <w:r w:rsidRPr="0030751E">
          <w:rPr>
            <w:rStyle w:val="aff9"/>
            <w:rFonts w:eastAsia="微软雅黑"/>
            <w:noProof/>
          </w:rPr>
          <w:t xml:space="preserve">4.3 </w:t>
        </w:r>
        <w:r w:rsidRPr="0030751E">
          <w:rPr>
            <w:rStyle w:val="aff9"/>
            <w:rFonts w:eastAsia="微软雅黑"/>
            <w:noProof/>
          </w:rPr>
          <w:t>设备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CA25B3" w14:textId="6B68AE39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3" w:history="1">
        <w:r w:rsidRPr="0030751E">
          <w:rPr>
            <w:rStyle w:val="aff9"/>
            <w:rFonts w:eastAsia="微软雅黑"/>
            <w:noProof/>
          </w:rPr>
          <w:t xml:space="preserve">4.4 </w:t>
        </w:r>
        <w:r w:rsidRPr="0030751E">
          <w:rPr>
            <w:rStyle w:val="aff9"/>
            <w:rFonts w:eastAsia="微软雅黑"/>
            <w:noProof/>
          </w:rPr>
          <w:t>冰川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150418" w14:textId="1402FDF2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4" w:history="1">
        <w:r w:rsidRPr="0030751E">
          <w:rPr>
            <w:rStyle w:val="aff9"/>
            <w:rFonts w:eastAsia="微软雅黑"/>
            <w:noProof/>
          </w:rPr>
          <w:t xml:space="preserve">4.5 </w:t>
        </w:r>
        <w:r w:rsidRPr="0030751E">
          <w:rPr>
            <w:rStyle w:val="aff9"/>
            <w:rFonts w:eastAsia="微软雅黑"/>
            <w:noProof/>
          </w:rPr>
          <w:t>水文数据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ACBD0" w14:textId="7154AF9B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5" w:history="1">
        <w:r w:rsidRPr="0030751E">
          <w:rPr>
            <w:rStyle w:val="aff9"/>
            <w:rFonts w:eastAsia="微软雅黑"/>
            <w:noProof/>
          </w:rPr>
          <w:t xml:space="preserve">4.6 </w:t>
        </w:r>
        <w:r w:rsidRPr="0030751E">
          <w:rPr>
            <w:rStyle w:val="aff9"/>
            <w:rFonts w:eastAsia="微软雅黑"/>
            <w:noProof/>
          </w:rPr>
          <w:t>灾害链风险源数据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799BCB" w14:textId="681D5D34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6" w:history="1">
        <w:r w:rsidRPr="0030751E">
          <w:rPr>
            <w:rStyle w:val="aff9"/>
            <w:rFonts w:eastAsia="微软雅黑"/>
            <w:noProof/>
          </w:rPr>
          <w:t xml:space="preserve">4.7 </w:t>
        </w:r>
        <w:r w:rsidRPr="0030751E">
          <w:rPr>
            <w:rStyle w:val="aff9"/>
            <w:rFonts w:eastAsia="微软雅黑"/>
            <w:noProof/>
          </w:rPr>
          <w:t>风险评估数据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5A7B2E" w14:textId="52108C98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17" w:history="1">
        <w:r w:rsidRPr="0030751E">
          <w:rPr>
            <w:rStyle w:val="aff9"/>
            <w:rFonts w:eastAsia="微软雅黑"/>
            <w:noProof/>
            <w:lang w:eastAsia="zh-CN"/>
          </w:rPr>
          <w:t>五、灾害链风险源判识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49C01" w14:textId="5F092E89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8" w:history="1">
        <w:r w:rsidRPr="0030751E">
          <w:rPr>
            <w:rStyle w:val="aff9"/>
            <w:rFonts w:eastAsia="微软雅黑"/>
            <w:noProof/>
            <w:lang w:eastAsia="zh-CN"/>
          </w:rPr>
          <w:t xml:space="preserve">5.1 </w:t>
        </w:r>
        <w:r w:rsidRPr="0030751E">
          <w:rPr>
            <w:rStyle w:val="aff9"/>
            <w:rFonts w:eastAsia="微软雅黑"/>
            <w:noProof/>
            <w:lang w:eastAsia="zh-CN"/>
          </w:rPr>
          <w:t>风险源定量识别与表征模型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1BBC9" w14:textId="265BF93A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19" w:history="1">
        <w:r w:rsidRPr="0030751E">
          <w:rPr>
            <w:rStyle w:val="aff9"/>
            <w:rFonts w:eastAsia="微软雅黑"/>
            <w:noProof/>
            <w:lang w:eastAsia="zh-CN"/>
          </w:rPr>
          <w:t xml:space="preserve">5.2 </w:t>
        </w:r>
        <w:r w:rsidRPr="0030751E">
          <w:rPr>
            <w:rStyle w:val="aff9"/>
            <w:rFonts w:eastAsia="微软雅黑"/>
            <w:noProof/>
            <w:lang w:eastAsia="zh-CN"/>
          </w:rPr>
          <w:t>冰川泥石流易发性预测模型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9DFDAB" w14:textId="6ECFB33B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20" w:history="1">
        <w:r w:rsidRPr="0030751E">
          <w:rPr>
            <w:rStyle w:val="aff9"/>
            <w:rFonts w:eastAsia="微软雅黑"/>
            <w:noProof/>
            <w:lang w:eastAsia="zh-CN"/>
          </w:rPr>
          <w:t>六、灾害链模拟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192EF6" w14:textId="12870401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21" w:history="1">
        <w:r w:rsidRPr="0030751E">
          <w:rPr>
            <w:rStyle w:val="aff9"/>
            <w:rFonts w:eastAsia="微软雅黑"/>
            <w:noProof/>
            <w:lang w:eastAsia="zh-CN"/>
          </w:rPr>
          <w:t xml:space="preserve">6.1 </w:t>
        </w:r>
        <w:r w:rsidRPr="0030751E">
          <w:rPr>
            <w:rStyle w:val="aff9"/>
            <w:rFonts w:eastAsia="微软雅黑"/>
            <w:noProof/>
            <w:lang w:eastAsia="zh-CN"/>
          </w:rPr>
          <w:t>冰川泥石流动力学模型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B62CB" w14:textId="0CBC2604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22" w:history="1">
        <w:r w:rsidRPr="0030751E">
          <w:rPr>
            <w:rStyle w:val="aff9"/>
            <w:rFonts w:eastAsia="微软雅黑"/>
            <w:noProof/>
            <w:lang w:eastAsia="zh-CN"/>
          </w:rPr>
          <w:t xml:space="preserve">6.2 </w:t>
        </w:r>
        <w:r w:rsidRPr="0030751E">
          <w:rPr>
            <w:rStyle w:val="aff9"/>
            <w:rFonts w:eastAsia="微软雅黑"/>
            <w:noProof/>
            <w:lang w:eastAsia="zh-CN"/>
          </w:rPr>
          <w:t>冰岩崩动力学模型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9D967" w14:textId="2834E3BB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23" w:history="1">
        <w:r w:rsidRPr="0030751E">
          <w:rPr>
            <w:rStyle w:val="aff9"/>
            <w:rFonts w:eastAsia="微软雅黑"/>
            <w:noProof/>
            <w:lang w:eastAsia="zh-CN"/>
          </w:rPr>
          <w:t xml:space="preserve">6.3 </w:t>
        </w:r>
        <w:r w:rsidRPr="0030751E">
          <w:rPr>
            <w:rStyle w:val="aff9"/>
            <w:rFonts w:eastAsia="微软雅黑"/>
            <w:noProof/>
            <w:lang w:eastAsia="zh-CN"/>
          </w:rPr>
          <w:t>冰岩崩起动模型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9629E0" w14:textId="03D06064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24" w:history="1">
        <w:r w:rsidRPr="0030751E">
          <w:rPr>
            <w:rStyle w:val="aff9"/>
            <w:rFonts w:eastAsia="微软雅黑"/>
            <w:noProof/>
            <w:lang w:eastAsia="zh-CN"/>
          </w:rPr>
          <w:t xml:space="preserve">6.4 </w:t>
        </w:r>
        <w:r w:rsidRPr="0030751E">
          <w:rPr>
            <w:rStyle w:val="aff9"/>
            <w:rFonts w:eastAsia="微软雅黑"/>
            <w:noProof/>
            <w:lang w:eastAsia="zh-CN"/>
          </w:rPr>
          <w:t>泥石流启动物源计算模型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1279B" w14:textId="057905F8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25" w:history="1">
        <w:r w:rsidRPr="0030751E">
          <w:rPr>
            <w:rStyle w:val="aff9"/>
            <w:rFonts w:eastAsia="微软雅黑"/>
            <w:noProof/>
            <w:lang w:eastAsia="zh-CN"/>
          </w:rPr>
          <w:t>七、风险评估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E925BF" w14:textId="42F1E6A4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26" w:history="1">
        <w:r w:rsidRPr="0030751E">
          <w:rPr>
            <w:rStyle w:val="aff9"/>
            <w:rFonts w:eastAsia="微软雅黑"/>
            <w:noProof/>
            <w:lang w:eastAsia="zh-CN"/>
          </w:rPr>
          <w:t xml:space="preserve">7.1 </w:t>
        </w:r>
        <w:r w:rsidRPr="0030751E">
          <w:rPr>
            <w:rStyle w:val="aff9"/>
            <w:rFonts w:eastAsia="微软雅黑"/>
            <w:noProof/>
            <w:lang w:eastAsia="zh-CN"/>
          </w:rPr>
          <w:t>全域风险脆弱性分析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9F251" w14:textId="482BB7B2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27" w:history="1">
        <w:r w:rsidRPr="0030751E">
          <w:rPr>
            <w:rStyle w:val="aff9"/>
            <w:rFonts w:eastAsia="微软雅黑"/>
            <w:noProof/>
            <w:lang w:eastAsia="zh-CN"/>
          </w:rPr>
          <w:t>八、监测预警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1F6C7" w14:textId="50BEF8AC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28" w:history="1">
        <w:r w:rsidRPr="0030751E">
          <w:rPr>
            <w:rStyle w:val="aff9"/>
            <w:rFonts w:eastAsia="微软雅黑"/>
            <w:noProof/>
            <w:lang w:eastAsia="zh-CN"/>
          </w:rPr>
          <w:t xml:space="preserve">8.1 </w:t>
        </w:r>
        <w:r w:rsidRPr="0030751E">
          <w:rPr>
            <w:rStyle w:val="aff9"/>
            <w:rFonts w:eastAsia="微软雅黑"/>
            <w:noProof/>
            <w:lang w:eastAsia="zh-CN"/>
          </w:rPr>
          <w:t>基于位移监测滑坡预警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54F2C1" w14:textId="1EB65C28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29" w:history="1">
        <w:r w:rsidRPr="0030751E">
          <w:rPr>
            <w:rStyle w:val="aff9"/>
            <w:rFonts w:eastAsia="微软雅黑"/>
            <w:noProof/>
            <w:lang w:eastAsia="zh-CN"/>
          </w:rPr>
          <w:t xml:space="preserve">8.2 </w:t>
        </w:r>
        <w:r w:rsidRPr="0030751E">
          <w:rPr>
            <w:rStyle w:val="aff9"/>
            <w:rFonts w:eastAsia="微软雅黑"/>
            <w:noProof/>
            <w:lang w:eastAsia="zh-CN"/>
          </w:rPr>
          <w:t>冰川泥石流监测预警模型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1B45F" w14:textId="19EB0993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30" w:history="1">
        <w:r w:rsidRPr="0030751E">
          <w:rPr>
            <w:rStyle w:val="aff9"/>
            <w:rFonts w:eastAsia="微软雅黑"/>
            <w:noProof/>
            <w:lang w:eastAsia="zh-CN"/>
          </w:rPr>
          <w:t xml:space="preserve">8.3 </w:t>
        </w:r>
        <w:r w:rsidRPr="0030751E">
          <w:rPr>
            <w:rStyle w:val="aff9"/>
            <w:rFonts w:eastAsia="微软雅黑"/>
            <w:noProof/>
            <w:lang w:eastAsia="zh-CN"/>
          </w:rPr>
          <w:t>气象站数据查询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18DAE" w14:textId="363AD988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31" w:history="1">
        <w:r w:rsidRPr="0030751E">
          <w:rPr>
            <w:rStyle w:val="aff9"/>
            <w:rFonts w:eastAsia="微软雅黑"/>
            <w:noProof/>
            <w:lang w:eastAsia="zh-CN"/>
          </w:rPr>
          <w:t xml:space="preserve">8.4 </w:t>
        </w:r>
        <w:r w:rsidRPr="0030751E">
          <w:rPr>
            <w:rStyle w:val="aff9"/>
            <w:rFonts w:eastAsia="微软雅黑"/>
            <w:noProof/>
            <w:lang w:eastAsia="zh-CN"/>
          </w:rPr>
          <w:t>地震动设备监测数据查看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53F01" w14:textId="4E54C099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32" w:history="1">
        <w:r w:rsidRPr="0030751E">
          <w:rPr>
            <w:rStyle w:val="aff9"/>
            <w:rFonts w:eastAsia="微软雅黑"/>
            <w:noProof/>
            <w:lang w:eastAsia="zh-CN"/>
          </w:rPr>
          <w:t>九、断链防控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0EC754" w14:textId="1A443CA6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33" w:history="1">
        <w:r w:rsidRPr="0030751E">
          <w:rPr>
            <w:rStyle w:val="aff9"/>
            <w:rFonts w:eastAsia="微软雅黑"/>
            <w:noProof/>
          </w:rPr>
          <w:t xml:space="preserve">9.1 </w:t>
        </w:r>
        <w:r w:rsidRPr="0030751E">
          <w:rPr>
            <w:rStyle w:val="aff9"/>
            <w:rFonts w:eastAsia="微软雅黑"/>
            <w:noProof/>
          </w:rPr>
          <w:t>灾害链断链调控技术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01C3AC" w14:textId="514E38A3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34" w:history="1">
        <w:r w:rsidRPr="0030751E">
          <w:rPr>
            <w:rStyle w:val="aff9"/>
            <w:rFonts w:eastAsia="微软雅黑"/>
            <w:noProof/>
            <w:lang w:eastAsia="zh-CN"/>
          </w:rPr>
          <w:t xml:space="preserve">9.2 </w:t>
        </w:r>
        <w:r w:rsidRPr="0030751E">
          <w:rPr>
            <w:rStyle w:val="aff9"/>
            <w:rFonts w:eastAsia="微软雅黑"/>
            <w:noProof/>
            <w:lang w:eastAsia="zh-CN"/>
          </w:rPr>
          <w:t>冰川泥石流沿程调控技术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BC7560" w14:textId="5CC07AF3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35" w:history="1">
        <w:r w:rsidRPr="0030751E">
          <w:rPr>
            <w:rStyle w:val="aff9"/>
            <w:rFonts w:eastAsia="微软雅黑"/>
            <w:noProof/>
            <w:lang w:eastAsia="zh-CN"/>
          </w:rPr>
          <w:t>十、数据与属性管理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EFC030" w14:textId="3EF05231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36" w:history="1">
        <w:r w:rsidRPr="0030751E">
          <w:rPr>
            <w:rStyle w:val="aff9"/>
            <w:rFonts w:eastAsia="微软雅黑"/>
            <w:noProof/>
            <w:lang w:eastAsia="zh-CN"/>
          </w:rPr>
          <w:t xml:space="preserve">10.1 </w:t>
        </w:r>
        <w:r w:rsidRPr="0030751E">
          <w:rPr>
            <w:rStyle w:val="aff9"/>
            <w:rFonts w:eastAsia="微软雅黑"/>
            <w:noProof/>
            <w:lang w:eastAsia="zh-CN"/>
          </w:rPr>
          <w:t>添加属性（新增灾害点）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CC2E3" w14:textId="75F5D481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37" w:history="1">
        <w:r w:rsidRPr="0030751E">
          <w:rPr>
            <w:rStyle w:val="aff9"/>
            <w:rFonts w:eastAsia="微软雅黑"/>
            <w:noProof/>
            <w:lang w:eastAsia="zh-CN"/>
          </w:rPr>
          <w:t xml:space="preserve">10.2 </w:t>
        </w:r>
        <w:r w:rsidRPr="0030751E">
          <w:rPr>
            <w:rStyle w:val="aff9"/>
            <w:rFonts w:eastAsia="微软雅黑"/>
            <w:noProof/>
            <w:lang w:eastAsia="zh-CN"/>
          </w:rPr>
          <w:t>查询属性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D42F2" w14:textId="0B1EA57A" w:rsidR="0001660D" w:rsidRDefault="0001660D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84438" w:history="1">
        <w:r w:rsidRPr="0030751E">
          <w:rPr>
            <w:rStyle w:val="aff9"/>
            <w:rFonts w:eastAsia="微软雅黑"/>
            <w:noProof/>
          </w:rPr>
          <w:t xml:space="preserve">10.3 </w:t>
        </w:r>
        <w:r w:rsidRPr="0030751E">
          <w:rPr>
            <w:rStyle w:val="aff9"/>
            <w:rFonts w:eastAsia="微软雅黑"/>
            <w:noProof/>
          </w:rPr>
          <w:t>清除与重置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E3EDE" w14:textId="048F1FC9" w:rsidR="0001660D" w:rsidRDefault="0001660D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84439" w:history="1">
        <w:r w:rsidRPr="0030751E">
          <w:rPr>
            <w:rStyle w:val="aff9"/>
            <w:rFonts w:eastAsia="微软雅黑"/>
            <w:noProof/>
            <w:lang w:eastAsia="zh-CN"/>
          </w:rPr>
          <w:t>十一、常见问题与处理建议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D1C93" w14:textId="6D7E9559" w:rsidR="00CA0C15" w:rsidRDefault="00000000">
      <w:pPr>
        <w:rPr>
          <w:lang w:eastAsia="zh-CN"/>
        </w:rPr>
      </w:pPr>
      <w:r>
        <w:fldChar w:fldCharType="end"/>
      </w:r>
    </w:p>
    <w:p w14:paraId="3E3DFB09" w14:textId="77777777" w:rsidR="00CA0C1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D4549F" w14:textId="77777777" w:rsidR="00CA0C15" w:rsidRDefault="00000000">
      <w:pPr>
        <w:pStyle w:val="1"/>
        <w:rPr>
          <w:lang w:eastAsia="zh-CN"/>
        </w:rPr>
      </w:pPr>
      <w:bookmarkStart w:id="1" w:name="_Toc240384396"/>
      <w:r>
        <w:rPr>
          <w:rFonts w:ascii="Calibri" w:eastAsia="微软雅黑" w:hAnsi="Calibri"/>
          <w:lang w:eastAsia="zh-CN"/>
        </w:rPr>
        <w:lastRenderedPageBreak/>
        <w:t>一、文档说明</w:t>
      </w:r>
      <w:bookmarkEnd w:id="1"/>
    </w:p>
    <w:p w14:paraId="6EBF351F" w14:textId="77777777" w:rsidR="00CA0C15" w:rsidRDefault="00000000">
      <w:pPr>
        <w:pStyle w:val="21"/>
        <w:rPr>
          <w:lang w:eastAsia="zh-CN"/>
        </w:rPr>
      </w:pPr>
      <w:bookmarkStart w:id="2" w:name="_Toc240384397"/>
      <w:r>
        <w:rPr>
          <w:rFonts w:ascii="Calibri" w:eastAsia="微软雅黑" w:hAnsi="Calibri"/>
          <w:lang w:eastAsia="zh-CN"/>
        </w:rPr>
        <w:t xml:space="preserve">1.1 </w:t>
      </w:r>
      <w:r>
        <w:rPr>
          <w:rFonts w:ascii="Calibri" w:eastAsia="微软雅黑" w:hAnsi="Calibri"/>
          <w:lang w:eastAsia="zh-CN"/>
        </w:rPr>
        <w:t>适用范围</w:t>
      </w:r>
      <w:bookmarkEnd w:id="2"/>
    </w:p>
    <w:p w14:paraId="3865CCB1" w14:textId="77777777" w:rsidR="00CA0C15" w:rsidRDefault="00000000">
      <w:pPr>
        <w:rPr>
          <w:lang w:eastAsia="zh-CN"/>
        </w:rPr>
      </w:pPr>
      <w:r>
        <w:rPr>
          <w:lang w:eastAsia="zh-CN"/>
        </w:rPr>
        <w:t>本手册面向系统使用人员（业务人员、管理人员、成果审查人员），说明平台各项功能的作用、</w:t>
      </w:r>
    </w:p>
    <w:p w14:paraId="346A6177" w14:textId="77777777" w:rsidR="00CA0C15" w:rsidRDefault="00000000">
      <w:pPr>
        <w:rPr>
          <w:lang w:eastAsia="zh-CN"/>
        </w:rPr>
      </w:pPr>
      <w:r>
        <w:rPr>
          <w:lang w:eastAsia="zh-CN"/>
        </w:rPr>
        <w:t>输入数据要求、操作步骤与结果查看方式，覆盖资源目录、模型计算、监测预警、断链防控与数据管理全部功能。</w:t>
      </w:r>
    </w:p>
    <w:p w14:paraId="7029F0CA" w14:textId="77777777" w:rsidR="00CA0C15" w:rsidRDefault="00000000">
      <w:pPr>
        <w:pStyle w:val="21"/>
      </w:pPr>
      <w:bookmarkStart w:id="3" w:name="_Toc240384398"/>
      <w:r>
        <w:rPr>
          <w:rFonts w:ascii="Calibri" w:eastAsia="微软雅黑" w:hAnsi="Calibri"/>
        </w:rPr>
        <w:t xml:space="preserve">1.2 </w:t>
      </w:r>
      <w:proofErr w:type="spellStart"/>
      <w:r>
        <w:rPr>
          <w:rFonts w:ascii="Calibri" w:eastAsia="微软雅黑" w:hAnsi="Calibri"/>
        </w:rPr>
        <w:t>阅读约定</w:t>
      </w:r>
      <w:bookmarkEnd w:id="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020D849A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14075811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约定</w:t>
            </w:r>
          </w:p>
        </w:tc>
        <w:tc>
          <w:tcPr>
            <w:tcW w:w="4479" w:type="dxa"/>
            <w:shd w:val="clear" w:color="auto" w:fill="DCE6F1"/>
          </w:tcPr>
          <w:p w14:paraId="78CA4031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7DCFEE1A" w14:textId="77777777">
        <w:trPr>
          <w:jc w:val="center"/>
        </w:trPr>
        <w:tc>
          <w:tcPr>
            <w:tcW w:w="4479" w:type="dxa"/>
          </w:tcPr>
          <w:p w14:paraId="5BA4B187" w14:textId="77777777" w:rsidR="00CA0C15" w:rsidRDefault="00000000">
            <w:pPr>
              <w:spacing w:after="40"/>
            </w:pPr>
            <w:r>
              <w:rPr>
                <w:sz w:val="20"/>
              </w:rPr>
              <w:t>功能名称</w:t>
            </w:r>
          </w:p>
        </w:tc>
        <w:tc>
          <w:tcPr>
            <w:tcW w:w="4479" w:type="dxa"/>
          </w:tcPr>
          <w:p w14:paraId="583B80FA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与界面左侧功能菜单名称一致</w:t>
            </w:r>
          </w:p>
        </w:tc>
      </w:tr>
      <w:tr w:rsidR="00CA0C15" w14:paraId="1DB55676" w14:textId="77777777">
        <w:trPr>
          <w:jc w:val="center"/>
        </w:trPr>
        <w:tc>
          <w:tcPr>
            <w:tcW w:w="4479" w:type="dxa"/>
          </w:tcPr>
          <w:p w14:paraId="2CEE623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坐标</w:t>
            </w:r>
            <w:proofErr w:type="spellEnd"/>
          </w:p>
        </w:tc>
        <w:tc>
          <w:tcPr>
            <w:tcW w:w="4479" w:type="dxa"/>
          </w:tcPr>
          <w:p w14:paraId="503BB5AC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除特别说明外，经纬度均为十进制度（</w:t>
            </w:r>
            <w:r>
              <w:rPr>
                <w:sz w:val="20"/>
                <w:lang w:eastAsia="zh-CN"/>
              </w:rPr>
              <w:t>WGS84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CA0C15" w14:paraId="5BF08CD2" w14:textId="77777777">
        <w:trPr>
          <w:jc w:val="center"/>
        </w:trPr>
        <w:tc>
          <w:tcPr>
            <w:tcW w:w="4479" w:type="dxa"/>
          </w:tcPr>
          <w:p w14:paraId="50C2B193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栅格数据</w:t>
            </w:r>
            <w:proofErr w:type="spellEnd"/>
          </w:p>
        </w:tc>
        <w:tc>
          <w:tcPr>
            <w:tcW w:w="4479" w:type="dxa"/>
          </w:tcPr>
          <w:p w14:paraId="582343E5" w14:textId="77777777" w:rsidR="00CA0C15" w:rsidRDefault="00000000">
            <w:pPr>
              <w:spacing w:after="40"/>
            </w:pPr>
            <w:r>
              <w:rPr>
                <w:sz w:val="20"/>
              </w:rPr>
              <w:t>支持的常见格式为</w:t>
            </w:r>
            <w:r>
              <w:rPr>
                <w:sz w:val="20"/>
              </w:rPr>
              <w:t xml:space="preserve"> .tif / .tiff</w:t>
            </w:r>
            <w:r>
              <w:rPr>
                <w:sz w:val="20"/>
              </w:rPr>
              <w:t>；部分功能兼容</w:t>
            </w:r>
            <w:r>
              <w:rPr>
                <w:sz w:val="20"/>
              </w:rPr>
              <w:t xml:space="preserve"> .asc / .txt</w:t>
            </w:r>
          </w:p>
        </w:tc>
      </w:tr>
      <w:tr w:rsidR="00CA0C15" w14:paraId="6EFB22F4" w14:textId="77777777">
        <w:trPr>
          <w:jc w:val="center"/>
        </w:trPr>
        <w:tc>
          <w:tcPr>
            <w:tcW w:w="4479" w:type="dxa"/>
          </w:tcPr>
          <w:p w14:paraId="36572BF5" w14:textId="77777777" w:rsidR="00CA0C15" w:rsidRDefault="00000000">
            <w:pPr>
              <w:spacing w:after="40"/>
            </w:pPr>
            <w:r>
              <w:rPr>
                <w:sz w:val="20"/>
              </w:rPr>
              <w:t>矢量数据</w:t>
            </w:r>
          </w:p>
        </w:tc>
        <w:tc>
          <w:tcPr>
            <w:tcW w:w="4479" w:type="dxa"/>
          </w:tcPr>
          <w:p w14:paraId="493E1D69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上传矢量时需同时选择</w:t>
            </w:r>
            <w:r>
              <w:rPr>
                <w:sz w:val="20"/>
                <w:lang w:eastAsia="zh-CN"/>
              </w:rPr>
              <w:t xml:space="preserve"> .</w:t>
            </w:r>
            <w:proofErr w:type="spellStart"/>
            <w:r>
              <w:rPr>
                <w:sz w:val="20"/>
                <w:lang w:eastAsia="zh-CN"/>
              </w:rPr>
              <w:t>shp</w:t>
            </w:r>
            <w:proofErr w:type="spellEnd"/>
            <w:r>
              <w:rPr>
                <w:sz w:val="20"/>
                <w:lang w:eastAsia="zh-CN"/>
              </w:rPr>
              <w:t xml:space="preserve"> / .</w:t>
            </w:r>
            <w:proofErr w:type="spellStart"/>
            <w:r>
              <w:rPr>
                <w:sz w:val="20"/>
                <w:lang w:eastAsia="zh-CN"/>
              </w:rPr>
              <w:t>dbf</w:t>
            </w:r>
            <w:proofErr w:type="spellEnd"/>
            <w:r>
              <w:rPr>
                <w:sz w:val="20"/>
                <w:lang w:eastAsia="zh-CN"/>
              </w:rPr>
              <w:t xml:space="preserve"> / .</w:t>
            </w:r>
            <w:proofErr w:type="spellStart"/>
            <w:r>
              <w:rPr>
                <w:sz w:val="20"/>
                <w:lang w:eastAsia="zh-CN"/>
              </w:rPr>
              <w:t>shx</w:t>
            </w:r>
            <w:proofErr w:type="spellEnd"/>
            <w:r>
              <w:rPr>
                <w:sz w:val="20"/>
                <w:lang w:eastAsia="zh-CN"/>
              </w:rPr>
              <w:t xml:space="preserve"> / .</w:t>
            </w:r>
            <w:proofErr w:type="spellStart"/>
            <w:r>
              <w:rPr>
                <w:sz w:val="20"/>
                <w:lang w:eastAsia="zh-CN"/>
              </w:rPr>
              <w:t>prj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等同名文件</w:t>
            </w:r>
          </w:p>
        </w:tc>
      </w:tr>
      <w:tr w:rsidR="00CA0C15" w14:paraId="39CD3124" w14:textId="77777777">
        <w:trPr>
          <w:jc w:val="center"/>
        </w:trPr>
        <w:tc>
          <w:tcPr>
            <w:tcW w:w="4479" w:type="dxa"/>
          </w:tcPr>
          <w:p w14:paraId="3378D45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时间单位</w:t>
            </w:r>
            <w:proofErr w:type="spellEnd"/>
          </w:p>
        </w:tc>
        <w:tc>
          <w:tcPr>
            <w:tcW w:w="4479" w:type="dxa"/>
          </w:tcPr>
          <w:p w14:paraId="3D77D90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秒（</w:t>
            </w:r>
            <w:r>
              <w:rPr>
                <w:sz w:val="20"/>
                <w:lang w:eastAsia="zh-CN"/>
              </w:rPr>
              <w:t>s</w:t>
            </w:r>
            <w:r>
              <w:rPr>
                <w:sz w:val="20"/>
                <w:lang w:eastAsia="zh-CN"/>
              </w:rPr>
              <w:t>）、分钟（</w:t>
            </w:r>
            <w:r>
              <w:rPr>
                <w:sz w:val="20"/>
                <w:lang w:eastAsia="zh-CN"/>
              </w:rPr>
              <w:t>min</w:t>
            </w:r>
            <w:r>
              <w:rPr>
                <w:sz w:val="20"/>
                <w:lang w:eastAsia="zh-CN"/>
              </w:rPr>
              <w:t>）、小时（</w:t>
            </w:r>
            <w:r>
              <w:rPr>
                <w:sz w:val="20"/>
                <w:lang w:eastAsia="zh-CN"/>
              </w:rPr>
              <w:t>h</w:t>
            </w:r>
            <w:r>
              <w:rPr>
                <w:sz w:val="20"/>
                <w:lang w:eastAsia="zh-CN"/>
              </w:rPr>
              <w:t>），以各参数表标注为准</w:t>
            </w:r>
          </w:p>
        </w:tc>
      </w:tr>
      <w:tr w:rsidR="00CA0C15" w14:paraId="765E6E68" w14:textId="77777777">
        <w:trPr>
          <w:jc w:val="center"/>
        </w:trPr>
        <w:tc>
          <w:tcPr>
            <w:tcW w:w="4479" w:type="dxa"/>
          </w:tcPr>
          <w:p w14:paraId="0FE2FEE2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提示信息</w:t>
            </w:r>
            <w:proofErr w:type="spellEnd"/>
          </w:p>
        </w:tc>
        <w:tc>
          <w:tcPr>
            <w:tcW w:w="4479" w:type="dxa"/>
          </w:tcPr>
          <w:p w14:paraId="1258DE8C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界面弹出的提示框，用于告知运行进度、成功或失败原因</w:t>
            </w:r>
          </w:p>
        </w:tc>
      </w:tr>
    </w:tbl>
    <w:p w14:paraId="1FBE8BE9" w14:textId="77777777" w:rsidR="00CA0C15" w:rsidRDefault="00CA0C15">
      <w:pPr>
        <w:spacing w:after="0"/>
        <w:rPr>
          <w:lang w:eastAsia="zh-CN"/>
        </w:rPr>
      </w:pPr>
    </w:p>
    <w:p w14:paraId="6C0A347F" w14:textId="77777777" w:rsidR="00CA0C15" w:rsidRDefault="00000000">
      <w:pPr>
        <w:spacing w:before="80"/>
        <w:ind w:left="340"/>
        <w:rPr>
          <w:lang w:eastAsia="zh-CN"/>
        </w:rPr>
      </w:pPr>
      <w:r>
        <w:rPr>
          <w:color w:val="606060"/>
          <w:sz w:val="20"/>
          <w:lang w:eastAsia="zh-CN"/>
        </w:rPr>
        <w:t>本手册只描述功能与操作方法，不涉及系统内部的实现细节。</w:t>
      </w:r>
    </w:p>
    <w:p w14:paraId="5E8CD795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5C375B40" w14:textId="77777777" w:rsidR="00CA0C15" w:rsidRDefault="00000000">
      <w:pPr>
        <w:pStyle w:val="1"/>
        <w:rPr>
          <w:lang w:eastAsia="zh-CN"/>
        </w:rPr>
      </w:pPr>
      <w:bookmarkStart w:id="4" w:name="_Toc240384399"/>
      <w:r>
        <w:rPr>
          <w:rFonts w:ascii="Calibri" w:eastAsia="微软雅黑" w:hAnsi="Calibri"/>
          <w:lang w:eastAsia="zh-CN"/>
        </w:rPr>
        <w:t>二、系统概览</w:t>
      </w:r>
      <w:bookmarkEnd w:id="4"/>
    </w:p>
    <w:p w14:paraId="52B48436" w14:textId="77777777" w:rsidR="00CA0C15" w:rsidRDefault="00000000">
      <w:pPr>
        <w:pStyle w:val="21"/>
        <w:rPr>
          <w:lang w:eastAsia="zh-CN"/>
        </w:rPr>
      </w:pPr>
      <w:bookmarkStart w:id="5" w:name="_Toc240384400"/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系统定位</w:t>
      </w:r>
      <w:bookmarkEnd w:id="5"/>
    </w:p>
    <w:p w14:paraId="7240DCE9" w14:textId="77777777" w:rsidR="00CA0C15" w:rsidRDefault="00000000">
      <w:pPr>
        <w:rPr>
          <w:lang w:eastAsia="zh-CN"/>
        </w:rPr>
      </w:pPr>
      <w:r>
        <w:rPr>
          <w:lang w:eastAsia="zh-CN"/>
        </w:rPr>
        <w:t>系统面向冰川区灾害链的</w:t>
      </w:r>
      <w:r>
        <w:rPr>
          <w:lang w:eastAsia="zh-CN"/>
        </w:rPr>
        <w:t>“</w:t>
      </w:r>
      <w:r>
        <w:rPr>
          <w:lang w:eastAsia="zh-CN"/>
        </w:rPr>
        <w:t>判识</w:t>
      </w:r>
      <w:r>
        <w:rPr>
          <w:lang w:eastAsia="zh-CN"/>
        </w:rPr>
        <w:t>—</w:t>
      </w:r>
      <w:r>
        <w:rPr>
          <w:lang w:eastAsia="zh-CN"/>
        </w:rPr>
        <w:t>评估</w:t>
      </w:r>
      <w:r>
        <w:rPr>
          <w:lang w:eastAsia="zh-CN"/>
        </w:rPr>
        <w:t>—</w:t>
      </w:r>
      <w:r>
        <w:rPr>
          <w:lang w:eastAsia="zh-CN"/>
        </w:rPr>
        <w:t>预警</w:t>
      </w:r>
      <w:r>
        <w:rPr>
          <w:lang w:eastAsia="zh-CN"/>
        </w:rPr>
        <w:t>—</w:t>
      </w:r>
      <w:r>
        <w:rPr>
          <w:lang w:eastAsia="zh-CN"/>
        </w:rPr>
        <w:t>断链</w:t>
      </w:r>
      <w:r>
        <w:rPr>
          <w:lang w:eastAsia="zh-CN"/>
        </w:rPr>
        <w:t>”</w:t>
      </w:r>
      <w:r>
        <w:rPr>
          <w:lang w:eastAsia="zh-CN"/>
        </w:rPr>
        <w:t>全过程，提供从风险源识别、动力学模拟、</w:t>
      </w:r>
    </w:p>
    <w:p w14:paraId="3D67D9EB" w14:textId="77777777" w:rsidR="00CA0C15" w:rsidRDefault="00000000">
      <w:pPr>
        <w:rPr>
          <w:lang w:eastAsia="zh-CN"/>
        </w:rPr>
      </w:pPr>
      <w:r>
        <w:rPr>
          <w:lang w:eastAsia="zh-CN"/>
        </w:rPr>
        <w:t>风险评估，到监测预警与断链调控的一体化作业环境，支持在三维地图上完成数据浏览、参数计算、</w:t>
      </w:r>
    </w:p>
    <w:p w14:paraId="541FEF33" w14:textId="77777777" w:rsidR="00CA0C15" w:rsidRDefault="00000000">
      <w:pPr>
        <w:rPr>
          <w:lang w:eastAsia="zh-CN"/>
        </w:rPr>
      </w:pPr>
      <w:r>
        <w:rPr>
          <w:lang w:eastAsia="zh-CN"/>
        </w:rPr>
        <w:t>成果叠加与对比分析。</w:t>
      </w:r>
    </w:p>
    <w:p w14:paraId="682867C5" w14:textId="77777777" w:rsidR="00CA0C15" w:rsidRDefault="00000000">
      <w:pPr>
        <w:pStyle w:val="21"/>
        <w:rPr>
          <w:lang w:eastAsia="zh-CN"/>
        </w:rPr>
      </w:pPr>
      <w:bookmarkStart w:id="6" w:name="_Toc240384401"/>
      <w:r>
        <w:rPr>
          <w:rFonts w:ascii="Calibri" w:eastAsia="微软雅黑" w:hAnsi="Calibri"/>
          <w:lang w:eastAsia="zh-CN"/>
        </w:rPr>
        <w:t xml:space="preserve">2.2 </w:t>
      </w:r>
      <w:r>
        <w:rPr>
          <w:rFonts w:ascii="Calibri" w:eastAsia="微软雅黑" w:hAnsi="Calibri"/>
          <w:lang w:eastAsia="zh-CN"/>
        </w:rPr>
        <w:t>界面布局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A0C15" w14:paraId="4A9719C5" w14:textId="77777777">
        <w:trPr>
          <w:jc w:val="center"/>
        </w:trPr>
        <w:tc>
          <w:tcPr>
            <w:tcW w:w="2986" w:type="dxa"/>
            <w:shd w:val="clear" w:color="auto" w:fill="DCE6F1"/>
          </w:tcPr>
          <w:p w14:paraId="7121CE26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区域</w:t>
            </w:r>
            <w:proofErr w:type="spellEnd"/>
          </w:p>
        </w:tc>
        <w:tc>
          <w:tcPr>
            <w:tcW w:w="2986" w:type="dxa"/>
            <w:shd w:val="clear" w:color="auto" w:fill="DCE6F1"/>
          </w:tcPr>
          <w:p w14:paraId="38EE82FD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w="2986" w:type="dxa"/>
            <w:shd w:val="clear" w:color="auto" w:fill="DCE6F1"/>
          </w:tcPr>
          <w:p w14:paraId="3123EF11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143BA618" w14:textId="77777777">
        <w:trPr>
          <w:jc w:val="center"/>
        </w:trPr>
        <w:tc>
          <w:tcPr>
            <w:tcW w:w="2986" w:type="dxa"/>
          </w:tcPr>
          <w:p w14:paraId="21C4760E" w14:textId="77777777" w:rsidR="00CA0C15" w:rsidRDefault="00000000">
            <w:pPr>
              <w:spacing w:after="40"/>
            </w:pPr>
            <w:r>
              <w:rPr>
                <w:sz w:val="20"/>
              </w:rPr>
              <w:lastRenderedPageBreak/>
              <w:t>标题栏</w:t>
            </w:r>
          </w:p>
        </w:tc>
        <w:tc>
          <w:tcPr>
            <w:tcW w:w="2986" w:type="dxa"/>
          </w:tcPr>
          <w:p w14:paraId="08F1C89D" w14:textId="77777777" w:rsidR="00CA0C15" w:rsidRDefault="00000000">
            <w:pPr>
              <w:spacing w:after="40"/>
            </w:pPr>
            <w:r>
              <w:rPr>
                <w:sz w:val="20"/>
              </w:rPr>
              <w:t>顶部</w:t>
            </w:r>
          </w:p>
        </w:tc>
        <w:tc>
          <w:tcPr>
            <w:tcW w:w="2986" w:type="dxa"/>
          </w:tcPr>
          <w:p w14:paraId="3EA9D420" w14:textId="77777777" w:rsidR="00CA0C15" w:rsidRDefault="00000000">
            <w:pPr>
              <w:spacing w:after="40"/>
            </w:pPr>
            <w:r>
              <w:rPr>
                <w:sz w:val="20"/>
              </w:rPr>
              <w:t>显示系统名称</w:t>
            </w:r>
          </w:p>
        </w:tc>
      </w:tr>
      <w:tr w:rsidR="00CA0C15" w14:paraId="0E52AE40" w14:textId="77777777">
        <w:trPr>
          <w:jc w:val="center"/>
        </w:trPr>
        <w:tc>
          <w:tcPr>
            <w:tcW w:w="2986" w:type="dxa"/>
          </w:tcPr>
          <w:p w14:paraId="4F5FB1B9" w14:textId="77777777" w:rsidR="00CA0C15" w:rsidRDefault="00000000">
            <w:pPr>
              <w:spacing w:after="40"/>
            </w:pPr>
            <w:r>
              <w:rPr>
                <w:sz w:val="20"/>
              </w:rPr>
              <w:t>资源目录</w:t>
            </w:r>
          </w:p>
        </w:tc>
        <w:tc>
          <w:tcPr>
            <w:tcW w:w="2986" w:type="dxa"/>
          </w:tcPr>
          <w:p w14:paraId="2531D93B" w14:textId="016253AC" w:rsidR="00CA0C15" w:rsidRDefault="004E40BD">
            <w:pPr>
              <w:spacing w:after="40"/>
            </w:pPr>
            <w:r>
              <w:rPr>
                <w:rFonts w:hint="eastAsia"/>
                <w:sz w:val="20"/>
                <w:lang w:eastAsia="zh-CN"/>
              </w:rPr>
              <w:t>右侧</w:t>
            </w:r>
          </w:p>
        </w:tc>
        <w:tc>
          <w:tcPr>
            <w:tcW w:w="2986" w:type="dxa"/>
          </w:tcPr>
          <w:p w14:paraId="046769C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图层树，勾选即加载、取消即移除</w:t>
            </w:r>
          </w:p>
        </w:tc>
      </w:tr>
      <w:tr w:rsidR="00CA0C15" w14:paraId="09975B5E" w14:textId="77777777">
        <w:trPr>
          <w:jc w:val="center"/>
        </w:trPr>
        <w:tc>
          <w:tcPr>
            <w:tcW w:w="2986" w:type="dxa"/>
          </w:tcPr>
          <w:p w14:paraId="14F37963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功能菜单</w:t>
            </w:r>
            <w:proofErr w:type="spellEnd"/>
          </w:p>
        </w:tc>
        <w:tc>
          <w:tcPr>
            <w:tcW w:w="2986" w:type="dxa"/>
          </w:tcPr>
          <w:p w14:paraId="5B847DEA" w14:textId="4343A6D3" w:rsidR="00CA0C15" w:rsidRDefault="004E40BD">
            <w:pPr>
              <w:spacing w:after="40"/>
            </w:pPr>
            <w:r>
              <w:rPr>
                <w:rFonts w:hint="eastAsia"/>
                <w:sz w:val="20"/>
                <w:lang w:eastAsia="zh-CN"/>
              </w:rPr>
              <w:t>左侧</w:t>
            </w:r>
          </w:p>
        </w:tc>
        <w:tc>
          <w:tcPr>
            <w:tcW w:w="2986" w:type="dxa"/>
          </w:tcPr>
          <w:p w14:paraId="04DF67A2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灾害链风险源判识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灾害链模拟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风险评估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监测预警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断链防控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五个分区排列</w:t>
            </w:r>
          </w:p>
        </w:tc>
      </w:tr>
      <w:tr w:rsidR="00CA0C15" w14:paraId="21A2F034" w14:textId="77777777">
        <w:trPr>
          <w:jc w:val="center"/>
        </w:trPr>
        <w:tc>
          <w:tcPr>
            <w:tcW w:w="2986" w:type="dxa"/>
          </w:tcPr>
          <w:p w14:paraId="0E98CA64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地图主视图</w:t>
            </w:r>
            <w:proofErr w:type="spellEnd"/>
          </w:p>
        </w:tc>
        <w:tc>
          <w:tcPr>
            <w:tcW w:w="2986" w:type="dxa"/>
          </w:tcPr>
          <w:p w14:paraId="16991C5F" w14:textId="77777777" w:rsidR="00CA0C15" w:rsidRDefault="00000000">
            <w:pPr>
              <w:spacing w:after="40"/>
            </w:pPr>
            <w:r>
              <w:rPr>
                <w:sz w:val="20"/>
              </w:rPr>
              <w:t>中部</w:t>
            </w:r>
          </w:p>
        </w:tc>
        <w:tc>
          <w:tcPr>
            <w:tcW w:w="2986" w:type="dxa"/>
          </w:tcPr>
          <w:p w14:paraId="0AE22B4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三维地图，承载所有图层、计算结果与交互操作</w:t>
            </w:r>
          </w:p>
        </w:tc>
      </w:tr>
      <w:tr w:rsidR="00CA0C15" w14:paraId="71B11224" w14:textId="77777777">
        <w:trPr>
          <w:jc w:val="center"/>
        </w:trPr>
        <w:tc>
          <w:tcPr>
            <w:tcW w:w="2986" w:type="dxa"/>
          </w:tcPr>
          <w:p w14:paraId="02E5B138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工具条</w:t>
            </w:r>
            <w:proofErr w:type="spellEnd"/>
          </w:p>
        </w:tc>
        <w:tc>
          <w:tcPr>
            <w:tcW w:w="2986" w:type="dxa"/>
          </w:tcPr>
          <w:p w14:paraId="40CC58E8" w14:textId="77777777" w:rsidR="00CA0C15" w:rsidRDefault="00000000">
            <w:pPr>
              <w:spacing w:after="40"/>
            </w:pPr>
            <w:r>
              <w:rPr>
                <w:sz w:val="20"/>
              </w:rPr>
              <w:t>左侧工具区</w:t>
            </w:r>
          </w:p>
        </w:tc>
        <w:tc>
          <w:tcPr>
            <w:tcW w:w="2986" w:type="dxa"/>
          </w:tcPr>
          <w:p w14:paraId="7A7B9286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测量距离、测量面积、设置位置、添加属性、查询属性、清除实体、全部灾害点、重置</w:t>
            </w:r>
          </w:p>
        </w:tc>
      </w:tr>
    </w:tbl>
    <w:p w14:paraId="3E9D62EE" w14:textId="77777777" w:rsidR="00CA0C15" w:rsidRDefault="00CA0C15">
      <w:pPr>
        <w:spacing w:after="0"/>
        <w:rPr>
          <w:lang w:eastAsia="zh-CN"/>
        </w:rPr>
      </w:pPr>
    </w:p>
    <w:p w14:paraId="36E912C3" w14:textId="77777777" w:rsidR="00CA0C15" w:rsidRDefault="00000000">
      <w:pPr>
        <w:pStyle w:val="21"/>
      </w:pPr>
      <w:bookmarkStart w:id="7" w:name="_Toc240384402"/>
      <w:r>
        <w:rPr>
          <w:rFonts w:ascii="Calibri" w:eastAsia="微软雅黑" w:hAnsi="Calibri"/>
        </w:rPr>
        <w:t xml:space="preserve">2.3 </w:t>
      </w:r>
      <w:proofErr w:type="spellStart"/>
      <w:r>
        <w:rPr>
          <w:rFonts w:ascii="Calibri" w:eastAsia="微软雅黑" w:hAnsi="Calibri"/>
        </w:rPr>
        <w:t>功能分区一览</w:t>
      </w:r>
      <w:bookmarkEnd w:id="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21F5BBE1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26819590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分区</w:t>
            </w:r>
          </w:p>
        </w:tc>
        <w:tc>
          <w:tcPr>
            <w:tcW w:w="4479" w:type="dxa"/>
            <w:shd w:val="clear" w:color="auto" w:fill="DCE6F1"/>
          </w:tcPr>
          <w:p w14:paraId="54537D2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功能</w:t>
            </w:r>
          </w:p>
        </w:tc>
      </w:tr>
      <w:tr w:rsidR="00CA0C15" w14:paraId="00BAF5FC" w14:textId="77777777">
        <w:trPr>
          <w:jc w:val="center"/>
        </w:trPr>
        <w:tc>
          <w:tcPr>
            <w:tcW w:w="4479" w:type="dxa"/>
          </w:tcPr>
          <w:p w14:paraId="6B3577BC" w14:textId="77777777" w:rsidR="00CA0C15" w:rsidRDefault="00000000">
            <w:pPr>
              <w:spacing w:after="40"/>
            </w:pPr>
            <w:r>
              <w:rPr>
                <w:sz w:val="20"/>
              </w:rPr>
              <w:t>灾害链风险源判识</w:t>
            </w:r>
          </w:p>
        </w:tc>
        <w:tc>
          <w:tcPr>
            <w:tcW w:w="4479" w:type="dxa"/>
          </w:tcPr>
          <w:p w14:paraId="7D3F4EB2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风险源定量识别与表征模型、冰川泥石流易发性预测模型</w:t>
            </w:r>
          </w:p>
        </w:tc>
      </w:tr>
      <w:tr w:rsidR="00CA0C15" w14:paraId="700C4C73" w14:textId="77777777">
        <w:trPr>
          <w:jc w:val="center"/>
        </w:trPr>
        <w:tc>
          <w:tcPr>
            <w:tcW w:w="4479" w:type="dxa"/>
          </w:tcPr>
          <w:p w14:paraId="1F7B66A4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灾害链模拟</w:t>
            </w:r>
            <w:proofErr w:type="spellEnd"/>
          </w:p>
        </w:tc>
        <w:tc>
          <w:tcPr>
            <w:tcW w:w="4479" w:type="dxa"/>
          </w:tcPr>
          <w:p w14:paraId="5C1D6DDB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冰川泥石流动力学模型、冰岩崩动力学模型、冰岩崩起动模型、泥石流启动物源计算模型</w:t>
            </w:r>
          </w:p>
        </w:tc>
      </w:tr>
      <w:tr w:rsidR="00CA0C15" w14:paraId="1D9B2456" w14:textId="77777777">
        <w:trPr>
          <w:jc w:val="center"/>
        </w:trPr>
        <w:tc>
          <w:tcPr>
            <w:tcW w:w="4479" w:type="dxa"/>
          </w:tcPr>
          <w:p w14:paraId="22DDD0DD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风险评估</w:t>
            </w:r>
            <w:proofErr w:type="spellEnd"/>
          </w:p>
        </w:tc>
        <w:tc>
          <w:tcPr>
            <w:tcW w:w="4479" w:type="dxa"/>
          </w:tcPr>
          <w:p w14:paraId="32A27624" w14:textId="77777777" w:rsidR="00CA0C15" w:rsidRDefault="00000000">
            <w:pPr>
              <w:spacing w:after="40"/>
            </w:pPr>
            <w:r>
              <w:rPr>
                <w:sz w:val="20"/>
              </w:rPr>
              <w:t>全域风险脆弱性分析</w:t>
            </w:r>
          </w:p>
        </w:tc>
      </w:tr>
      <w:tr w:rsidR="00CA0C15" w14:paraId="39006844" w14:textId="77777777">
        <w:trPr>
          <w:jc w:val="center"/>
        </w:trPr>
        <w:tc>
          <w:tcPr>
            <w:tcW w:w="4479" w:type="dxa"/>
          </w:tcPr>
          <w:p w14:paraId="63CDC83D" w14:textId="77777777" w:rsidR="00CA0C15" w:rsidRDefault="00000000">
            <w:pPr>
              <w:spacing w:after="40"/>
            </w:pPr>
            <w:r>
              <w:rPr>
                <w:sz w:val="20"/>
              </w:rPr>
              <w:t>监测预警</w:t>
            </w:r>
          </w:p>
        </w:tc>
        <w:tc>
          <w:tcPr>
            <w:tcW w:w="4479" w:type="dxa"/>
          </w:tcPr>
          <w:p w14:paraId="6887B38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基于位移监测滑坡预警、冰川泥石流监测预警模型</w:t>
            </w:r>
          </w:p>
        </w:tc>
      </w:tr>
      <w:tr w:rsidR="00CA0C15" w14:paraId="7A951A7C" w14:textId="77777777">
        <w:trPr>
          <w:jc w:val="center"/>
        </w:trPr>
        <w:tc>
          <w:tcPr>
            <w:tcW w:w="4479" w:type="dxa"/>
          </w:tcPr>
          <w:p w14:paraId="5FACC115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断链防控</w:t>
            </w:r>
            <w:proofErr w:type="spellEnd"/>
          </w:p>
        </w:tc>
        <w:tc>
          <w:tcPr>
            <w:tcW w:w="4479" w:type="dxa"/>
          </w:tcPr>
          <w:p w14:paraId="01782E4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灾害链断链调控技术、冰川泥石流沿程调控技术</w:t>
            </w:r>
          </w:p>
        </w:tc>
      </w:tr>
    </w:tbl>
    <w:p w14:paraId="4525F112" w14:textId="77777777" w:rsidR="00CA0C15" w:rsidRDefault="00CA0C15">
      <w:pPr>
        <w:spacing w:after="0"/>
        <w:rPr>
          <w:lang w:eastAsia="zh-CN"/>
        </w:rPr>
      </w:pPr>
    </w:p>
    <w:p w14:paraId="5B9E25D1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5D1D9A71" w14:textId="77777777" w:rsidR="00CA0C15" w:rsidRDefault="00000000">
      <w:pPr>
        <w:pStyle w:val="1"/>
      </w:pPr>
      <w:bookmarkStart w:id="8" w:name="_Toc240384403"/>
      <w:proofErr w:type="spellStart"/>
      <w:r>
        <w:rPr>
          <w:rFonts w:ascii="Calibri" w:eastAsia="微软雅黑" w:hAnsi="Calibri"/>
        </w:rPr>
        <w:t>三、通用操作</w:t>
      </w:r>
      <w:bookmarkEnd w:id="8"/>
      <w:proofErr w:type="spellEnd"/>
    </w:p>
    <w:p w14:paraId="53BAC0E2" w14:textId="77777777" w:rsidR="00CA0C15" w:rsidRDefault="00000000">
      <w:pPr>
        <w:pStyle w:val="21"/>
      </w:pPr>
      <w:bookmarkStart w:id="9" w:name="_Toc240384404"/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地图浏览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1C9A1247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3E868428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w="4479" w:type="dxa"/>
            <w:shd w:val="clear" w:color="auto" w:fill="DCE6F1"/>
          </w:tcPr>
          <w:p w14:paraId="4988B524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效果</w:t>
            </w:r>
          </w:p>
        </w:tc>
      </w:tr>
      <w:tr w:rsidR="00CA0C15" w14:paraId="4FD894DE" w14:textId="77777777">
        <w:trPr>
          <w:jc w:val="center"/>
        </w:trPr>
        <w:tc>
          <w:tcPr>
            <w:tcW w:w="4479" w:type="dxa"/>
          </w:tcPr>
          <w:p w14:paraId="5DBBEC5B" w14:textId="77777777" w:rsidR="00CA0C15" w:rsidRDefault="00000000">
            <w:pPr>
              <w:spacing w:after="40"/>
            </w:pPr>
            <w:r>
              <w:rPr>
                <w:sz w:val="20"/>
              </w:rPr>
              <w:t>按住鼠标左键拖动</w:t>
            </w:r>
          </w:p>
        </w:tc>
        <w:tc>
          <w:tcPr>
            <w:tcW w:w="4479" w:type="dxa"/>
          </w:tcPr>
          <w:p w14:paraId="0D67529A" w14:textId="77777777" w:rsidR="00CA0C15" w:rsidRDefault="00000000">
            <w:pPr>
              <w:spacing w:after="40"/>
            </w:pPr>
            <w:r>
              <w:rPr>
                <w:sz w:val="20"/>
              </w:rPr>
              <w:t>平移地图</w:t>
            </w:r>
          </w:p>
        </w:tc>
      </w:tr>
      <w:tr w:rsidR="00CA0C15" w14:paraId="1ABEDC0A" w14:textId="77777777">
        <w:trPr>
          <w:jc w:val="center"/>
        </w:trPr>
        <w:tc>
          <w:tcPr>
            <w:tcW w:w="4479" w:type="dxa"/>
          </w:tcPr>
          <w:p w14:paraId="42D3E7F5" w14:textId="77777777" w:rsidR="00CA0C15" w:rsidRDefault="00000000">
            <w:pPr>
              <w:spacing w:after="40"/>
            </w:pPr>
            <w:r>
              <w:rPr>
                <w:sz w:val="20"/>
              </w:rPr>
              <w:t>滚动鼠标滚轮</w:t>
            </w:r>
          </w:p>
        </w:tc>
        <w:tc>
          <w:tcPr>
            <w:tcW w:w="4479" w:type="dxa"/>
          </w:tcPr>
          <w:p w14:paraId="56767DA4" w14:textId="77777777" w:rsidR="00CA0C15" w:rsidRDefault="00000000">
            <w:pPr>
              <w:spacing w:after="40"/>
            </w:pPr>
            <w:r>
              <w:rPr>
                <w:sz w:val="20"/>
              </w:rPr>
              <w:t>缩放地图</w:t>
            </w:r>
          </w:p>
        </w:tc>
      </w:tr>
      <w:tr w:rsidR="00CA0C15" w14:paraId="28F782E6" w14:textId="77777777">
        <w:trPr>
          <w:jc w:val="center"/>
        </w:trPr>
        <w:tc>
          <w:tcPr>
            <w:tcW w:w="4479" w:type="dxa"/>
          </w:tcPr>
          <w:p w14:paraId="270C2ED8" w14:textId="77777777" w:rsidR="00CA0C15" w:rsidRDefault="00000000">
            <w:pPr>
              <w:spacing w:after="40"/>
            </w:pPr>
            <w:r>
              <w:rPr>
                <w:sz w:val="20"/>
              </w:rPr>
              <w:t>按住鼠标右键拖动</w:t>
            </w:r>
          </w:p>
        </w:tc>
        <w:tc>
          <w:tcPr>
            <w:tcW w:w="4479" w:type="dxa"/>
          </w:tcPr>
          <w:p w14:paraId="196DEBB0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调整视角（俯仰与旋转）</w:t>
            </w:r>
          </w:p>
        </w:tc>
      </w:tr>
      <w:tr w:rsidR="00CA0C15" w14:paraId="0F583448" w14:textId="77777777">
        <w:trPr>
          <w:jc w:val="center"/>
        </w:trPr>
        <w:tc>
          <w:tcPr>
            <w:tcW w:w="4479" w:type="dxa"/>
          </w:tcPr>
          <w:p w14:paraId="3A6581BB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点击地图上的点要素</w:t>
            </w:r>
            <w:proofErr w:type="spellEnd"/>
          </w:p>
        </w:tc>
        <w:tc>
          <w:tcPr>
            <w:tcW w:w="4479" w:type="dxa"/>
          </w:tcPr>
          <w:p w14:paraId="632EA40B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弹出该点的信息卡片或数据弹窗</w:t>
            </w:r>
          </w:p>
        </w:tc>
      </w:tr>
    </w:tbl>
    <w:p w14:paraId="45DA726A" w14:textId="77777777" w:rsidR="00CA0C15" w:rsidRDefault="00CA0C15">
      <w:pPr>
        <w:spacing w:after="0"/>
        <w:rPr>
          <w:lang w:eastAsia="zh-CN"/>
        </w:rPr>
      </w:pPr>
    </w:p>
    <w:p w14:paraId="6864388D" w14:textId="77777777" w:rsidR="00CA0C15" w:rsidRDefault="00000000">
      <w:pPr>
        <w:rPr>
          <w:lang w:eastAsia="zh-CN"/>
        </w:rPr>
      </w:pPr>
      <w:r>
        <w:rPr>
          <w:lang w:eastAsia="zh-CN"/>
        </w:rPr>
        <w:lastRenderedPageBreak/>
        <w:t>系统在加载图层、输出计算结果与绘制调控范围后，会自动将镜头定位到目标区域，无需手动寻找。</w:t>
      </w:r>
    </w:p>
    <w:p w14:paraId="67DA7693" w14:textId="77777777" w:rsidR="00CA0C15" w:rsidRDefault="00000000">
      <w:pPr>
        <w:pStyle w:val="21"/>
      </w:pPr>
      <w:bookmarkStart w:id="10" w:name="_Toc240384405"/>
      <w:r>
        <w:rPr>
          <w:rFonts w:ascii="Calibri" w:eastAsia="微软雅黑" w:hAnsi="Calibri"/>
        </w:rPr>
        <w:t xml:space="preserve">3.2 </w:t>
      </w:r>
      <w:proofErr w:type="spellStart"/>
      <w:r>
        <w:rPr>
          <w:rFonts w:ascii="Calibri" w:eastAsia="微软雅黑" w:hAnsi="Calibri"/>
        </w:rPr>
        <w:t>工具条</w:t>
      </w:r>
      <w:bookmarkEnd w:id="1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3FD1DB06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4303E12F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w="4479" w:type="dxa"/>
            <w:shd w:val="clear" w:color="auto" w:fill="DCE6F1"/>
          </w:tcPr>
          <w:p w14:paraId="06E2A49D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使用方法</w:t>
            </w:r>
          </w:p>
        </w:tc>
      </w:tr>
      <w:tr w:rsidR="00CA0C15" w14:paraId="7F5DEE04" w14:textId="77777777">
        <w:trPr>
          <w:jc w:val="center"/>
        </w:trPr>
        <w:tc>
          <w:tcPr>
            <w:tcW w:w="4479" w:type="dxa"/>
          </w:tcPr>
          <w:p w14:paraId="70CC53A9" w14:textId="77777777" w:rsidR="00CA0C15" w:rsidRDefault="00000000">
            <w:pPr>
              <w:spacing w:after="40"/>
            </w:pPr>
            <w:r>
              <w:rPr>
                <w:sz w:val="20"/>
              </w:rPr>
              <w:t>测量距离</w:t>
            </w:r>
          </w:p>
        </w:tc>
        <w:tc>
          <w:tcPr>
            <w:tcW w:w="4479" w:type="dxa"/>
          </w:tcPr>
          <w:p w14:paraId="69B27C7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点击启用后，在地图上依次点击途经点，界面显示累计距离；测量完成后关闭该工具</w:t>
            </w:r>
          </w:p>
        </w:tc>
      </w:tr>
      <w:tr w:rsidR="00CA0C15" w14:paraId="57B8BC93" w14:textId="77777777">
        <w:trPr>
          <w:jc w:val="center"/>
        </w:trPr>
        <w:tc>
          <w:tcPr>
            <w:tcW w:w="4479" w:type="dxa"/>
          </w:tcPr>
          <w:p w14:paraId="51811B45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测量面积</w:t>
            </w:r>
            <w:proofErr w:type="spellEnd"/>
          </w:p>
        </w:tc>
        <w:tc>
          <w:tcPr>
            <w:tcW w:w="4479" w:type="dxa"/>
          </w:tcPr>
          <w:p w14:paraId="60FFFDC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点击启用后，在地图上圈定闭合区域，界面显示区域面积</w:t>
            </w:r>
          </w:p>
        </w:tc>
      </w:tr>
      <w:tr w:rsidR="00CA0C15" w14:paraId="48B304C6" w14:textId="77777777">
        <w:trPr>
          <w:jc w:val="center"/>
        </w:trPr>
        <w:tc>
          <w:tcPr>
            <w:tcW w:w="4479" w:type="dxa"/>
          </w:tcPr>
          <w:p w14:paraId="65272D1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设置位置</w:t>
            </w:r>
            <w:proofErr w:type="spellEnd"/>
          </w:p>
        </w:tc>
        <w:tc>
          <w:tcPr>
            <w:tcW w:w="4479" w:type="dxa"/>
          </w:tcPr>
          <w:p w14:paraId="2AF9B575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输入经度、纬度后点击「确认」，在地图上落一个定位点；点击「取消」放弃</w:t>
            </w:r>
          </w:p>
        </w:tc>
      </w:tr>
      <w:tr w:rsidR="00CA0C15" w14:paraId="3531D997" w14:textId="77777777">
        <w:trPr>
          <w:jc w:val="center"/>
        </w:trPr>
        <w:tc>
          <w:tcPr>
            <w:tcW w:w="4479" w:type="dxa"/>
          </w:tcPr>
          <w:p w14:paraId="16CAED69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添加属性</w:t>
            </w:r>
            <w:proofErr w:type="spellEnd"/>
          </w:p>
        </w:tc>
        <w:tc>
          <w:tcPr>
            <w:tcW w:w="4479" w:type="dxa"/>
          </w:tcPr>
          <w:p w14:paraId="02028195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打开属性录入表单，填写灾害点信息并提交，提交后在地图上生成对应点位</w:t>
            </w:r>
          </w:p>
        </w:tc>
      </w:tr>
      <w:tr w:rsidR="00CA0C15" w14:paraId="2921351F" w14:textId="77777777">
        <w:trPr>
          <w:jc w:val="center"/>
        </w:trPr>
        <w:tc>
          <w:tcPr>
            <w:tcW w:w="4479" w:type="dxa"/>
          </w:tcPr>
          <w:p w14:paraId="547552F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查询属性</w:t>
            </w:r>
            <w:proofErr w:type="spellEnd"/>
          </w:p>
        </w:tc>
        <w:tc>
          <w:tcPr>
            <w:tcW w:w="4479" w:type="dxa"/>
          </w:tcPr>
          <w:p w14:paraId="33FDC2A6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打开属性查询面板，支持按区划或按属性检索，并支持在地图上点选查询</w:t>
            </w:r>
          </w:p>
        </w:tc>
      </w:tr>
      <w:tr w:rsidR="00CA0C15" w14:paraId="75EF3B1B" w14:textId="77777777">
        <w:trPr>
          <w:jc w:val="center"/>
        </w:trPr>
        <w:tc>
          <w:tcPr>
            <w:tcW w:w="4479" w:type="dxa"/>
          </w:tcPr>
          <w:p w14:paraId="79FF9F6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清除实体</w:t>
            </w:r>
            <w:proofErr w:type="spellEnd"/>
          </w:p>
        </w:tc>
        <w:tc>
          <w:tcPr>
            <w:tcW w:w="4479" w:type="dxa"/>
          </w:tcPr>
          <w:p w14:paraId="5E942F80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一键清除地图上的临时要素与计算结果图层</w:t>
            </w:r>
          </w:p>
        </w:tc>
      </w:tr>
      <w:tr w:rsidR="00CA0C15" w14:paraId="04545218" w14:textId="77777777">
        <w:trPr>
          <w:jc w:val="center"/>
        </w:trPr>
        <w:tc>
          <w:tcPr>
            <w:tcW w:w="4479" w:type="dxa"/>
          </w:tcPr>
          <w:p w14:paraId="75BB7371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全部灾害点</w:t>
            </w:r>
            <w:proofErr w:type="spellEnd"/>
          </w:p>
        </w:tc>
        <w:tc>
          <w:tcPr>
            <w:tcW w:w="4479" w:type="dxa"/>
          </w:tcPr>
          <w:p w14:paraId="3348A0F9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打开属性表，查看平台内全部点位（含自行新增的点位）并可按行删除</w:t>
            </w:r>
          </w:p>
        </w:tc>
      </w:tr>
    </w:tbl>
    <w:p w14:paraId="53E1091F" w14:textId="77777777" w:rsidR="00CA0C15" w:rsidRDefault="00CA0C15">
      <w:pPr>
        <w:spacing w:after="0"/>
      </w:pPr>
    </w:p>
    <w:p w14:paraId="7B27BBA1" w14:textId="77777777" w:rsidR="00CA0C15" w:rsidRDefault="00000000">
      <w:pPr>
        <w:pStyle w:val="21"/>
      </w:pPr>
      <w:bookmarkStart w:id="11" w:name="_Toc240384406"/>
      <w:r>
        <w:rPr>
          <w:rFonts w:ascii="Calibri" w:eastAsia="微软雅黑" w:hAnsi="Calibri"/>
        </w:rPr>
        <w:t xml:space="preserve">3.3 </w:t>
      </w:r>
      <w:r>
        <w:rPr>
          <w:rFonts w:ascii="Calibri" w:eastAsia="微软雅黑" w:hAnsi="Calibri"/>
        </w:rPr>
        <w:t>资源目录的使用</w:t>
      </w:r>
      <w:bookmarkEnd w:id="11"/>
    </w:p>
    <w:p w14:paraId="3E5619BB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勾选图层：图层加载到地图；取消勾选：图层从地图移除。</w:t>
      </w:r>
    </w:p>
    <w:p w14:paraId="0825F9B9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勾选上级目录会同时加载其下所有图层，取消勾选则一并移除。</w:t>
      </w:r>
    </w:p>
    <w:p w14:paraId="33E9D911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加载</w:t>
      </w:r>
      <w:r>
        <w:rPr>
          <w:lang w:eastAsia="zh-CN"/>
        </w:rPr>
        <w:t>“</w:t>
      </w:r>
      <w:r>
        <w:rPr>
          <w:lang w:eastAsia="zh-CN"/>
        </w:rPr>
        <w:t>地形因子</w:t>
      </w:r>
      <w:r>
        <w:rPr>
          <w:lang w:eastAsia="zh-CN"/>
        </w:rPr>
        <w:t>”</w:t>
      </w:r>
      <w:r>
        <w:rPr>
          <w:lang w:eastAsia="zh-CN"/>
        </w:rPr>
        <w:t>下任一层后，右下角自动出现对应图例；加载模型结果后，自动出现该结果的图例。</w:t>
      </w:r>
    </w:p>
    <w:p w14:paraId="2D39371F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图层数量较多时建议按需勾选，避免同时加载过多图层影响浏览流畅度。</w:t>
      </w:r>
    </w:p>
    <w:p w14:paraId="070460DB" w14:textId="77777777" w:rsidR="00CA0C15" w:rsidRDefault="00000000">
      <w:pPr>
        <w:pStyle w:val="21"/>
      </w:pPr>
      <w:bookmarkStart w:id="12" w:name="_Toc240384407"/>
      <w:r>
        <w:rPr>
          <w:rFonts w:ascii="Calibri" w:eastAsia="微软雅黑" w:hAnsi="Calibri"/>
        </w:rPr>
        <w:t xml:space="preserve">3.4 </w:t>
      </w:r>
      <w:proofErr w:type="spellStart"/>
      <w:r>
        <w:rPr>
          <w:rFonts w:ascii="Calibri" w:eastAsia="微软雅黑" w:hAnsi="Calibri"/>
        </w:rPr>
        <w:t>计算结果的查看</w:t>
      </w:r>
      <w:bookmarkEnd w:id="12"/>
      <w:proofErr w:type="spellEnd"/>
    </w:p>
    <w:p w14:paraId="4E0454B3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运行完成后，系统给出成功提示，并自动将结果作为图层加载到地图上。</w:t>
      </w:r>
    </w:p>
    <w:p w14:paraId="17323823" w14:textId="639C2658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结果图层会自动定位到成果范围。</w:t>
      </w:r>
    </w:p>
    <w:p w14:paraId="7CA059C6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动力学类结果以逐帧方式循环播放，可直观查看运动与堆积过程；图例中给出该结果的色带与数值范围。</w:t>
      </w:r>
    </w:p>
    <w:p w14:paraId="2EA0F093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需要重新分析时，可先使用「清除实体」移除上一次结果，再修改参数重新运行。</w:t>
      </w:r>
    </w:p>
    <w:p w14:paraId="6F3A03C0" w14:textId="77777777" w:rsidR="00CA0C15" w:rsidRDefault="00000000">
      <w:pPr>
        <w:pStyle w:val="21"/>
      </w:pPr>
      <w:bookmarkStart w:id="13" w:name="_Toc240384408"/>
      <w:r>
        <w:rPr>
          <w:rFonts w:ascii="Calibri" w:eastAsia="微软雅黑" w:hAnsi="Calibri"/>
        </w:rPr>
        <w:t xml:space="preserve">3.5 </w:t>
      </w:r>
      <w:proofErr w:type="spellStart"/>
      <w:r>
        <w:rPr>
          <w:rFonts w:ascii="Calibri" w:eastAsia="微软雅黑" w:hAnsi="Calibri"/>
        </w:rPr>
        <w:t>运行通用注意事项</w:t>
      </w:r>
      <w:bookmarkEnd w:id="13"/>
      <w:proofErr w:type="spellEnd"/>
    </w:p>
    <w:p w14:paraId="1FAEE07A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带</w:t>
      </w:r>
      <w:r>
        <w:rPr>
          <w:lang w:eastAsia="zh-CN"/>
        </w:rPr>
        <w:t>“</w:t>
      </w:r>
      <w:r>
        <w:rPr>
          <w:lang w:eastAsia="zh-CN"/>
        </w:rPr>
        <w:t>必填</w:t>
      </w:r>
      <w:r>
        <w:rPr>
          <w:lang w:eastAsia="zh-CN"/>
        </w:rPr>
        <w:t>/</w:t>
      </w:r>
      <w:r>
        <w:rPr>
          <w:lang w:eastAsia="zh-CN"/>
        </w:rPr>
        <w:t>必选</w:t>
      </w:r>
      <w:r>
        <w:rPr>
          <w:lang w:eastAsia="zh-CN"/>
        </w:rPr>
        <w:t>”</w:t>
      </w:r>
      <w:r>
        <w:rPr>
          <w:lang w:eastAsia="zh-CN"/>
        </w:rPr>
        <w:t>标识的输入项未完成时，系统会逐项提示，无法启动计算。</w:t>
      </w:r>
    </w:p>
    <w:p w14:paraId="12E66863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计算耗时与数据范围、时间长度有关，运行期间请保持页面打开，进度会在提示信息中更新。</w:t>
      </w:r>
    </w:p>
    <w:p w14:paraId="2C3F5D0E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同一功能重复运行时，会覆盖上一次的结果图层。</w:t>
      </w:r>
    </w:p>
    <w:p w14:paraId="15E1B9AE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上传数据建议使用同一空间范围与坐标系；坐标系不一致时，系统按各功能说明中的规则处理。</w:t>
      </w:r>
    </w:p>
    <w:p w14:paraId="0F9D08A7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1661AA3D" w14:textId="77777777" w:rsidR="00CA0C15" w:rsidRDefault="00000000">
      <w:pPr>
        <w:pStyle w:val="1"/>
        <w:rPr>
          <w:lang w:eastAsia="zh-CN"/>
        </w:rPr>
      </w:pPr>
      <w:bookmarkStart w:id="14" w:name="_Toc240384409"/>
      <w:r>
        <w:rPr>
          <w:rFonts w:ascii="Calibri" w:eastAsia="微软雅黑" w:hAnsi="Calibri"/>
          <w:lang w:eastAsia="zh-CN"/>
        </w:rPr>
        <w:t>四、资源目录（图层）说明</w:t>
      </w:r>
      <w:bookmarkEnd w:id="14"/>
    </w:p>
    <w:p w14:paraId="3BCCA926" w14:textId="77777777" w:rsidR="00CA0C15" w:rsidRDefault="00000000">
      <w:pPr>
        <w:pStyle w:val="21"/>
      </w:pPr>
      <w:bookmarkStart w:id="15" w:name="_Toc240384410"/>
      <w:r>
        <w:rPr>
          <w:rFonts w:ascii="Calibri" w:eastAsia="微软雅黑" w:hAnsi="Calibri"/>
        </w:rPr>
        <w:t xml:space="preserve">4.1 </w:t>
      </w:r>
      <w:proofErr w:type="spellStart"/>
      <w:r>
        <w:rPr>
          <w:rFonts w:ascii="Calibri" w:eastAsia="微软雅黑" w:hAnsi="Calibri"/>
        </w:rPr>
        <w:t>基础地理空间数据</w:t>
      </w:r>
      <w:bookmarkEnd w:id="1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49416DC2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3581D91E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图层</w:t>
            </w:r>
          </w:p>
        </w:tc>
        <w:tc>
          <w:tcPr>
            <w:tcW w:w="4479" w:type="dxa"/>
            <w:shd w:val="clear" w:color="auto" w:fill="DCE6F1"/>
          </w:tcPr>
          <w:p w14:paraId="51732439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内容</w:t>
            </w:r>
          </w:p>
        </w:tc>
      </w:tr>
      <w:tr w:rsidR="00CA0C15" w14:paraId="7B18D935" w14:textId="77777777">
        <w:trPr>
          <w:jc w:val="center"/>
        </w:trPr>
        <w:tc>
          <w:tcPr>
            <w:tcW w:w="4479" w:type="dxa"/>
          </w:tcPr>
          <w:p w14:paraId="6E1C7727" w14:textId="77777777" w:rsidR="00CA0C15" w:rsidRDefault="00000000">
            <w:pPr>
              <w:spacing w:after="40"/>
            </w:pPr>
            <w:r>
              <w:rPr>
                <w:sz w:val="20"/>
              </w:rPr>
              <w:t>影像数据</w:t>
            </w:r>
          </w:p>
        </w:tc>
        <w:tc>
          <w:tcPr>
            <w:tcW w:w="4479" w:type="dxa"/>
          </w:tcPr>
          <w:p w14:paraId="5513FE8A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区域遥感影像底图，用于查看地表形态</w:t>
            </w:r>
          </w:p>
        </w:tc>
      </w:tr>
      <w:tr w:rsidR="00CA0C15" w14:paraId="7D85C7E1" w14:textId="77777777">
        <w:trPr>
          <w:jc w:val="center"/>
        </w:trPr>
        <w:tc>
          <w:tcPr>
            <w:tcW w:w="4479" w:type="dxa"/>
          </w:tcPr>
          <w:p w14:paraId="0351C7BC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路网数据</w:t>
            </w:r>
            <w:proofErr w:type="spellEnd"/>
          </w:p>
        </w:tc>
        <w:tc>
          <w:tcPr>
            <w:tcW w:w="4479" w:type="dxa"/>
          </w:tcPr>
          <w:p w14:paraId="736825F9" w14:textId="77777777" w:rsidR="00CA0C15" w:rsidRDefault="00000000">
            <w:pPr>
              <w:spacing w:after="40"/>
            </w:pPr>
            <w:r>
              <w:rPr>
                <w:sz w:val="20"/>
              </w:rPr>
              <w:t>道路分布</w:t>
            </w:r>
          </w:p>
        </w:tc>
      </w:tr>
      <w:tr w:rsidR="00CA0C15" w14:paraId="11D952EE" w14:textId="77777777">
        <w:trPr>
          <w:jc w:val="center"/>
        </w:trPr>
        <w:tc>
          <w:tcPr>
            <w:tcW w:w="4479" w:type="dxa"/>
          </w:tcPr>
          <w:p w14:paraId="1051EE6A" w14:textId="77777777" w:rsidR="00CA0C15" w:rsidRDefault="00000000">
            <w:pPr>
              <w:spacing w:after="40"/>
            </w:pPr>
            <w:r>
              <w:rPr>
                <w:sz w:val="20"/>
              </w:rPr>
              <w:t>建筑数据</w:t>
            </w:r>
          </w:p>
        </w:tc>
        <w:tc>
          <w:tcPr>
            <w:tcW w:w="4479" w:type="dxa"/>
          </w:tcPr>
          <w:p w14:paraId="32340CBC" w14:textId="77777777" w:rsidR="00CA0C15" w:rsidRDefault="00000000">
            <w:pPr>
              <w:spacing w:after="40"/>
            </w:pPr>
            <w:r>
              <w:rPr>
                <w:sz w:val="20"/>
              </w:rPr>
              <w:t>建筑物分布</w:t>
            </w:r>
          </w:p>
        </w:tc>
      </w:tr>
      <w:tr w:rsidR="00CA0C15" w14:paraId="6D6CE51F" w14:textId="77777777">
        <w:trPr>
          <w:jc w:val="center"/>
        </w:trPr>
        <w:tc>
          <w:tcPr>
            <w:tcW w:w="4479" w:type="dxa"/>
          </w:tcPr>
          <w:p w14:paraId="594F24A3" w14:textId="77777777" w:rsidR="00CA0C15" w:rsidRDefault="00000000">
            <w:pPr>
              <w:spacing w:after="40"/>
            </w:pPr>
            <w:r>
              <w:rPr>
                <w:sz w:val="20"/>
              </w:rPr>
              <w:t>人口数据</w:t>
            </w:r>
          </w:p>
        </w:tc>
        <w:tc>
          <w:tcPr>
            <w:tcW w:w="4479" w:type="dxa"/>
          </w:tcPr>
          <w:p w14:paraId="4C3D798D" w14:textId="77777777" w:rsidR="00CA0C15" w:rsidRDefault="00000000">
            <w:pPr>
              <w:spacing w:after="40"/>
            </w:pPr>
            <w:r>
              <w:rPr>
                <w:sz w:val="20"/>
              </w:rPr>
              <w:t>人口分布</w:t>
            </w:r>
          </w:p>
        </w:tc>
      </w:tr>
    </w:tbl>
    <w:p w14:paraId="059EBA5F" w14:textId="77777777" w:rsidR="00CA0C15" w:rsidRDefault="00CA0C15">
      <w:pPr>
        <w:spacing w:after="0"/>
      </w:pPr>
    </w:p>
    <w:p w14:paraId="35607567" w14:textId="77777777" w:rsidR="00CA0C15" w:rsidRDefault="00000000">
      <w:pPr>
        <w:pStyle w:val="21"/>
      </w:pPr>
      <w:bookmarkStart w:id="16" w:name="_Toc240384411"/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地形因子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A0C15" w14:paraId="24FDE342" w14:textId="77777777">
        <w:trPr>
          <w:jc w:val="center"/>
        </w:trPr>
        <w:tc>
          <w:tcPr>
            <w:tcW w:w="2986" w:type="dxa"/>
            <w:shd w:val="clear" w:color="auto" w:fill="DCE6F1"/>
          </w:tcPr>
          <w:p w14:paraId="5084AE4F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图层</w:t>
            </w:r>
          </w:p>
        </w:tc>
        <w:tc>
          <w:tcPr>
            <w:tcW w:w="2986" w:type="dxa"/>
            <w:shd w:val="clear" w:color="auto" w:fill="DCE6F1"/>
          </w:tcPr>
          <w:p w14:paraId="0D1FE7E4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2986" w:type="dxa"/>
            <w:shd w:val="clear" w:color="auto" w:fill="DCE6F1"/>
          </w:tcPr>
          <w:p w14:paraId="1C0FCB7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图例说明</w:t>
            </w:r>
          </w:p>
        </w:tc>
      </w:tr>
      <w:tr w:rsidR="00CA0C15" w14:paraId="44682E81" w14:textId="77777777">
        <w:trPr>
          <w:jc w:val="center"/>
        </w:trPr>
        <w:tc>
          <w:tcPr>
            <w:tcW w:w="2986" w:type="dxa"/>
          </w:tcPr>
          <w:p w14:paraId="3B042FF2" w14:textId="77777777" w:rsidR="00CA0C15" w:rsidRDefault="00000000">
            <w:pPr>
              <w:spacing w:after="40"/>
            </w:pPr>
            <w:r>
              <w:rPr>
                <w:sz w:val="20"/>
              </w:rPr>
              <w:t>高程</w:t>
            </w:r>
          </w:p>
        </w:tc>
        <w:tc>
          <w:tcPr>
            <w:tcW w:w="2986" w:type="dxa"/>
          </w:tcPr>
          <w:p w14:paraId="2AB03001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986" w:type="dxa"/>
          </w:tcPr>
          <w:p w14:paraId="442E6F1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由低到高渐变着色，海拔越高颜色越浅</w:t>
            </w:r>
          </w:p>
        </w:tc>
      </w:tr>
      <w:tr w:rsidR="00CA0C15" w14:paraId="501CF96B" w14:textId="77777777">
        <w:trPr>
          <w:jc w:val="center"/>
        </w:trPr>
        <w:tc>
          <w:tcPr>
            <w:tcW w:w="2986" w:type="dxa"/>
          </w:tcPr>
          <w:p w14:paraId="6BCCD55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坡度</w:t>
            </w:r>
            <w:proofErr w:type="spellEnd"/>
          </w:p>
        </w:tc>
        <w:tc>
          <w:tcPr>
            <w:tcW w:w="2986" w:type="dxa"/>
          </w:tcPr>
          <w:p w14:paraId="2C215993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986" w:type="dxa"/>
          </w:tcPr>
          <w:p w14:paraId="167636B2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由缓到陡渐变着色，坡度越大颜色越红</w:t>
            </w:r>
          </w:p>
        </w:tc>
      </w:tr>
      <w:tr w:rsidR="00CA0C15" w14:paraId="472B5CD8" w14:textId="77777777">
        <w:trPr>
          <w:jc w:val="center"/>
        </w:trPr>
        <w:tc>
          <w:tcPr>
            <w:tcW w:w="2986" w:type="dxa"/>
          </w:tcPr>
          <w:p w14:paraId="029964E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坡向</w:t>
            </w:r>
            <w:proofErr w:type="spellEnd"/>
          </w:p>
        </w:tc>
        <w:tc>
          <w:tcPr>
            <w:tcW w:w="2986" w:type="dxa"/>
          </w:tcPr>
          <w:p w14:paraId="51C09C07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986" w:type="dxa"/>
          </w:tcPr>
          <w:p w14:paraId="652E958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按方位角着色，</w:t>
            </w:r>
            <w:r>
              <w:rPr>
                <w:sz w:val="20"/>
                <w:lang w:eastAsia="zh-CN"/>
              </w:rPr>
              <w:t xml:space="preserve">0° </w:t>
            </w:r>
            <w:r>
              <w:rPr>
                <w:sz w:val="20"/>
                <w:lang w:eastAsia="zh-CN"/>
              </w:rPr>
              <w:t>与</w:t>
            </w:r>
            <w:r>
              <w:rPr>
                <w:sz w:val="20"/>
                <w:lang w:eastAsia="zh-CN"/>
              </w:rPr>
              <w:t xml:space="preserve"> 360° </w:t>
            </w:r>
            <w:r>
              <w:rPr>
                <w:sz w:val="20"/>
                <w:lang w:eastAsia="zh-CN"/>
              </w:rPr>
              <w:t>为正北方向</w:t>
            </w:r>
          </w:p>
        </w:tc>
      </w:tr>
      <w:tr w:rsidR="00CA0C15" w14:paraId="713EB215" w14:textId="77777777">
        <w:trPr>
          <w:jc w:val="center"/>
        </w:trPr>
        <w:tc>
          <w:tcPr>
            <w:tcW w:w="2986" w:type="dxa"/>
          </w:tcPr>
          <w:p w14:paraId="6595AD86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地形起伏度</w:t>
            </w:r>
            <w:proofErr w:type="spellEnd"/>
          </w:p>
        </w:tc>
        <w:tc>
          <w:tcPr>
            <w:tcW w:w="2986" w:type="dxa"/>
          </w:tcPr>
          <w:p w14:paraId="3A2ECC77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986" w:type="dxa"/>
          </w:tcPr>
          <w:p w14:paraId="3066C274" w14:textId="77777777" w:rsidR="00CA0C15" w:rsidRDefault="00000000">
            <w:pPr>
              <w:spacing w:after="40"/>
            </w:pPr>
            <w:r>
              <w:rPr>
                <w:sz w:val="20"/>
              </w:rPr>
              <w:t>起伏越大颜色越深</w:t>
            </w:r>
          </w:p>
        </w:tc>
      </w:tr>
    </w:tbl>
    <w:p w14:paraId="0D42B695" w14:textId="77777777" w:rsidR="00CA0C15" w:rsidRDefault="00CA0C15">
      <w:pPr>
        <w:spacing w:after="0"/>
      </w:pPr>
    </w:p>
    <w:p w14:paraId="53633BC8" w14:textId="77777777" w:rsidR="00CA0C15" w:rsidRDefault="00000000">
      <w:pPr>
        <w:spacing w:before="80"/>
        <w:ind w:left="340"/>
        <w:rPr>
          <w:lang w:eastAsia="zh-CN"/>
        </w:rPr>
      </w:pPr>
      <w:r>
        <w:rPr>
          <w:color w:val="606060"/>
          <w:sz w:val="20"/>
          <w:lang w:eastAsia="zh-CN"/>
        </w:rPr>
        <w:t>空白区域为无数据区，不参与渲染。</w:t>
      </w:r>
    </w:p>
    <w:p w14:paraId="20F956B4" w14:textId="77777777" w:rsidR="00CA0C15" w:rsidRDefault="00000000">
      <w:pPr>
        <w:pStyle w:val="21"/>
      </w:pPr>
      <w:bookmarkStart w:id="17" w:name="_Toc240384412"/>
      <w:r>
        <w:rPr>
          <w:rFonts w:ascii="Calibri" w:eastAsia="微软雅黑" w:hAnsi="Calibri"/>
        </w:rPr>
        <w:t xml:space="preserve">4.3 </w:t>
      </w:r>
      <w:proofErr w:type="spellStart"/>
      <w:r>
        <w:rPr>
          <w:rFonts w:ascii="Calibri" w:eastAsia="微软雅黑" w:hAnsi="Calibri"/>
        </w:rPr>
        <w:t>设备</w:t>
      </w:r>
      <w:bookmarkEnd w:id="1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4B406477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187FF23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图层</w:t>
            </w:r>
          </w:p>
        </w:tc>
        <w:tc>
          <w:tcPr>
            <w:tcW w:w="4479" w:type="dxa"/>
            <w:shd w:val="clear" w:color="auto" w:fill="DCE6F1"/>
          </w:tcPr>
          <w:p w14:paraId="7F7BCBA5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内容</w:t>
            </w:r>
          </w:p>
        </w:tc>
      </w:tr>
      <w:tr w:rsidR="00CA0C15" w14:paraId="22937341" w14:textId="77777777">
        <w:trPr>
          <w:jc w:val="center"/>
        </w:trPr>
        <w:tc>
          <w:tcPr>
            <w:tcW w:w="4479" w:type="dxa"/>
          </w:tcPr>
          <w:p w14:paraId="005AF5E3" w14:textId="77777777" w:rsidR="00CA0C15" w:rsidRDefault="00000000">
            <w:pPr>
              <w:spacing w:after="40"/>
            </w:pPr>
            <w:r>
              <w:rPr>
                <w:sz w:val="20"/>
              </w:rPr>
              <w:t>气象站</w:t>
            </w:r>
          </w:p>
        </w:tc>
        <w:tc>
          <w:tcPr>
            <w:tcW w:w="4479" w:type="dxa"/>
          </w:tcPr>
          <w:p w14:paraId="3C97B1F9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区域气象站点分布；点击站点可查看该站当前观测与近</w:t>
            </w:r>
            <w:r>
              <w:rPr>
                <w:sz w:val="20"/>
                <w:lang w:eastAsia="zh-CN"/>
              </w:rPr>
              <w:t xml:space="preserve"> 7 </w:t>
            </w:r>
            <w:r>
              <w:rPr>
                <w:sz w:val="20"/>
                <w:lang w:eastAsia="zh-CN"/>
              </w:rPr>
              <w:t>天气象数据（详见</w:t>
            </w:r>
            <w:r>
              <w:rPr>
                <w:sz w:val="20"/>
                <w:lang w:eastAsia="zh-CN"/>
              </w:rPr>
              <w:t xml:space="preserve"> 8.3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CA0C15" w14:paraId="1E9C7025" w14:textId="77777777">
        <w:trPr>
          <w:jc w:val="center"/>
        </w:trPr>
        <w:tc>
          <w:tcPr>
            <w:tcW w:w="4479" w:type="dxa"/>
          </w:tcPr>
          <w:p w14:paraId="0DB945A8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地震动</w:t>
            </w:r>
            <w:proofErr w:type="spellEnd"/>
          </w:p>
        </w:tc>
        <w:tc>
          <w:tcPr>
            <w:tcW w:w="4479" w:type="dxa"/>
          </w:tcPr>
          <w:p w14:paraId="17B1E49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地震动监测设备分布；点击设备可查看该设备监测结果与波形（详见</w:t>
            </w:r>
            <w:r>
              <w:rPr>
                <w:sz w:val="20"/>
                <w:lang w:eastAsia="zh-CN"/>
              </w:rPr>
              <w:t xml:space="preserve"> 8.4</w:t>
            </w:r>
            <w:r>
              <w:rPr>
                <w:sz w:val="20"/>
                <w:lang w:eastAsia="zh-CN"/>
              </w:rPr>
              <w:t>）</w:t>
            </w:r>
          </w:p>
        </w:tc>
      </w:tr>
    </w:tbl>
    <w:p w14:paraId="728700BF" w14:textId="77777777" w:rsidR="00CA0C15" w:rsidRDefault="00CA0C15">
      <w:pPr>
        <w:spacing w:after="0"/>
        <w:rPr>
          <w:lang w:eastAsia="zh-CN"/>
        </w:rPr>
      </w:pPr>
    </w:p>
    <w:p w14:paraId="4034A044" w14:textId="77777777" w:rsidR="00CA0C15" w:rsidRDefault="00000000">
      <w:pPr>
        <w:pStyle w:val="21"/>
      </w:pPr>
      <w:bookmarkStart w:id="18" w:name="_Toc240384413"/>
      <w:r>
        <w:rPr>
          <w:rFonts w:ascii="Calibri" w:eastAsia="微软雅黑" w:hAnsi="Calibri"/>
        </w:rPr>
        <w:lastRenderedPageBreak/>
        <w:t xml:space="preserve">4.4 </w:t>
      </w:r>
      <w:proofErr w:type="spellStart"/>
      <w:r>
        <w:rPr>
          <w:rFonts w:ascii="Calibri" w:eastAsia="微软雅黑" w:hAnsi="Calibri"/>
        </w:rPr>
        <w:t>冰川</w:t>
      </w:r>
      <w:bookmarkEnd w:id="1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6F06235F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3DF5145D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图层</w:t>
            </w:r>
          </w:p>
        </w:tc>
        <w:tc>
          <w:tcPr>
            <w:tcW w:w="4479" w:type="dxa"/>
            <w:shd w:val="clear" w:color="auto" w:fill="DCE6F1"/>
          </w:tcPr>
          <w:p w14:paraId="7E1B0E72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内容</w:t>
            </w:r>
          </w:p>
        </w:tc>
      </w:tr>
      <w:tr w:rsidR="00CA0C15" w14:paraId="32185925" w14:textId="77777777">
        <w:trPr>
          <w:jc w:val="center"/>
        </w:trPr>
        <w:tc>
          <w:tcPr>
            <w:tcW w:w="4479" w:type="dxa"/>
          </w:tcPr>
          <w:p w14:paraId="5987EC5F" w14:textId="77777777" w:rsidR="00CA0C15" w:rsidRDefault="00000000">
            <w:pPr>
              <w:spacing w:after="40"/>
            </w:pPr>
            <w:r>
              <w:rPr>
                <w:sz w:val="20"/>
              </w:rPr>
              <w:t>冰川分布</w:t>
            </w:r>
          </w:p>
        </w:tc>
        <w:tc>
          <w:tcPr>
            <w:tcW w:w="4479" w:type="dxa"/>
          </w:tcPr>
          <w:p w14:paraId="4E83D1E7" w14:textId="77777777" w:rsidR="00CA0C15" w:rsidRDefault="00000000">
            <w:pPr>
              <w:spacing w:after="40"/>
            </w:pPr>
            <w:r>
              <w:rPr>
                <w:sz w:val="20"/>
              </w:rPr>
              <w:t>区域冰川范围</w:t>
            </w:r>
          </w:p>
        </w:tc>
      </w:tr>
    </w:tbl>
    <w:p w14:paraId="6B20AC31" w14:textId="77777777" w:rsidR="00CA0C15" w:rsidRDefault="00CA0C15">
      <w:pPr>
        <w:spacing w:after="0"/>
      </w:pPr>
    </w:p>
    <w:p w14:paraId="5F7AC624" w14:textId="77777777" w:rsidR="00CA0C15" w:rsidRDefault="00000000">
      <w:pPr>
        <w:pStyle w:val="21"/>
      </w:pPr>
      <w:bookmarkStart w:id="19" w:name="_Toc240384414"/>
      <w:r>
        <w:rPr>
          <w:rFonts w:ascii="Calibri" w:eastAsia="微软雅黑" w:hAnsi="Calibri"/>
        </w:rPr>
        <w:t xml:space="preserve">4.5 </w:t>
      </w:r>
      <w:r>
        <w:rPr>
          <w:rFonts w:ascii="Calibri" w:eastAsia="微软雅黑" w:hAnsi="Calibri"/>
        </w:rPr>
        <w:t>水文数据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6C6E05E3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0410341D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图层</w:t>
            </w:r>
          </w:p>
        </w:tc>
        <w:tc>
          <w:tcPr>
            <w:tcW w:w="4479" w:type="dxa"/>
            <w:shd w:val="clear" w:color="auto" w:fill="DCE6F1"/>
          </w:tcPr>
          <w:p w14:paraId="7CABF8A0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内容</w:t>
            </w:r>
          </w:p>
        </w:tc>
      </w:tr>
      <w:tr w:rsidR="00CA0C15" w14:paraId="48AE7F58" w14:textId="77777777">
        <w:trPr>
          <w:jc w:val="center"/>
        </w:trPr>
        <w:tc>
          <w:tcPr>
            <w:tcW w:w="4479" w:type="dxa"/>
          </w:tcPr>
          <w:p w14:paraId="53E4C7BB" w14:textId="77777777" w:rsidR="00CA0C15" w:rsidRDefault="00000000">
            <w:pPr>
              <w:spacing w:after="40"/>
            </w:pPr>
            <w:r>
              <w:rPr>
                <w:sz w:val="20"/>
              </w:rPr>
              <w:t>水系</w:t>
            </w:r>
          </w:p>
        </w:tc>
        <w:tc>
          <w:tcPr>
            <w:tcW w:w="4479" w:type="dxa"/>
          </w:tcPr>
          <w:p w14:paraId="0ACF2AED" w14:textId="77777777" w:rsidR="00CA0C15" w:rsidRDefault="00000000">
            <w:pPr>
              <w:spacing w:after="40"/>
            </w:pPr>
            <w:r>
              <w:rPr>
                <w:sz w:val="20"/>
              </w:rPr>
              <w:t>河流、湖泊等水系要素</w:t>
            </w:r>
          </w:p>
        </w:tc>
      </w:tr>
    </w:tbl>
    <w:p w14:paraId="6958241D" w14:textId="77777777" w:rsidR="00CA0C15" w:rsidRDefault="00CA0C15">
      <w:pPr>
        <w:spacing w:after="0"/>
      </w:pPr>
    </w:p>
    <w:p w14:paraId="756E61DF" w14:textId="77777777" w:rsidR="00CA0C15" w:rsidRDefault="00000000">
      <w:pPr>
        <w:pStyle w:val="21"/>
      </w:pPr>
      <w:bookmarkStart w:id="20" w:name="_Toc240384415"/>
      <w:r>
        <w:rPr>
          <w:rFonts w:ascii="Calibri" w:eastAsia="微软雅黑" w:hAnsi="Calibri"/>
        </w:rPr>
        <w:t xml:space="preserve">4.6 </w:t>
      </w:r>
      <w:r>
        <w:rPr>
          <w:rFonts w:ascii="Calibri" w:eastAsia="微软雅黑" w:hAnsi="Calibri"/>
        </w:rPr>
        <w:t>灾害链风险源数据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03D975C4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26AD931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图层</w:t>
            </w:r>
          </w:p>
        </w:tc>
        <w:tc>
          <w:tcPr>
            <w:tcW w:w="4479" w:type="dxa"/>
            <w:shd w:val="clear" w:color="auto" w:fill="DCE6F1"/>
          </w:tcPr>
          <w:p w14:paraId="6BF07C32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内容</w:t>
            </w:r>
          </w:p>
        </w:tc>
      </w:tr>
      <w:tr w:rsidR="00CA0C15" w14:paraId="460637AD" w14:textId="77777777">
        <w:trPr>
          <w:jc w:val="center"/>
        </w:trPr>
        <w:tc>
          <w:tcPr>
            <w:tcW w:w="4479" w:type="dxa"/>
          </w:tcPr>
          <w:p w14:paraId="48878D62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灾害数据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灾害危险区划</w:t>
            </w:r>
          </w:p>
        </w:tc>
        <w:tc>
          <w:tcPr>
            <w:tcW w:w="4479" w:type="dxa"/>
          </w:tcPr>
          <w:p w14:paraId="1347D6C0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各灾种危险程度分区</w:t>
            </w:r>
            <w:proofErr w:type="spellEnd"/>
          </w:p>
        </w:tc>
      </w:tr>
      <w:tr w:rsidR="00CA0C15" w14:paraId="60098106" w14:textId="77777777">
        <w:trPr>
          <w:jc w:val="center"/>
        </w:trPr>
        <w:tc>
          <w:tcPr>
            <w:tcW w:w="4479" w:type="dxa"/>
          </w:tcPr>
          <w:p w14:paraId="7792BCF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灾害数据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历史灾害点</w:t>
            </w:r>
          </w:p>
        </w:tc>
        <w:tc>
          <w:tcPr>
            <w:tcW w:w="4479" w:type="dxa"/>
          </w:tcPr>
          <w:p w14:paraId="536836C2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历史灾害发生位置</w:t>
            </w:r>
            <w:proofErr w:type="spellEnd"/>
          </w:p>
        </w:tc>
      </w:tr>
      <w:tr w:rsidR="00CA0C15" w14:paraId="5E385E0A" w14:textId="77777777">
        <w:trPr>
          <w:jc w:val="center"/>
        </w:trPr>
        <w:tc>
          <w:tcPr>
            <w:tcW w:w="4479" w:type="dxa"/>
          </w:tcPr>
          <w:p w14:paraId="67A7A722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灾害数据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古灾害链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冰川泥石流</w:t>
            </w:r>
            <w:r>
              <w:rPr>
                <w:sz w:val="20"/>
                <w:lang w:eastAsia="zh-CN"/>
              </w:rPr>
              <w:t>-</w:t>
            </w:r>
            <w:r>
              <w:rPr>
                <w:sz w:val="20"/>
                <w:lang w:eastAsia="zh-CN"/>
              </w:rPr>
              <w:t>堵江灾害链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历史数据模拟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历史未堵江点</w:t>
            </w:r>
          </w:p>
        </w:tc>
        <w:tc>
          <w:tcPr>
            <w:tcW w:w="4479" w:type="dxa"/>
          </w:tcPr>
          <w:p w14:paraId="25C3A90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历史模拟中未形成堵江的点位</w:t>
            </w:r>
          </w:p>
        </w:tc>
      </w:tr>
      <w:tr w:rsidR="00CA0C15" w14:paraId="172B4701" w14:textId="77777777">
        <w:trPr>
          <w:jc w:val="center"/>
        </w:trPr>
        <w:tc>
          <w:tcPr>
            <w:tcW w:w="4479" w:type="dxa"/>
          </w:tcPr>
          <w:p w14:paraId="337C8013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灾害数据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古灾害链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冰川泥石流</w:t>
            </w:r>
            <w:r>
              <w:rPr>
                <w:sz w:val="20"/>
                <w:lang w:eastAsia="zh-CN"/>
              </w:rPr>
              <w:t>-</w:t>
            </w:r>
            <w:r>
              <w:rPr>
                <w:sz w:val="20"/>
                <w:lang w:eastAsia="zh-CN"/>
              </w:rPr>
              <w:t>堵江灾害链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历史数据模拟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历史堵江点</w:t>
            </w:r>
          </w:p>
        </w:tc>
        <w:tc>
          <w:tcPr>
            <w:tcW w:w="4479" w:type="dxa"/>
          </w:tcPr>
          <w:p w14:paraId="4A4A159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历史模拟中形成堵江的点位，点击可查看现场图片</w:t>
            </w:r>
          </w:p>
        </w:tc>
      </w:tr>
    </w:tbl>
    <w:p w14:paraId="724FC295" w14:textId="77777777" w:rsidR="00CA0C15" w:rsidRDefault="00CA0C15">
      <w:pPr>
        <w:spacing w:after="0"/>
        <w:rPr>
          <w:lang w:eastAsia="zh-CN"/>
        </w:rPr>
      </w:pPr>
    </w:p>
    <w:p w14:paraId="78E8CA6F" w14:textId="77777777" w:rsidR="00CA0C15" w:rsidRDefault="00000000">
      <w:pPr>
        <w:pStyle w:val="21"/>
      </w:pPr>
      <w:bookmarkStart w:id="21" w:name="_Toc240384416"/>
      <w:r>
        <w:rPr>
          <w:rFonts w:ascii="Calibri" w:eastAsia="微软雅黑" w:hAnsi="Calibri"/>
        </w:rPr>
        <w:t xml:space="preserve">4.7 </w:t>
      </w:r>
      <w:proofErr w:type="spellStart"/>
      <w:r>
        <w:rPr>
          <w:rFonts w:ascii="Calibri" w:eastAsia="微软雅黑" w:hAnsi="Calibri"/>
        </w:rPr>
        <w:t>风险评估数据</w:t>
      </w:r>
      <w:bookmarkEnd w:id="2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62C3AA7A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15AAEB5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图层</w:t>
            </w:r>
          </w:p>
        </w:tc>
        <w:tc>
          <w:tcPr>
            <w:tcW w:w="4479" w:type="dxa"/>
            <w:shd w:val="clear" w:color="auto" w:fill="DCE6F1"/>
          </w:tcPr>
          <w:p w14:paraId="5913AC3E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内容</w:t>
            </w:r>
          </w:p>
        </w:tc>
      </w:tr>
      <w:tr w:rsidR="00CA0C15" w14:paraId="5F2D50CA" w14:textId="77777777">
        <w:trPr>
          <w:jc w:val="center"/>
        </w:trPr>
        <w:tc>
          <w:tcPr>
            <w:tcW w:w="4479" w:type="dxa"/>
          </w:tcPr>
          <w:p w14:paraId="076FF000" w14:textId="77777777" w:rsidR="00CA0C15" w:rsidRDefault="00000000">
            <w:pPr>
              <w:spacing w:after="40"/>
            </w:pPr>
            <w:r>
              <w:rPr>
                <w:sz w:val="20"/>
              </w:rPr>
              <w:t>脆弱性数据</w:t>
            </w:r>
          </w:p>
        </w:tc>
        <w:tc>
          <w:tcPr>
            <w:tcW w:w="4479" w:type="dxa"/>
          </w:tcPr>
          <w:p w14:paraId="6C56F621" w14:textId="77777777" w:rsidR="00CA0C15" w:rsidRDefault="00000000">
            <w:pPr>
              <w:spacing w:after="40"/>
            </w:pPr>
            <w:r>
              <w:rPr>
                <w:sz w:val="20"/>
              </w:rPr>
              <w:t>滑坡人口脆弱性、泥石流人口脆弱性、山洪人口脆弱性</w:t>
            </w:r>
          </w:p>
        </w:tc>
      </w:tr>
      <w:tr w:rsidR="00CA0C15" w14:paraId="05C20013" w14:textId="77777777">
        <w:trPr>
          <w:jc w:val="center"/>
        </w:trPr>
        <w:tc>
          <w:tcPr>
            <w:tcW w:w="4479" w:type="dxa"/>
          </w:tcPr>
          <w:p w14:paraId="68813883" w14:textId="77777777" w:rsidR="00CA0C15" w:rsidRDefault="00000000">
            <w:pPr>
              <w:spacing w:after="40"/>
            </w:pPr>
            <w:r>
              <w:rPr>
                <w:sz w:val="20"/>
              </w:rPr>
              <w:t>危险性数据</w:t>
            </w:r>
          </w:p>
        </w:tc>
        <w:tc>
          <w:tcPr>
            <w:tcW w:w="4479" w:type="dxa"/>
          </w:tcPr>
          <w:p w14:paraId="4061DF5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滑坡危险性、泥石流危险性、山洪危险性</w:t>
            </w:r>
          </w:p>
        </w:tc>
      </w:tr>
      <w:tr w:rsidR="00CA0C15" w14:paraId="1EE8F140" w14:textId="77777777">
        <w:trPr>
          <w:jc w:val="center"/>
        </w:trPr>
        <w:tc>
          <w:tcPr>
            <w:tcW w:w="4479" w:type="dxa"/>
          </w:tcPr>
          <w:p w14:paraId="7E8988DA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承灾体分布</w:t>
            </w:r>
            <w:proofErr w:type="spellEnd"/>
          </w:p>
        </w:tc>
        <w:tc>
          <w:tcPr>
            <w:tcW w:w="4479" w:type="dxa"/>
          </w:tcPr>
          <w:p w14:paraId="7D541CFC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建筑物提取、人口提取、交通流量预测</w:t>
            </w:r>
          </w:p>
        </w:tc>
      </w:tr>
      <w:tr w:rsidR="00CA0C15" w14:paraId="3784984C" w14:textId="77777777">
        <w:trPr>
          <w:jc w:val="center"/>
        </w:trPr>
        <w:tc>
          <w:tcPr>
            <w:tcW w:w="4479" w:type="dxa"/>
          </w:tcPr>
          <w:p w14:paraId="697BE7E8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建筑物风险评估</w:t>
            </w:r>
            <w:proofErr w:type="spellEnd"/>
          </w:p>
        </w:tc>
        <w:tc>
          <w:tcPr>
            <w:tcW w:w="4479" w:type="dxa"/>
          </w:tcPr>
          <w:p w14:paraId="517CB04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r>
              <w:rPr>
                <w:sz w:val="20"/>
                <w:lang w:eastAsia="zh-CN"/>
              </w:rPr>
              <w:t>层、</w:t>
            </w:r>
            <w:r>
              <w:rPr>
                <w:sz w:val="20"/>
                <w:lang w:eastAsia="zh-CN"/>
              </w:rPr>
              <w:t xml:space="preserve">2 </w:t>
            </w:r>
            <w:r>
              <w:rPr>
                <w:sz w:val="20"/>
                <w:lang w:eastAsia="zh-CN"/>
              </w:rPr>
              <w:t>层、</w:t>
            </w:r>
            <w:r>
              <w:rPr>
                <w:sz w:val="20"/>
                <w:lang w:eastAsia="zh-CN"/>
              </w:rPr>
              <w:t xml:space="preserve">3 </w:t>
            </w:r>
            <w:r>
              <w:rPr>
                <w:sz w:val="20"/>
                <w:lang w:eastAsia="zh-CN"/>
              </w:rPr>
              <w:t>层、砌体、总体建筑物脆弱性</w:t>
            </w:r>
          </w:p>
        </w:tc>
      </w:tr>
      <w:tr w:rsidR="00CA0C15" w14:paraId="6823B810" w14:textId="77777777">
        <w:trPr>
          <w:jc w:val="center"/>
        </w:trPr>
        <w:tc>
          <w:tcPr>
            <w:tcW w:w="4479" w:type="dxa"/>
          </w:tcPr>
          <w:p w14:paraId="74D36E0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道路风险评估</w:t>
            </w:r>
            <w:proofErr w:type="spellEnd"/>
          </w:p>
        </w:tc>
        <w:tc>
          <w:tcPr>
            <w:tcW w:w="4479" w:type="dxa"/>
          </w:tcPr>
          <w:p w14:paraId="6E30FB40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高等级道路、次等级道路、简单道路、总体道路</w:t>
            </w:r>
          </w:p>
        </w:tc>
      </w:tr>
      <w:tr w:rsidR="00CA0C15" w14:paraId="4890FED3" w14:textId="77777777">
        <w:trPr>
          <w:jc w:val="center"/>
        </w:trPr>
        <w:tc>
          <w:tcPr>
            <w:tcW w:w="4479" w:type="dxa"/>
          </w:tcPr>
          <w:p w14:paraId="3D593AB8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桥梁风险评估</w:t>
            </w:r>
            <w:proofErr w:type="spellEnd"/>
          </w:p>
        </w:tc>
        <w:tc>
          <w:tcPr>
            <w:tcW w:w="4479" w:type="dxa"/>
          </w:tcPr>
          <w:p w14:paraId="232E76D1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双柱式桥梁脆弱性、单柱式桥梁脆弱性、总体桥梁脆弱性</w:t>
            </w:r>
          </w:p>
        </w:tc>
      </w:tr>
      <w:tr w:rsidR="00CA0C15" w14:paraId="6BA9CEE6" w14:textId="77777777">
        <w:trPr>
          <w:jc w:val="center"/>
        </w:trPr>
        <w:tc>
          <w:tcPr>
            <w:tcW w:w="4479" w:type="dxa"/>
          </w:tcPr>
          <w:p w14:paraId="7D8CC8C1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人口风险评估</w:t>
            </w:r>
            <w:proofErr w:type="spellEnd"/>
          </w:p>
        </w:tc>
        <w:tc>
          <w:tcPr>
            <w:tcW w:w="4479" w:type="dxa"/>
          </w:tcPr>
          <w:p w14:paraId="1CFE87BB" w14:textId="77777777" w:rsidR="00CA0C15" w:rsidRDefault="00000000">
            <w:pPr>
              <w:spacing w:after="40"/>
            </w:pPr>
            <w:r>
              <w:rPr>
                <w:sz w:val="20"/>
              </w:rPr>
              <w:t>人口风险等级分布</w:t>
            </w:r>
          </w:p>
        </w:tc>
      </w:tr>
      <w:tr w:rsidR="00CA0C15" w14:paraId="2E3CB5DB" w14:textId="77777777">
        <w:trPr>
          <w:jc w:val="center"/>
        </w:trPr>
        <w:tc>
          <w:tcPr>
            <w:tcW w:w="4479" w:type="dxa"/>
          </w:tcPr>
          <w:p w14:paraId="6C732FB5" w14:textId="77777777" w:rsidR="00CA0C15" w:rsidRDefault="00000000">
            <w:pPr>
              <w:spacing w:after="40"/>
            </w:pPr>
            <w:r>
              <w:rPr>
                <w:sz w:val="20"/>
              </w:rPr>
              <w:t>危险性评估</w:t>
            </w:r>
          </w:p>
        </w:tc>
        <w:tc>
          <w:tcPr>
            <w:tcW w:w="4479" w:type="dxa"/>
          </w:tcPr>
          <w:p w14:paraId="19FA3129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区域危险性评估、点危险性评估</w:t>
            </w:r>
          </w:p>
        </w:tc>
      </w:tr>
    </w:tbl>
    <w:p w14:paraId="6A1962BB" w14:textId="77777777" w:rsidR="00CA0C15" w:rsidRDefault="00CA0C15">
      <w:pPr>
        <w:spacing w:after="0"/>
        <w:rPr>
          <w:lang w:eastAsia="zh-CN"/>
        </w:rPr>
      </w:pPr>
    </w:p>
    <w:p w14:paraId="6AED8768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35709B11" w14:textId="77777777" w:rsidR="00CA0C15" w:rsidRDefault="00000000">
      <w:pPr>
        <w:pStyle w:val="1"/>
        <w:rPr>
          <w:lang w:eastAsia="zh-CN"/>
        </w:rPr>
      </w:pPr>
      <w:bookmarkStart w:id="22" w:name="_Toc240384417"/>
      <w:r>
        <w:rPr>
          <w:rFonts w:ascii="Calibri" w:eastAsia="微软雅黑" w:hAnsi="Calibri"/>
          <w:lang w:eastAsia="zh-CN"/>
        </w:rPr>
        <w:lastRenderedPageBreak/>
        <w:t>五、灾害链风险源判识</w:t>
      </w:r>
      <w:bookmarkEnd w:id="22"/>
    </w:p>
    <w:p w14:paraId="3BF99F70" w14:textId="77777777" w:rsidR="00CA0C15" w:rsidRDefault="00000000">
      <w:pPr>
        <w:pStyle w:val="21"/>
        <w:rPr>
          <w:lang w:eastAsia="zh-CN"/>
        </w:rPr>
      </w:pPr>
      <w:bookmarkStart w:id="23" w:name="_Toc240384418"/>
      <w:r>
        <w:rPr>
          <w:rFonts w:ascii="Calibri" w:eastAsia="微软雅黑" w:hAnsi="Calibri"/>
          <w:lang w:eastAsia="zh-CN"/>
        </w:rPr>
        <w:t xml:space="preserve">5.1 </w:t>
      </w:r>
      <w:r>
        <w:rPr>
          <w:rFonts w:ascii="Calibri" w:eastAsia="微软雅黑" w:hAnsi="Calibri"/>
          <w:lang w:eastAsia="zh-CN"/>
        </w:rPr>
        <w:t>风险源定量识别与表征模型</w:t>
      </w:r>
      <w:bookmarkEnd w:id="23"/>
    </w:p>
    <w:p w14:paraId="7266515E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：逐网格评估不同降雨历时下的坡体稳定性，识别不稳定区（滑坡、泥石流物源）的位置与规模，</w:t>
      </w:r>
    </w:p>
    <w:p w14:paraId="5A4C8081" w14:textId="77777777" w:rsidR="00CA0C15" w:rsidRDefault="00000000">
      <w:pPr>
        <w:rPr>
          <w:lang w:eastAsia="zh-CN"/>
        </w:rPr>
      </w:pPr>
      <w:r>
        <w:rPr>
          <w:lang w:eastAsia="zh-CN"/>
        </w:rPr>
        <w:t>输出各时段的不稳定区分布，为风险源判识、预警与防治规划提供依据。</w:t>
      </w:r>
    </w:p>
    <w:p w14:paraId="43EAAA5B" w14:textId="77777777" w:rsidR="00CA0C15" w:rsidRDefault="00000000">
      <w:proofErr w:type="spellStart"/>
      <w:r>
        <w:rPr>
          <w:b/>
        </w:rPr>
        <w:t>输入参数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2118B913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1C964891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4C6A9E8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取值</w:t>
            </w:r>
          </w:p>
        </w:tc>
        <w:tc>
          <w:tcPr>
            <w:tcW w:w="2239" w:type="dxa"/>
            <w:shd w:val="clear" w:color="auto" w:fill="DCE6F1"/>
          </w:tcPr>
          <w:p w14:paraId="3151195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0F469041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00F7A450" w14:textId="77777777">
        <w:trPr>
          <w:jc w:val="center"/>
        </w:trPr>
        <w:tc>
          <w:tcPr>
            <w:tcW w:w="2239" w:type="dxa"/>
          </w:tcPr>
          <w:p w14:paraId="4C80CEDD" w14:textId="77777777" w:rsidR="00CA0C15" w:rsidRDefault="00000000">
            <w:pPr>
              <w:spacing w:after="40"/>
            </w:pPr>
            <w:r>
              <w:rPr>
                <w:sz w:val="20"/>
              </w:rPr>
              <w:t>地点</w:t>
            </w:r>
          </w:p>
        </w:tc>
        <w:tc>
          <w:tcPr>
            <w:tcW w:w="2239" w:type="dxa"/>
          </w:tcPr>
          <w:p w14:paraId="048CE0A3" w14:textId="77777777" w:rsidR="00CA0C15" w:rsidRDefault="00000000">
            <w:pPr>
              <w:spacing w:after="40"/>
            </w:pPr>
            <w:r>
              <w:rPr>
                <w:sz w:val="20"/>
              </w:rPr>
              <w:t>文本</w:t>
            </w:r>
          </w:p>
        </w:tc>
        <w:tc>
          <w:tcPr>
            <w:tcW w:w="2239" w:type="dxa"/>
          </w:tcPr>
          <w:p w14:paraId="2B92735B" w14:textId="77777777" w:rsidR="00CA0C15" w:rsidRDefault="00000000">
            <w:pPr>
              <w:spacing w:after="40"/>
            </w:pPr>
            <w:r>
              <w:rPr>
                <w:sz w:val="20"/>
              </w:rPr>
              <w:t>空（示例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林芝市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）</w:t>
            </w:r>
          </w:p>
        </w:tc>
        <w:tc>
          <w:tcPr>
            <w:tcW w:w="2239" w:type="dxa"/>
          </w:tcPr>
          <w:p w14:paraId="2C602EF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本次计算的地点名称，用于成果记录与图层对应</w:t>
            </w:r>
          </w:p>
        </w:tc>
      </w:tr>
      <w:tr w:rsidR="00CA0C15" w14:paraId="0B5A67E3" w14:textId="77777777">
        <w:trPr>
          <w:jc w:val="center"/>
        </w:trPr>
        <w:tc>
          <w:tcPr>
            <w:tcW w:w="2239" w:type="dxa"/>
          </w:tcPr>
          <w:p w14:paraId="376742F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色带</w:t>
            </w:r>
            <w:proofErr w:type="spellEnd"/>
          </w:p>
        </w:tc>
        <w:tc>
          <w:tcPr>
            <w:tcW w:w="2239" w:type="dxa"/>
          </w:tcPr>
          <w:p w14:paraId="0F80D686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危险等级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灰度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红绿蓝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红色渐变</w:t>
            </w:r>
          </w:p>
        </w:tc>
        <w:tc>
          <w:tcPr>
            <w:tcW w:w="2239" w:type="dxa"/>
          </w:tcPr>
          <w:p w14:paraId="5CB29AFC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危险等级</w:t>
            </w:r>
            <w:proofErr w:type="spellEnd"/>
          </w:p>
        </w:tc>
        <w:tc>
          <w:tcPr>
            <w:tcW w:w="2239" w:type="dxa"/>
          </w:tcPr>
          <w:p w14:paraId="4AF09A40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成果出图配色；建议使用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危险等级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分级设色</w:t>
            </w:r>
          </w:p>
        </w:tc>
      </w:tr>
      <w:tr w:rsidR="00CA0C15" w14:paraId="0B014F50" w14:textId="77777777">
        <w:trPr>
          <w:jc w:val="center"/>
        </w:trPr>
        <w:tc>
          <w:tcPr>
            <w:tcW w:w="2239" w:type="dxa"/>
          </w:tcPr>
          <w:p w14:paraId="265032C1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预测时间</w:t>
            </w:r>
            <w:proofErr w:type="spellEnd"/>
          </w:p>
        </w:tc>
        <w:tc>
          <w:tcPr>
            <w:tcW w:w="2239" w:type="dxa"/>
          </w:tcPr>
          <w:p w14:paraId="6DB7CDEF" w14:textId="77777777" w:rsidR="00CA0C15" w:rsidRDefault="00000000">
            <w:pPr>
              <w:spacing w:after="40"/>
            </w:pPr>
            <w:r>
              <w:rPr>
                <w:sz w:val="20"/>
              </w:rPr>
              <w:t>3h / 6h / 12h / 24h / 48h / 60h</w:t>
            </w:r>
            <w:r>
              <w:rPr>
                <w:sz w:val="20"/>
              </w:rPr>
              <w:t>，可多选</w:t>
            </w:r>
          </w:p>
        </w:tc>
        <w:tc>
          <w:tcPr>
            <w:tcW w:w="2239" w:type="dxa"/>
          </w:tcPr>
          <w:p w14:paraId="3F643007" w14:textId="77777777" w:rsidR="00CA0C15" w:rsidRDefault="00000000">
            <w:pPr>
              <w:spacing w:after="40"/>
            </w:pPr>
            <w:r>
              <w:rPr>
                <w:sz w:val="20"/>
              </w:rPr>
              <w:t>不选</w:t>
            </w:r>
          </w:p>
        </w:tc>
        <w:tc>
          <w:tcPr>
            <w:tcW w:w="2239" w:type="dxa"/>
          </w:tcPr>
          <w:p w14:paraId="01934D1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需要评估的降雨历时；勾选几个时段就输出几组成果，至少勾选一项</w:t>
            </w:r>
          </w:p>
        </w:tc>
      </w:tr>
      <w:tr w:rsidR="00CA0C15" w14:paraId="6761E6D7" w14:textId="77777777">
        <w:trPr>
          <w:jc w:val="center"/>
        </w:trPr>
        <w:tc>
          <w:tcPr>
            <w:tcW w:w="2239" w:type="dxa"/>
          </w:tcPr>
          <w:p w14:paraId="4C4C6F61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入渗率</w:t>
            </w:r>
            <w:proofErr w:type="spellEnd"/>
          </w:p>
        </w:tc>
        <w:tc>
          <w:tcPr>
            <w:tcW w:w="2239" w:type="dxa"/>
          </w:tcPr>
          <w:p w14:paraId="2B59ADE0" w14:textId="77777777" w:rsidR="00CA0C15" w:rsidRDefault="00000000">
            <w:pPr>
              <w:spacing w:after="40"/>
            </w:pPr>
            <w:r>
              <w:rPr>
                <w:sz w:val="20"/>
              </w:rPr>
              <w:t>m/s</w:t>
            </w:r>
          </w:p>
        </w:tc>
        <w:tc>
          <w:tcPr>
            <w:tcW w:w="2239" w:type="dxa"/>
          </w:tcPr>
          <w:p w14:paraId="2A702D10" w14:textId="77777777" w:rsidR="00CA0C15" w:rsidRDefault="00000000">
            <w:pPr>
              <w:spacing w:after="40"/>
            </w:pPr>
            <w:r>
              <w:rPr>
                <w:sz w:val="20"/>
              </w:rPr>
              <w:t>1.0e-6</w:t>
            </w:r>
          </w:p>
        </w:tc>
        <w:tc>
          <w:tcPr>
            <w:tcW w:w="2239" w:type="dxa"/>
          </w:tcPr>
          <w:p w14:paraId="2C7D8B9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坡面入渗速率；值越大，土体饱和度上升越快、越易失稳</w:t>
            </w:r>
          </w:p>
        </w:tc>
      </w:tr>
      <w:tr w:rsidR="00CA0C15" w14:paraId="4AC705AE" w14:textId="77777777">
        <w:trPr>
          <w:jc w:val="center"/>
        </w:trPr>
        <w:tc>
          <w:tcPr>
            <w:tcW w:w="2239" w:type="dxa"/>
          </w:tcPr>
          <w:p w14:paraId="31E1BA05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初始地下水位</w:t>
            </w:r>
            <w:proofErr w:type="spellEnd"/>
          </w:p>
        </w:tc>
        <w:tc>
          <w:tcPr>
            <w:tcW w:w="2239" w:type="dxa"/>
          </w:tcPr>
          <w:p w14:paraId="3BAA2B95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0A56BDD6" w14:textId="77777777" w:rsidR="00CA0C15" w:rsidRDefault="00000000">
            <w:pPr>
              <w:spacing w:after="40"/>
            </w:pPr>
            <w:r>
              <w:rPr>
                <w:sz w:val="20"/>
              </w:rPr>
              <w:t>3.0</w:t>
            </w:r>
          </w:p>
        </w:tc>
        <w:tc>
          <w:tcPr>
            <w:tcW w:w="2239" w:type="dxa"/>
          </w:tcPr>
          <w:p w14:paraId="3CBD71E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计算初始时刻的地下水位埋深；埋深越浅越易失稳</w:t>
            </w:r>
          </w:p>
        </w:tc>
      </w:tr>
      <w:tr w:rsidR="00CA0C15" w14:paraId="75F11348" w14:textId="77777777">
        <w:trPr>
          <w:jc w:val="center"/>
        </w:trPr>
        <w:tc>
          <w:tcPr>
            <w:tcW w:w="2239" w:type="dxa"/>
          </w:tcPr>
          <w:p w14:paraId="5031B37C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土壤最大深度</w:t>
            </w:r>
            <w:proofErr w:type="spellEnd"/>
          </w:p>
        </w:tc>
        <w:tc>
          <w:tcPr>
            <w:tcW w:w="2239" w:type="dxa"/>
          </w:tcPr>
          <w:p w14:paraId="1DBF7CA2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561D0B7F" w14:textId="77777777" w:rsidR="00CA0C15" w:rsidRDefault="00000000">
            <w:pPr>
              <w:spacing w:after="40"/>
            </w:pPr>
            <w:r>
              <w:rPr>
                <w:sz w:val="20"/>
              </w:rPr>
              <w:t>2.4</w:t>
            </w:r>
          </w:p>
        </w:tc>
        <w:tc>
          <w:tcPr>
            <w:tcW w:w="2239" w:type="dxa"/>
          </w:tcPr>
          <w:p w14:paraId="334EED4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参与计算的土层最大厚度，决定潜在滑面的搜索深度</w:t>
            </w:r>
          </w:p>
        </w:tc>
      </w:tr>
      <w:tr w:rsidR="00CA0C15" w14:paraId="3BCB8A32" w14:textId="77777777">
        <w:trPr>
          <w:jc w:val="center"/>
        </w:trPr>
        <w:tc>
          <w:tcPr>
            <w:tcW w:w="2239" w:type="dxa"/>
          </w:tcPr>
          <w:p w14:paraId="3C7D993B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水力扩散系数</w:t>
            </w:r>
            <w:proofErr w:type="spellEnd"/>
          </w:p>
        </w:tc>
        <w:tc>
          <w:tcPr>
            <w:tcW w:w="2239" w:type="dxa"/>
          </w:tcPr>
          <w:p w14:paraId="396C51D0" w14:textId="77777777" w:rsidR="00CA0C15" w:rsidRDefault="00000000">
            <w:pPr>
              <w:spacing w:after="40"/>
            </w:pPr>
            <w:r>
              <w:rPr>
                <w:sz w:val="20"/>
              </w:rPr>
              <w:t>m²/s</w:t>
            </w:r>
          </w:p>
        </w:tc>
        <w:tc>
          <w:tcPr>
            <w:tcW w:w="2239" w:type="dxa"/>
          </w:tcPr>
          <w:p w14:paraId="0B8B6930" w14:textId="77777777" w:rsidR="00CA0C15" w:rsidRDefault="00000000">
            <w:pPr>
              <w:spacing w:after="40"/>
            </w:pPr>
            <w:r>
              <w:rPr>
                <w:sz w:val="20"/>
              </w:rPr>
              <w:t>1.32e-3</w:t>
            </w:r>
          </w:p>
        </w:tc>
        <w:tc>
          <w:tcPr>
            <w:tcW w:w="2239" w:type="dxa"/>
          </w:tcPr>
          <w:p w14:paraId="7E4F1AF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孔隙水压力的扩散能力，越大则压力扰动传播越快</w:t>
            </w:r>
          </w:p>
        </w:tc>
      </w:tr>
      <w:tr w:rsidR="00CA0C15" w14:paraId="03E7F20E" w14:textId="77777777">
        <w:trPr>
          <w:jc w:val="center"/>
        </w:trPr>
        <w:tc>
          <w:tcPr>
            <w:tcW w:w="2239" w:type="dxa"/>
          </w:tcPr>
          <w:p w14:paraId="0A8166D3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饱和渗透系数</w:t>
            </w:r>
            <w:proofErr w:type="spellEnd"/>
          </w:p>
        </w:tc>
        <w:tc>
          <w:tcPr>
            <w:tcW w:w="2239" w:type="dxa"/>
          </w:tcPr>
          <w:p w14:paraId="21526B25" w14:textId="77777777" w:rsidR="00CA0C15" w:rsidRDefault="00000000">
            <w:pPr>
              <w:spacing w:after="40"/>
            </w:pPr>
            <w:r>
              <w:rPr>
                <w:sz w:val="20"/>
              </w:rPr>
              <w:t>m/s</w:t>
            </w:r>
          </w:p>
        </w:tc>
        <w:tc>
          <w:tcPr>
            <w:tcW w:w="2239" w:type="dxa"/>
          </w:tcPr>
          <w:p w14:paraId="71E530A6" w14:textId="77777777" w:rsidR="00CA0C15" w:rsidRDefault="00000000">
            <w:pPr>
              <w:spacing w:after="40"/>
            </w:pPr>
            <w:r>
              <w:rPr>
                <w:sz w:val="20"/>
              </w:rPr>
              <w:t>1.32e-5</w:t>
            </w:r>
          </w:p>
        </w:tc>
        <w:tc>
          <w:tcPr>
            <w:tcW w:w="2239" w:type="dxa"/>
          </w:tcPr>
          <w:p w14:paraId="008831B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土体饱和后的渗透能力，与入渗率共同控制地下水位响应</w:t>
            </w:r>
          </w:p>
        </w:tc>
      </w:tr>
    </w:tbl>
    <w:p w14:paraId="743DBBE1" w14:textId="77777777" w:rsidR="00CA0C15" w:rsidRDefault="00CA0C15">
      <w:pPr>
        <w:spacing w:after="0"/>
        <w:rPr>
          <w:lang w:eastAsia="zh-CN"/>
        </w:rPr>
      </w:pPr>
    </w:p>
    <w:p w14:paraId="7F5DA64C" w14:textId="77777777" w:rsidR="00CA0C15" w:rsidRDefault="00000000">
      <w:proofErr w:type="spellStart"/>
      <w:r>
        <w:rPr>
          <w:b/>
        </w:rPr>
        <w:t>操作步骤</w:t>
      </w:r>
      <w:proofErr w:type="spellEnd"/>
    </w:p>
    <w:p w14:paraId="46C1A06E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点击功能菜单中的「风险源定量识别与表征模型」。</w:t>
      </w:r>
    </w:p>
    <w:p w14:paraId="0D346851" w14:textId="77777777" w:rsidR="00CA0C15" w:rsidRDefault="00000000">
      <w:pPr>
        <w:pStyle w:val="a"/>
        <w:spacing w:after="60"/>
      </w:pPr>
      <w:proofErr w:type="spellStart"/>
      <w:r>
        <w:t>填写地点、选择色带</w:t>
      </w:r>
      <w:proofErr w:type="spellEnd"/>
      <w:r>
        <w:t>。</w:t>
      </w:r>
    </w:p>
    <w:p w14:paraId="2E92A26D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勾选需要评估的一个或多个预测时间。</w:t>
      </w:r>
    </w:p>
    <w:p w14:paraId="4A6DEF83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按需调整入渗率、初始地下水位、土壤最大深度、水力扩散系数、饱和渗透系数。</w:t>
      </w:r>
    </w:p>
    <w:p w14:paraId="768A4C1A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lastRenderedPageBreak/>
        <w:t>点击「运行」，等待提示信息提示完成。</w:t>
      </w:r>
    </w:p>
    <w:p w14:paraId="329687A5" w14:textId="77777777" w:rsidR="00CA0C15" w:rsidRDefault="00000000">
      <w:proofErr w:type="spellStart"/>
      <w:r>
        <w:rPr>
          <w:b/>
        </w:rPr>
        <w:t>结果说明</w:t>
      </w:r>
      <w:proofErr w:type="spellEnd"/>
    </w:p>
    <w:p w14:paraId="53DE84B4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按所勾选的时段逐个输出评估成果图层，数值越小越不稳定：</w:t>
      </w:r>
      <w:r>
        <w:rPr>
          <w:lang w:eastAsia="zh-CN"/>
        </w:rPr>
        <w:t xml:space="preserve">0–1 </w:t>
      </w:r>
      <w:r>
        <w:rPr>
          <w:lang w:eastAsia="zh-CN"/>
        </w:rPr>
        <w:t>为不稳定高风险区，</w:t>
      </w:r>
      <w:r>
        <w:rPr>
          <w:lang w:eastAsia="zh-CN"/>
        </w:rPr>
        <w:t xml:space="preserve">1–10 </w:t>
      </w:r>
      <w:r>
        <w:rPr>
          <w:lang w:eastAsia="zh-CN"/>
        </w:rPr>
        <w:t>为稳定区。</w:t>
      </w:r>
    </w:p>
    <w:p w14:paraId="1A95DD56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结果自动加载到地图，可转出为专题图用于汇报与归档。</w:t>
      </w:r>
    </w:p>
    <w:p w14:paraId="0258EDF5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勾选的时段越多，运行时间越长。</w:t>
      </w:r>
    </w:p>
    <w:p w14:paraId="28AD8EF2" w14:textId="77777777" w:rsidR="00CA0C15" w:rsidRDefault="00000000">
      <w:pPr>
        <w:pStyle w:val="21"/>
        <w:rPr>
          <w:lang w:eastAsia="zh-CN"/>
        </w:rPr>
      </w:pPr>
      <w:bookmarkStart w:id="24" w:name="_Toc240384419"/>
      <w:r>
        <w:rPr>
          <w:rFonts w:ascii="Calibri" w:eastAsia="微软雅黑" w:hAnsi="Calibri"/>
          <w:lang w:eastAsia="zh-CN"/>
        </w:rPr>
        <w:t xml:space="preserve">5.2 </w:t>
      </w:r>
      <w:r>
        <w:rPr>
          <w:rFonts w:ascii="Calibri" w:eastAsia="微软雅黑" w:hAnsi="Calibri"/>
          <w:lang w:eastAsia="zh-CN"/>
        </w:rPr>
        <w:t>冰川泥石流易发性预测模型</w:t>
      </w:r>
      <w:bookmarkEnd w:id="24"/>
    </w:p>
    <w:p w14:paraId="2551A393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：根据流域地形、地质、植被、降雨等因子，预测冰川泥石流易发程度，</w:t>
      </w:r>
    </w:p>
    <w:p w14:paraId="47FCF7B9" w14:textId="77777777" w:rsidR="00CA0C15" w:rsidRDefault="00000000">
      <w:pPr>
        <w:rPr>
          <w:lang w:eastAsia="zh-CN"/>
        </w:rPr>
      </w:pPr>
      <w:r>
        <w:rPr>
          <w:lang w:eastAsia="zh-CN"/>
        </w:rPr>
        <w:t>输出带易发性概率与等级的结果图层，用于重点区筛选与隐患识别。</w:t>
      </w:r>
    </w:p>
    <w:p w14:paraId="4EB84C52" w14:textId="77777777" w:rsidR="00CA0C15" w:rsidRDefault="00000000">
      <w:proofErr w:type="spellStart"/>
      <w:r>
        <w:rPr>
          <w:b/>
        </w:rPr>
        <w:t>输入数据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A0C15" w14:paraId="5B3F8102" w14:textId="77777777">
        <w:trPr>
          <w:jc w:val="center"/>
        </w:trPr>
        <w:tc>
          <w:tcPr>
            <w:tcW w:w="2986" w:type="dxa"/>
            <w:shd w:val="clear" w:color="auto" w:fill="DCE6F1"/>
          </w:tcPr>
          <w:p w14:paraId="0F54D702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输入项</w:t>
            </w:r>
          </w:p>
        </w:tc>
        <w:tc>
          <w:tcPr>
            <w:tcW w:w="2986" w:type="dxa"/>
            <w:shd w:val="clear" w:color="auto" w:fill="DCE6F1"/>
          </w:tcPr>
          <w:p w14:paraId="44C92CCF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w="2986" w:type="dxa"/>
            <w:shd w:val="clear" w:color="auto" w:fill="DCE6F1"/>
          </w:tcPr>
          <w:p w14:paraId="74C8ED2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57A1549F" w14:textId="77777777">
        <w:trPr>
          <w:jc w:val="center"/>
        </w:trPr>
        <w:tc>
          <w:tcPr>
            <w:tcW w:w="2986" w:type="dxa"/>
          </w:tcPr>
          <w:p w14:paraId="2E450344" w14:textId="77777777" w:rsidR="00CA0C15" w:rsidRDefault="00000000">
            <w:pPr>
              <w:spacing w:after="40"/>
            </w:pPr>
            <w:r>
              <w:rPr>
                <w:sz w:val="20"/>
              </w:rPr>
              <w:t>Shapefile</w:t>
            </w:r>
          </w:p>
        </w:tc>
        <w:tc>
          <w:tcPr>
            <w:tcW w:w="2986" w:type="dxa"/>
          </w:tcPr>
          <w:p w14:paraId="289B23DE" w14:textId="77777777" w:rsidR="00CA0C15" w:rsidRDefault="00000000">
            <w:pPr>
              <w:spacing w:after="40"/>
            </w:pPr>
            <w:r>
              <w:rPr>
                <w:sz w:val="20"/>
              </w:rPr>
              <w:t>.shp / .dbf / .shx / .prj</w:t>
            </w:r>
          </w:p>
        </w:tc>
        <w:tc>
          <w:tcPr>
            <w:tcW w:w="2986" w:type="dxa"/>
          </w:tcPr>
          <w:p w14:paraId="62BBBF2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必填。上传时需一次多选同名的一组文件；数据缺少坐标系信息时按</w:t>
            </w:r>
            <w:r>
              <w:rPr>
                <w:sz w:val="20"/>
                <w:lang w:eastAsia="zh-CN"/>
              </w:rPr>
              <w:t xml:space="preserve"> EPSG:32646 </w:t>
            </w:r>
            <w:r>
              <w:rPr>
                <w:sz w:val="20"/>
                <w:lang w:eastAsia="zh-CN"/>
              </w:rPr>
              <w:t>处理</w:t>
            </w:r>
          </w:p>
        </w:tc>
      </w:tr>
    </w:tbl>
    <w:p w14:paraId="63383199" w14:textId="77777777" w:rsidR="00CA0C15" w:rsidRDefault="00CA0C15">
      <w:pPr>
        <w:spacing w:after="0"/>
        <w:rPr>
          <w:lang w:eastAsia="zh-CN"/>
        </w:rPr>
      </w:pPr>
    </w:p>
    <w:p w14:paraId="7DD3B29D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补值参数</w:t>
      </w:r>
      <w:r>
        <w:rPr>
          <w:lang w:eastAsia="zh-CN"/>
        </w:rPr>
        <w:t>（当上传数据缺少下列字段时，用此处填写的数值补齐；字段存在时以文件属性值为准）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04EB507E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3D7830CA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参数</w:t>
            </w:r>
            <w:proofErr w:type="spellEnd"/>
          </w:p>
        </w:tc>
        <w:tc>
          <w:tcPr>
            <w:tcW w:w="2239" w:type="dxa"/>
            <w:shd w:val="clear" w:color="auto" w:fill="DCE6F1"/>
          </w:tcPr>
          <w:p w14:paraId="46F483AF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2239" w:type="dxa"/>
            <w:shd w:val="clear" w:color="auto" w:fill="DCE6F1"/>
          </w:tcPr>
          <w:p w14:paraId="2D6CA34C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3BC16277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70A29246" w14:textId="77777777">
        <w:trPr>
          <w:jc w:val="center"/>
        </w:trPr>
        <w:tc>
          <w:tcPr>
            <w:tcW w:w="2239" w:type="dxa"/>
          </w:tcPr>
          <w:p w14:paraId="527B9C68" w14:textId="77777777" w:rsidR="00CA0C15" w:rsidRDefault="00000000">
            <w:pPr>
              <w:spacing w:after="40"/>
            </w:pPr>
            <w:r>
              <w:rPr>
                <w:sz w:val="20"/>
              </w:rPr>
              <w:t>坡向</w:t>
            </w:r>
          </w:p>
        </w:tc>
        <w:tc>
          <w:tcPr>
            <w:tcW w:w="2239" w:type="dxa"/>
          </w:tcPr>
          <w:p w14:paraId="6B2C292E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1834BD07" w14:textId="77777777" w:rsidR="00CA0C15" w:rsidRDefault="00000000">
            <w:pPr>
              <w:spacing w:after="40"/>
            </w:pPr>
            <w:r>
              <w:rPr>
                <w:sz w:val="20"/>
              </w:rPr>
              <w:t>150</w:t>
            </w:r>
          </w:p>
        </w:tc>
        <w:tc>
          <w:tcPr>
            <w:tcW w:w="2239" w:type="dxa"/>
          </w:tcPr>
          <w:p w14:paraId="3A447E00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坡面朝向，影响日照与融冰差异</w:t>
            </w:r>
          </w:p>
        </w:tc>
      </w:tr>
      <w:tr w:rsidR="00CA0C15" w14:paraId="1F6CD530" w14:textId="77777777">
        <w:trPr>
          <w:jc w:val="center"/>
        </w:trPr>
        <w:tc>
          <w:tcPr>
            <w:tcW w:w="2239" w:type="dxa"/>
          </w:tcPr>
          <w:p w14:paraId="27D28430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曲率</w:t>
            </w:r>
            <w:proofErr w:type="spellEnd"/>
          </w:p>
        </w:tc>
        <w:tc>
          <w:tcPr>
            <w:tcW w:w="2239" w:type="dxa"/>
          </w:tcPr>
          <w:p w14:paraId="5225E98C" w14:textId="77777777" w:rsidR="00CA0C15" w:rsidRDefault="00000000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239" w:type="dxa"/>
          </w:tcPr>
          <w:p w14:paraId="137D7DF9" w14:textId="77777777" w:rsidR="00CA0C15" w:rsidRDefault="00000000">
            <w:pPr>
              <w:spacing w:after="40"/>
            </w:pPr>
            <w:r>
              <w:rPr>
                <w:sz w:val="20"/>
              </w:rPr>
              <w:t>0.002</w:t>
            </w:r>
          </w:p>
        </w:tc>
        <w:tc>
          <w:tcPr>
            <w:tcW w:w="2239" w:type="dxa"/>
          </w:tcPr>
          <w:p w14:paraId="5056725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地形曲率，反映坡面汇流／发散与物质堆积条件</w:t>
            </w:r>
          </w:p>
        </w:tc>
      </w:tr>
      <w:tr w:rsidR="00CA0C15" w14:paraId="66C6E6B4" w14:textId="77777777">
        <w:trPr>
          <w:jc w:val="center"/>
        </w:trPr>
        <w:tc>
          <w:tcPr>
            <w:tcW w:w="2239" w:type="dxa"/>
          </w:tcPr>
          <w:p w14:paraId="2D3B4FA8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断层距离</w:t>
            </w:r>
            <w:proofErr w:type="spellEnd"/>
          </w:p>
        </w:tc>
        <w:tc>
          <w:tcPr>
            <w:tcW w:w="2239" w:type="dxa"/>
          </w:tcPr>
          <w:p w14:paraId="576BA2DE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5753F963" w14:textId="77777777" w:rsidR="00CA0C15" w:rsidRDefault="00000000">
            <w:pPr>
              <w:spacing w:after="40"/>
            </w:pPr>
            <w:r>
              <w:rPr>
                <w:sz w:val="20"/>
              </w:rPr>
              <w:t>30000</w:t>
            </w:r>
          </w:p>
        </w:tc>
        <w:tc>
          <w:tcPr>
            <w:tcW w:w="2239" w:type="dxa"/>
          </w:tcPr>
          <w:p w14:paraId="4B93238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距最近断层的距离，表征构造破碎带影响</w:t>
            </w:r>
          </w:p>
        </w:tc>
      </w:tr>
      <w:tr w:rsidR="00CA0C15" w14:paraId="2404A7A1" w14:textId="77777777">
        <w:trPr>
          <w:jc w:val="center"/>
        </w:trPr>
        <w:tc>
          <w:tcPr>
            <w:tcW w:w="2239" w:type="dxa"/>
          </w:tcPr>
          <w:p w14:paraId="778D8079" w14:textId="77777777" w:rsidR="00CA0C15" w:rsidRDefault="00000000">
            <w:pPr>
              <w:spacing w:after="40"/>
            </w:pPr>
            <w:r>
              <w:rPr>
                <w:sz w:val="20"/>
              </w:rPr>
              <w:t>NDVI</w:t>
            </w:r>
          </w:p>
        </w:tc>
        <w:tc>
          <w:tcPr>
            <w:tcW w:w="2239" w:type="dxa"/>
          </w:tcPr>
          <w:p w14:paraId="0A86902E" w14:textId="77777777" w:rsidR="00CA0C15" w:rsidRDefault="00000000">
            <w:pPr>
              <w:spacing w:after="40"/>
            </w:pPr>
            <w:r>
              <w:rPr>
                <w:sz w:val="20"/>
              </w:rPr>
              <w:t>—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-1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）</w:t>
            </w:r>
          </w:p>
        </w:tc>
        <w:tc>
          <w:tcPr>
            <w:tcW w:w="2239" w:type="dxa"/>
          </w:tcPr>
          <w:p w14:paraId="6755EFAD" w14:textId="77777777" w:rsidR="00CA0C15" w:rsidRDefault="00000000">
            <w:pPr>
              <w:spacing w:after="40"/>
            </w:pPr>
            <w:r>
              <w:rPr>
                <w:sz w:val="20"/>
              </w:rPr>
              <w:t>0.001</w:t>
            </w:r>
          </w:p>
        </w:tc>
        <w:tc>
          <w:tcPr>
            <w:tcW w:w="2239" w:type="dxa"/>
          </w:tcPr>
          <w:p w14:paraId="66D8BE2D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植被覆盖指数，值越低越易发生侵蚀与启动</w:t>
            </w:r>
          </w:p>
        </w:tc>
      </w:tr>
      <w:tr w:rsidR="00CA0C15" w14:paraId="70C295A7" w14:textId="77777777">
        <w:trPr>
          <w:jc w:val="center"/>
        </w:trPr>
        <w:tc>
          <w:tcPr>
            <w:tcW w:w="2239" w:type="dxa"/>
          </w:tcPr>
          <w:p w14:paraId="619F98D0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降雨量</w:t>
            </w:r>
            <w:proofErr w:type="spellEnd"/>
          </w:p>
        </w:tc>
        <w:tc>
          <w:tcPr>
            <w:tcW w:w="2239" w:type="dxa"/>
          </w:tcPr>
          <w:p w14:paraId="42B64EC9" w14:textId="77777777" w:rsidR="00CA0C15" w:rsidRDefault="00000000">
            <w:pPr>
              <w:spacing w:after="40"/>
            </w:pPr>
            <w:r>
              <w:rPr>
                <w:sz w:val="20"/>
              </w:rPr>
              <w:t>mm</w:t>
            </w:r>
          </w:p>
        </w:tc>
        <w:tc>
          <w:tcPr>
            <w:tcW w:w="2239" w:type="dxa"/>
          </w:tcPr>
          <w:p w14:paraId="66F94C16" w14:textId="77777777" w:rsidR="00CA0C15" w:rsidRDefault="00000000">
            <w:pPr>
              <w:spacing w:after="40"/>
            </w:pPr>
            <w:r>
              <w:rPr>
                <w:sz w:val="20"/>
              </w:rPr>
              <w:t>700</w:t>
            </w:r>
          </w:p>
        </w:tc>
        <w:tc>
          <w:tcPr>
            <w:tcW w:w="2239" w:type="dxa"/>
          </w:tcPr>
          <w:p w14:paraId="04E8C462" w14:textId="77777777" w:rsidR="00CA0C15" w:rsidRDefault="00000000">
            <w:pPr>
              <w:spacing w:after="40"/>
            </w:pPr>
            <w:r>
              <w:rPr>
                <w:sz w:val="20"/>
              </w:rPr>
              <w:t>降雨驱动因子</w:t>
            </w:r>
          </w:p>
        </w:tc>
      </w:tr>
      <w:tr w:rsidR="00CA0C15" w14:paraId="7E0B2542" w14:textId="77777777">
        <w:trPr>
          <w:jc w:val="center"/>
        </w:trPr>
        <w:tc>
          <w:tcPr>
            <w:tcW w:w="2239" w:type="dxa"/>
          </w:tcPr>
          <w:p w14:paraId="73F40E64" w14:textId="77777777" w:rsidR="00CA0C15" w:rsidRDefault="00000000">
            <w:pPr>
              <w:spacing w:after="40"/>
            </w:pPr>
            <w:r>
              <w:rPr>
                <w:sz w:val="20"/>
              </w:rPr>
              <w:t>起伏度</w:t>
            </w:r>
          </w:p>
        </w:tc>
        <w:tc>
          <w:tcPr>
            <w:tcW w:w="2239" w:type="dxa"/>
          </w:tcPr>
          <w:p w14:paraId="74D913BA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46D6BB15" w14:textId="77777777" w:rsidR="00CA0C15" w:rsidRDefault="00000000">
            <w:pPr>
              <w:spacing w:after="40"/>
            </w:pPr>
            <w:r>
              <w:rPr>
                <w:sz w:val="20"/>
              </w:rPr>
              <w:t>250</w:t>
            </w:r>
          </w:p>
        </w:tc>
        <w:tc>
          <w:tcPr>
            <w:tcW w:w="2239" w:type="dxa"/>
          </w:tcPr>
          <w:p w14:paraId="36D3FFDA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地形起伏幅度，控制势能与物质搬运能力</w:t>
            </w:r>
          </w:p>
        </w:tc>
      </w:tr>
    </w:tbl>
    <w:p w14:paraId="0CA157BB" w14:textId="77777777" w:rsidR="00CA0C15" w:rsidRDefault="00CA0C15">
      <w:pPr>
        <w:spacing w:after="0"/>
        <w:rPr>
          <w:lang w:eastAsia="zh-CN"/>
        </w:rPr>
      </w:pPr>
    </w:p>
    <w:p w14:paraId="24AF5310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建议的数据字段</w:t>
      </w:r>
      <w:r>
        <w:rPr>
          <w:lang w:eastAsia="zh-CN"/>
        </w:rPr>
        <w:t>（字段名受长度限制时可能为截断名）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751DEBC9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75125424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建议字段</w:t>
            </w:r>
            <w:proofErr w:type="spellEnd"/>
          </w:p>
        </w:tc>
        <w:tc>
          <w:tcPr>
            <w:tcW w:w="2239" w:type="dxa"/>
            <w:shd w:val="clear" w:color="auto" w:fill="DCE6F1"/>
          </w:tcPr>
          <w:p w14:paraId="5B32E648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239" w:type="dxa"/>
            <w:shd w:val="clear" w:color="auto" w:fill="DCE6F1"/>
          </w:tcPr>
          <w:p w14:paraId="4AB94613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建议字段</w:t>
            </w:r>
          </w:p>
        </w:tc>
        <w:tc>
          <w:tcPr>
            <w:tcW w:w="2239" w:type="dxa"/>
            <w:shd w:val="clear" w:color="auto" w:fill="DCE6F1"/>
          </w:tcPr>
          <w:p w14:paraId="40C232A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含义</w:t>
            </w:r>
          </w:p>
        </w:tc>
      </w:tr>
      <w:tr w:rsidR="00CA0C15" w14:paraId="0C77FFB8" w14:textId="77777777">
        <w:trPr>
          <w:jc w:val="center"/>
        </w:trPr>
        <w:tc>
          <w:tcPr>
            <w:tcW w:w="2239" w:type="dxa"/>
          </w:tcPr>
          <w:p w14:paraId="17EB63ED" w14:textId="77777777" w:rsidR="00CA0C15" w:rsidRDefault="00000000">
            <w:pPr>
              <w:spacing w:after="40"/>
            </w:pPr>
            <w:r>
              <w:rPr>
                <w:sz w:val="20"/>
              </w:rPr>
              <w:t>Aspect</w:t>
            </w:r>
          </w:p>
        </w:tc>
        <w:tc>
          <w:tcPr>
            <w:tcW w:w="2239" w:type="dxa"/>
          </w:tcPr>
          <w:p w14:paraId="3C652FC6" w14:textId="77777777" w:rsidR="00CA0C15" w:rsidRDefault="00000000">
            <w:pPr>
              <w:spacing w:after="40"/>
            </w:pPr>
            <w:r>
              <w:rPr>
                <w:sz w:val="20"/>
              </w:rPr>
              <w:t>坡向</w:t>
            </w:r>
          </w:p>
        </w:tc>
        <w:tc>
          <w:tcPr>
            <w:tcW w:w="2239" w:type="dxa"/>
          </w:tcPr>
          <w:p w14:paraId="10E68D02" w14:textId="77777777" w:rsidR="00CA0C15" w:rsidRDefault="00000000">
            <w:pPr>
              <w:spacing w:after="40"/>
            </w:pPr>
            <w:r>
              <w:rPr>
                <w:sz w:val="20"/>
              </w:rPr>
              <w:t>Slope</w:t>
            </w:r>
          </w:p>
        </w:tc>
        <w:tc>
          <w:tcPr>
            <w:tcW w:w="2239" w:type="dxa"/>
          </w:tcPr>
          <w:p w14:paraId="77BC438A" w14:textId="77777777" w:rsidR="00CA0C15" w:rsidRDefault="00000000">
            <w:pPr>
              <w:spacing w:after="40"/>
            </w:pPr>
            <w:r>
              <w:rPr>
                <w:sz w:val="20"/>
              </w:rPr>
              <w:t>坡度</w:t>
            </w:r>
          </w:p>
        </w:tc>
      </w:tr>
      <w:tr w:rsidR="00CA0C15" w14:paraId="296F476C" w14:textId="77777777">
        <w:trPr>
          <w:jc w:val="center"/>
        </w:trPr>
        <w:tc>
          <w:tcPr>
            <w:tcW w:w="2239" w:type="dxa"/>
          </w:tcPr>
          <w:p w14:paraId="7299EF9C" w14:textId="77777777" w:rsidR="00CA0C15" w:rsidRDefault="00000000">
            <w:pPr>
              <w:spacing w:after="40"/>
            </w:pPr>
            <w:r>
              <w:rPr>
                <w:sz w:val="20"/>
              </w:rPr>
              <w:t>Curvature</w:t>
            </w:r>
          </w:p>
        </w:tc>
        <w:tc>
          <w:tcPr>
            <w:tcW w:w="2239" w:type="dxa"/>
          </w:tcPr>
          <w:p w14:paraId="168A359A" w14:textId="77777777" w:rsidR="00CA0C15" w:rsidRDefault="00000000">
            <w:pPr>
              <w:spacing w:after="40"/>
            </w:pPr>
            <w:r>
              <w:rPr>
                <w:sz w:val="20"/>
              </w:rPr>
              <w:t>曲率</w:t>
            </w:r>
          </w:p>
        </w:tc>
        <w:tc>
          <w:tcPr>
            <w:tcW w:w="2239" w:type="dxa"/>
          </w:tcPr>
          <w:p w14:paraId="4F370739" w14:textId="77777777" w:rsidR="00CA0C15" w:rsidRDefault="00000000">
            <w:pPr>
              <w:spacing w:after="40"/>
            </w:pPr>
            <w:r>
              <w:rPr>
                <w:sz w:val="20"/>
              </w:rPr>
              <w:t>Soil thick</w:t>
            </w:r>
          </w:p>
        </w:tc>
        <w:tc>
          <w:tcPr>
            <w:tcW w:w="2239" w:type="dxa"/>
          </w:tcPr>
          <w:p w14:paraId="0D1CEAFB" w14:textId="77777777" w:rsidR="00CA0C15" w:rsidRDefault="00000000">
            <w:pPr>
              <w:spacing w:after="40"/>
            </w:pPr>
            <w:r>
              <w:rPr>
                <w:sz w:val="20"/>
              </w:rPr>
              <w:t>土层厚度</w:t>
            </w:r>
          </w:p>
        </w:tc>
      </w:tr>
      <w:tr w:rsidR="00CA0C15" w14:paraId="2612637F" w14:textId="77777777">
        <w:trPr>
          <w:jc w:val="center"/>
        </w:trPr>
        <w:tc>
          <w:tcPr>
            <w:tcW w:w="2239" w:type="dxa"/>
          </w:tcPr>
          <w:p w14:paraId="2D13C277" w14:textId="77777777" w:rsidR="00CA0C15" w:rsidRDefault="00000000">
            <w:pPr>
              <w:spacing w:after="40"/>
            </w:pPr>
            <w:r>
              <w:rPr>
                <w:sz w:val="20"/>
              </w:rPr>
              <w:t>Fault dist</w:t>
            </w:r>
          </w:p>
        </w:tc>
        <w:tc>
          <w:tcPr>
            <w:tcW w:w="2239" w:type="dxa"/>
          </w:tcPr>
          <w:p w14:paraId="6A182CF7" w14:textId="77777777" w:rsidR="00CA0C15" w:rsidRDefault="00000000">
            <w:pPr>
              <w:spacing w:after="40"/>
            </w:pPr>
            <w:r>
              <w:rPr>
                <w:sz w:val="20"/>
              </w:rPr>
              <w:t>断层距离</w:t>
            </w:r>
          </w:p>
        </w:tc>
        <w:tc>
          <w:tcPr>
            <w:tcW w:w="2239" w:type="dxa"/>
          </w:tcPr>
          <w:p w14:paraId="3C81E27D" w14:textId="77777777" w:rsidR="00CA0C15" w:rsidRDefault="00000000">
            <w:pPr>
              <w:spacing w:after="40"/>
            </w:pPr>
            <w:r>
              <w:rPr>
                <w:sz w:val="20"/>
              </w:rPr>
              <w:t>SPI</w:t>
            </w:r>
          </w:p>
        </w:tc>
        <w:tc>
          <w:tcPr>
            <w:tcW w:w="2239" w:type="dxa"/>
          </w:tcPr>
          <w:p w14:paraId="5DDA9852" w14:textId="77777777" w:rsidR="00CA0C15" w:rsidRDefault="00000000">
            <w:pPr>
              <w:spacing w:after="40"/>
            </w:pPr>
            <w:r>
              <w:rPr>
                <w:sz w:val="20"/>
              </w:rPr>
              <w:t>沟壑功率指数</w:t>
            </w:r>
          </w:p>
        </w:tc>
      </w:tr>
      <w:tr w:rsidR="00CA0C15" w14:paraId="7204763B" w14:textId="77777777">
        <w:trPr>
          <w:jc w:val="center"/>
        </w:trPr>
        <w:tc>
          <w:tcPr>
            <w:tcW w:w="2239" w:type="dxa"/>
          </w:tcPr>
          <w:p w14:paraId="2A7FD395" w14:textId="77777777" w:rsidR="00CA0C15" w:rsidRDefault="00000000">
            <w:pPr>
              <w:spacing w:after="40"/>
            </w:pPr>
            <w:r>
              <w:rPr>
                <w:sz w:val="20"/>
              </w:rPr>
              <w:lastRenderedPageBreak/>
              <w:t>Glacier ar</w:t>
            </w:r>
          </w:p>
        </w:tc>
        <w:tc>
          <w:tcPr>
            <w:tcW w:w="2239" w:type="dxa"/>
          </w:tcPr>
          <w:p w14:paraId="04E4C9CF" w14:textId="77777777" w:rsidR="00CA0C15" w:rsidRDefault="00000000">
            <w:pPr>
              <w:spacing w:after="40"/>
            </w:pPr>
            <w:r>
              <w:rPr>
                <w:sz w:val="20"/>
              </w:rPr>
              <w:t>冰川面积比</w:t>
            </w:r>
          </w:p>
        </w:tc>
        <w:tc>
          <w:tcPr>
            <w:tcW w:w="2239" w:type="dxa"/>
          </w:tcPr>
          <w:p w14:paraId="581EB309" w14:textId="77777777" w:rsidR="00CA0C15" w:rsidRDefault="00000000">
            <w:pPr>
              <w:spacing w:after="40"/>
            </w:pPr>
            <w:r>
              <w:rPr>
                <w:sz w:val="20"/>
              </w:rPr>
              <w:t>Stream Dis</w:t>
            </w:r>
          </w:p>
        </w:tc>
        <w:tc>
          <w:tcPr>
            <w:tcW w:w="2239" w:type="dxa"/>
          </w:tcPr>
          <w:p w14:paraId="2CC739E3" w14:textId="77777777" w:rsidR="00CA0C15" w:rsidRDefault="00000000">
            <w:pPr>
              <w:spacing w:after="40"/>
            </w:pPr>
            <w:r>
              <w:rPr>
                <w:sz w:val="20"/>
              </w:rPr>
              <w:t>距河流距离</w:t>
            </w:r>
          </w:p>
        </w:tc>
      </w:tr>
      <w:tr w:rsidR="00CA0C15" w14:paraId="0064D4ED" w14:textId="77777777">
        <w:trPr>
          <w:jc w:val="center"/>
        </w:trPr>
        <w:tc>
          <w:tcPr>
            <w:tcW w:w="2239" w:type="dxa"/>
          </w:tcPr>
          <w:p w14:paraId="30389B30" w14:textId="77777777" w:rsidR="00CA0C15" w:rsidRDefault="00000000">
            <w:pPr>
              <w:spacing w:after="40"/>
            </w:pPr>
            <w:r>
              <w:rPr>
                <w:sz w:val="20"/>
              </w:rPr>
              <w:t>Gully grad</w:t>
            </w:r>
          </w:p>
        </w:tc>
        <w:tc>
          <w:tcPr>
            <w:tcW w:w="2239" w:type="dxa"/>
          </w:tcPr>
          <w:p w14:paraId="06A64DB1" w14:textId="77777777" w:rsidR="00CA0C15" w:rsidRDefault="00000000">
            <w:pPr>
              <w:spacing w:after="40"/>
            </w:pPr>
            <w:r>
              <w:rPr>
                <w:sz w:val="20"/>
              </w:rPr>
              <w:t>沟谷坡度</w:t>
            </w:r>
          </w:p>
        </w:tc>
        <w:tc>
          <w:tcPr>
            <w:tcW w:w="2239" w:type="dxa"/>
          </w:tcPr>
          <w:p w14:paraId="34FF3D31" w14:textId="77777777" w:rsidR="00CA0C15" w:rsidRDefault="00000000">
            <w:pPr>
              <w:spacing w:after="40"/>
            </w:pPr>
            <w:r>
              <w:rPr>
                <w:sz w:val="20"/>
              </w:rPr>
              <w:t>Surface ro</w:t>
            </w:r>
          </w:p>
        </w:tc>
        <w:tc>
          <w:tcPr>
            <w:tcW w:w="2239" w:type="dxa"/>
          </w:tcPr>
          <w:p w14:paraId="3EDB5BFD" w14:textId="77777777" w:rsidR="00CA0C15" w:rsidRDefault="00000000">
            <w:pPr>
              <w:spacing w:after="40"/>
            </w:pPr>
            <w:r>
              <w:rPr>
                <w:sz w:val="20"/>
              </w:rPr>
              <w:t>地表粗糙度</w:t>
            </w:r>
          </w:p>
        </w:tc>
      </w:tr>
      <w:tr w:rsidR="00CA0C15" w14:paraId="2C5D100D" w14:textId="77777777">
        <w:trPr>
          <w:jc w:val="center"/>
        </w:trPr>
        <w:tc>
          <w:tcPr>
            <w:tcW w:w="2239" w:type="dxa"/>
          </w:tcPr>
          <w:p w14:paraId="37493DAC" w14:textId="77777777" w:rsidR="00CA0C15" w:rsidRDefault="00000000">
            <w:pPr>
              <w:spacing w:after="40"/>
            </w:pPr>
            <w:r>
              <w:rPr>
                <w:sz w:val="20"/>
              </w:rPr>
              <w:t>NDVI</w:t>
            </w:r>
          </w:p>
        </w:tc>
        <w:tc>
          <w:tcPr>
            <w:tcW w:w="2239" w:type="dxa"/>
          </w:tcPr>
          <w:p w14:paraId="0FCFC475" w14:textId="77777777" w:rsidR="00CA0C15" w:rsidRDefault="00000000">
            <w:pPr>
              <w:spacing w:after="40"/>
            </w:pPr>
            <w:r>
              <w:rPr>
                <w:sz w:val="20"/>
              </w:rPr>
              <w:t>植被覆盖指数</w:t>
            </w:r>
          </w:p>
        </w:tc>
        <w:tc>
          <w:tcPr>
            <w:tcW w:w="2239" w:type="dxa"/>
          </w:tcPr>
          <w:p w14:paraId="30B07D9E" w14:textId="77777777" w:rsidR="00CA0C15" w:rsidRDefault="00000000">
            <w:pPr>
              <w:spacing w:after="40"/>
            </w:pPr>
            <w:r>
              <w:rPr>
                <w:sz w:val="20"/>
              </w:rPr>
              <w:t>Temperatur</w:t>
            </w:r>
          </w:p>
        </w:tc>
        <w:tc>
          <w:tcPr>
            <w:tcW w:w="2239" w:type="dxa"/>
          </w:tcPr>
          <w:p w14:paraId="7DCFEA51" w14:textId="77777777" w:rsidR="00CA0C15" w:rsidRDefault="00000000">
            <w:pPr>
              <w:spacing w:after="40"/>
            </w:pPr>
            <w:r>
              <w:rPr>
                <w:sz w:val="20"/>
              </w:rPr>
              <w:t>温度</w:t>
            </w:r>
          </w:p>
        </w:tc>
      </w:tr>
      <w:tr w:rsidR="00CA0C15" w14:paraId="5F3D995E" w14:textId="77777777">
        <w:trPr>
          <w:jc w:val="center"/>
        </w:trPr>
        <w:tc>
          <w:tcPr>
            <w:tcW w:w="2239" w:type="dxa"/>
          </w:tcPr>
          <w:p w14:paraId="093D887C" w14:textId="77777777" w:rsidR="00CA0C15" w:rsidRDefault="00000000">
            <w:pPr>
              <w:spacing w:after="40"/>
            </w:pPr>
            <w:r>
              <w:rPr>
                <w:sz w:val="20"/>
              </w:rPr>
              <w:t>Precipitat</w:t>
            </w:r>
          </w:p>
        </w:tc>
        <w:tc>
          <w:tcPr>
            <w:tcW w:w="2239" w:type="dxa"/>
          </w:tcPr>
          <w:p w14:paraId="18A9B4A5" w14:textId="77777777" w:rsidR="00CA0C15" w:rsidRDefault="00000000">
            <w:pPr>
              <w:spacing w:after="40"/>
            </w:pPr>
            <w:r>
              <w:rPr>
                <w:sz w:val="20"/>
              </w:rPr>
              <w:t>降雨量</w:t>
            </w:r>
          </w:p>
        </w:tc>
        <w:tc>
          <w:tcPr>
            <w:tcW w:w="2239" w:type="dxa"/>
          </w:tcPr>
          <w:p w14:paraId="4183EF3D" w14:textId="77777777" w:rsidR="00CA0C15" w:rsidRDefault="00000000">
            <w:pPr>
              <w:spacing w:after="40"/>
            </w:pPr>
            <w:r>
              <w:rPr>
                <w:sz w:val="20"/>
              </w:rPr>
              <w:t>TWI</w:t>
            </w:r>
          </w:p>
        </w:tc>
        <w:tc>
          <w:tcPr>
            <w:tcW w:w="2239" w:type="dxa"/>
          </w:tcPr>
          <w:p w14:paraId="7D7DD411" w14:textId="77777777" w:rsidR="00CA0C15" w:rsidRDefault="00000000">
            <w:pPr>
              <w:spacing w:after="40"/>
            </w:pPr>
            <w:r>
              <w:rPr>
                <w:sz w:val="20"/>
              </w:rPr>
              <w:t>地形湿度指数</w:t>
            </w:r>
          </w:p>
        </w:tc>
      </w:tr>
      <w:tr w:rsidR="00CA0C15" w14:paraId="78E00EF2" w14:textId="77777777">
        <w:trPr>
          <w:jc w:val="center"/>
        </w:trPr>
        <w:tc>
          <w:tcPr>
            <w:tcW w:w="2239" w:type="dxa"/>
          </w:tcPr>
          <w:p w14:paraId="59319B77" w14:textId="77777777" w:rsidR="00CA0C15" w:rsidRDefault="00000000">
            <w:pPr>
              <w:spacing w:after="40"/>
            </w:pPr>
            <w:r>
              <w:rPr>
                <w:sz w:val="20"/>
              </w:rPr>
              <w:t>Relief amp</w:t>
            </w:r>
          </w:p>
        </w:tc>
        <w:tc>
          <w:tcPr>
            <w:tcW w:w="2239" w:type="dxa"/>
          </w:tcPr>
          <w:p w14:paraId="5F2608C8" w14:textId="77777777" w:rsidR="00CA0C15" w:rsidRDefault="00000000">
            <w:pPr>
              <w:spacing w:after="40"/>
            </w:pPr>
            <w:r>
              <w:rPr>
                <w:sz w:val="20"/>
              </w:rPr>
              <w:t>地形起伏度</w:t>
            </w:r>
          </w:p>
        </w:tc>
        <w:tc>
          <w:tcPr>
            <w:tcW w:w="2239" w:type="dxa"/>
          </w:tcPr>
          <w:p w14:paraId="512BD7B7" w14:textId="77777777" w:rsidR="00CA0C15" w:rsidRDefault="00000000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239" w:type="dxa"/>
          </w:tcPr>
          <w:p w14:paraId="19FF7960" w14:textId="77777777" w:rsidR="00CA0C15" w:rsidRDefault="00000000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</w:tbl>
    <w:p w14:paraId="46AA4729" w14:textId="77777777" w:rsidR="00CA0C15" w:rsidRDefault="00CA0C15">
      <w:pPr>
        <w:spacing w:after="0"/>
      </w:pPr>
    </w:p>
    <w:p w14:paraId="0D78C371" w14:textId="77777777" w:rsidR="00CA0C15" w:rsidRDefault="00000000">
      <w:r>
        <w:rPr>
          <w:b/>
        </w:rPr>
        <w:t>操作步骤</w:t>
      </w:r>
    </w:p>
    <w:p w14:paraId="6CEE8DD4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点击「冰川泥石流易发性预测模型」。</w:t>
      </w:r>
    </w:p>
    <w:p w14:paraId="16C3FEAC" w14:textId="77777777" w:rsidR="00CA0C15" w:rsidRDefault="00000000">
      <w:pPr>
        <w:pStyle w:val="a"/>
        <w:spacing w:after="60"/>
      </w:pPr>
      <w:proofErr w:type="spellStart"/>
      <w:r>
        <w:t>选择并上传</w:t>
      </w:r>
      <w:proofErr w:type="spellEnd"/>
      <w:r>
        <w:t xml:space="preserve"> Shapefile </w:t>
      </w:r>
      <w:proofErr w:type="spellStart"/>
      <w:r>
        <w:t>同名文件组（至少包含</w:t>
      </w:r>
      <w:proofErr w:type="spellEnd"/>
      <w:r>
        <w:t xml:space="preserve"> .</w:t>
      </w:r>
      <w:proofErr w:type="spellStart"/>
      <w:r>
        <w:t>shp</w:t>
      </w:r>
      <w:proofErr w:type="spellEnd"/>
      <w:r>
        <w:t>）。</w:t>
      </w:r>
    </w:p>
    <w:p w14:paraId="780DBB50" w14:textId="77777777" w:rsidR="00CA0C15" w:rsidRDefault="00000000">
      <w:pPr>
        <w:pStyle w:val="a"/>
        <w:spacing w:after="60"/>
      </w:pPr>
      <w:r>
        <w:t>按需填写</w:t>
      </w:r>
      <w:r>
        <w:t xml:space="preserve"> 6 </w:t>
      </w:r>
      <w:r>
        <w:t>个补值参数。</w:t>
      </w:r>
    </w:p>
    <w:p w14:paraId="41D7DA0F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点击「上传并提交」，等待结果加载。</w:t>
      </w:r>
    </w:p>
    <w:p w14:paraId="10D53DCE" w14:textId="77777777" w:rsidR="00CA0C15" w:rsidRDefault="00000000">
      <w:proofErr w:type="spellStart"/>
      <w:r>
        <w:rPr>
          <w:b/>
        </w:rPr>
        <w:t>结果说明</w:t>
      </w:r>
      <w:proofErr w:type="spellEnd"/>
    </w:p>
    <w:p w14:paraId="5FB0BED5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结果图层按</w:t>
      </w:r>
      <w:r>
        <w:rPr>
          <w:lang w:eastAsia="zh-CN"/>
        </w:rPr>
        <w:t xml:space="preserve"> 5 </w:t>
      </w:r>
      <w:r>
        <w:rPr>
          <w:lang w:eastAsia="zh-CN"/>
        </w:rPr>
        <w:t>个易发性等级分级设色（极高、高、中、低、极低），并附等级图例。</w:t>
      </w:r>
    </w:p>
    <w:p w14:paraId="1A95D7A9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等级越高表示该区域越易发生冰川泥石流，可结合风险源判识成果确定重点排查区。</w:t>
      </w:r>
    </w:p>
    <w:p w14:paraId="017F1F8D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04EA1DB2" w14:textId="77777777" w:rsidR="00CA0C15" w:rsidRDefault="00000000">
      <w:pPr>
        <w:pStyle w:val="1"/>
        <w:rPr>
          <w:lang w:eastAsia="zh-CN"/>
        </w:rPr>
      </w:pPr>
      <w:bookmarkStart w:id="25" w:name="_Toc240384420"/>
      <w:r>
        <w:rPr>
          <w:rFonts w:ascii="Calibri" w:eastAsia="微软雅黑" w:hAnsi="Calibri"/>
          <w:lang w:eastAsia="zh-CN"/>
        </w:rPr>
        <w:t>六、灾害链模拟</w:t>
      </w:r>
      <w:bookmarkEnd w:id="25"/>
    </w:p>
    <w:p w14:paraId="2481F55B" w14:textId="77777777" w:rsidR="00CA0C15" w:rsidRDefault="00000000">
      <w:pPr>
        <w:pStyle w:val="21"/>
        <w:rPr>
          <w:lang w:eastAsia="zh-CN"/>
        </w:rPr>
      </w:pPr>
      <w:bookmarkStart w:id="26" w:name="_Toc240384421"/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冰川泥石流动力学模型</w:t>
      </w:r>
      <w:bookmarkEnd w:id="26"/>
    </w:p>
    <w:p w14:paraId="28AE722B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：模拟冰川泥石流的启动与运动过程，输出逐时刻泥石流层厚度分布，</w:t>
      </w:r>
    </w:p>
    <w:p w14:paraId="475EA876" w14:textId="77777777" w:rsidR="00CA0C15" w:rsidRDefault="00000000">
      <w:pPr>
        <w:rPr>
          <w:lang w:eastAsia="zh-CN"/>
        </w:rPr>
      </w:pPr>
      <w:r>
        <w:rPr>
          <w:lang w:eastAsia="zh-CN"/>
        </w:rPr>
        <w:t>用于评估运动路径、堆积范围与致灾强度。</w:t>
      </w:r>
    </w:p>
    <w:p w14:paraId="157187FB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输入数据</w:t>
      </w:r>
      <w:r>
        <w:rPr>
          <w:lang w:eastAsia="zh-CN"/>
        </w:rPr>
        <w:t>（三份栅格均需覆盖同一范围）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A0C15" w14:paraId="79D86B14" w14:textId="77777777">
        <w:trPr>
          <w:jc w:val="center"/>
        </w:trPr>
        <w:tc>
          <w:tcPr>
            <w:tcW w:w="2986" w:type="dxa"/>
            <w:shd w:val="clear" w:color="auto" w:fill="DCE6F1"/>
          </w:tcPr>
          <w:p w14:paraId="3F7A6088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输入项</w:t>
            </w:r>
            <w:proofErr w:type="spellEnd"/>
          </w:p>
        </w:tc>
        <w:tc>
          <w:tcPr>
            <w:tcW w:w="2986" w:type="dxa"/>
            <w:shd w:val="clear" w:color="auto" w:fill="DCE6F1"/>
          </w:tcPr>
          <w:p w14:paraId="54D60BA9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w="2986" w:type="dxa"/>
            <w:shd w:val="clear" w:color="auto" w:fill="DCE6F1"/>
          </w:tcPr>
          <w:p w14:paraId="328A2C7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45C0A124" w14:textId="77777777">
        <w:trPr>
          <w:jc w:val="center"/>
        </w:trPr>
        <w:tc>
          <w:tcPr>
            <w:tcW w:w="2986" w:type="dxa"/>
          </w:tcPr>
          <w:p w14:paraId="7E90D1A7" w14:textId="77777777" w:rsidR="00CA0C15" w:rsidRDefault="00000000">
            <w:pPr>
              <w:spacing w:after="40"/>
            </w:pPr>
            <w:r>
              <w:rPr>
                <w:sz w:val="20"/>
              </w:rPr>
              <w:t>平均高程</w:t>
            </w:r>
          </w:p>
        </w:tc>
        <w:tc>
          <w:tcPr>
            <w:tcW w:w="2986" w:type="dxa"/>
          </w:tcPr>
          <w:p w14:paraId="14C7E962" w14:textId="77777777" w:rsidR="00CA0C15" w:rsidRDefault="00000000">
            <w:pPr>
              <w:spacing w:after="40"/>
            </w:pPr>
            <w:r>
              <w:rPr>
                <w:sz w:val="20"/>
              </w:rPr>
              <w:t>.tif / .tiff</w:t>
            </w:r>
          </w:p>
        </w:tc>
        <w:tc>
          <w:tcPr>
            <w:tcW w:w="2986" w:type="dxa"/>
          </w:tcPr>
          <w:p w14:paraId="545115DD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必填。地形基准面，作为流动计算的底床</w:t>
            </w:r>
          </w:p>
        </w:tc>
      </w:tr>
      <w:tr w:rsidR="00CA0C15" w14:paraId="0967364F" w14:textId="77777777">
        <w:trPr>
          <w:jc w:val="center"/>
        </w:trPr>
        <w:tc>
          <w:tcPr>
            <w:tcW w:w="2986" w:type="dxa"/>
          </w:tcPr>
          <w:p w14:paraId="09F2C476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物源启动区</w:t>
            </w:r>
            <w:proofErr w:type="spellEnd"/>
          </w:p>
        </w:tc>
        <w:tc>
          <w:tcPr>
            <w:tcW w:w="2986" w:type="dxa"/>
          </w:tcPr>
          <w:p w14:paraId="4167A94D" w14:textId="77777777" w:rsidR="00CA0C15" w:rsidRDefault="00000000">
            <w:pPr>
              <w:spacing w:after="40"/>
            </w:pPr>
            <w:r>
              <w:rPr>
                <w:sz w:val="20"/>
              </w:rPr>
              <w:t>.tif / .tiff</w:t>
            </w:r>
          </w:p>
        </w:tc>
        <w:tc>
          <w:tcPr>
            <w:tcW w:w="2986" w:type="dxa"/>
          </w:tcPr>
          <w:p w14:paraId="40D6BEEC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必填。标记参与启动的物源分布范围，决定初始流体的位置与体积</w:t>
            </w:r>
          </w:p>
        </w:tc>
      </w:tr>
      <w:tr w:rsidR="00CA0C15" w14:paraId="18521DFF" w14:textId="77777777">
        <w:trPr>
          <w:jc w:val="center"/>
        </w:trPr>
        <w:tc>
          <w:tcPr>
            <w:tcW w:w="2986" w:type="dxa"/>
          </w:tcPr>
          <w:p w14:paraId="579B2E9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影响范围</w:t>
            </w:r>
            <w:proofErr w:type="spellEnd"/>
          </w:p>
        </w:tc>
        <w:tc>
          <w:tcPr>
            <w:tcW w:w="2986" w:type="dxa"/>
          </w:tcPr>
          <w:p w14:paraId="77584CE5" w14:textId="77777777" w:rsidR="00CA0C15" w:rsidRDefault="00000000">
            <w:pPr>
              <w:spacing w:after="40"/>
            </w:pPr>
            <w:r>
              <w:rPr>
                <w:sz w:val="20"/>
              </w:rPr>
              <w:t>.tif / .tiff</w:t>
            </w:r>
          </w:p>
        </w:tc>
        <w:tc>
          <w:tcPr>
            <w:tcW w:w="2986" w:type="dxa"/>
          </w:tcPr>
          <w:p w14:paraId="118AE3C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必填。限定计算域，范围外的像元不参与演算</w:t>
            </w:r>
          </w:p>
        </w:tc>
      </w:tr>
    </w:tbl>
    <w:p w14:paraId="2155700B" w14:textId="77777777" w:rsidR="00CA0C15" w:rsidRDefault="00CA0C15">
      <w:pPr>
        <w:spacing w:after="0"/>
        <w:rPr>
          <w:lang w:eastAsia="zh-CN"/>
        </w:rPr>
      </w:pPr>
    </w:p>
    <w:p w14:paraId="65B81682" w14:textId="77777777" w:rsidR="00CA0C15" w:rsidRDefault="00000000">
      <w:proofErr w:type="spellStart"/>
      <w:r>
        <w:rPr>
          <w:b/>
        </w:rPr>
        <w:t>操作步骤</w:t>
      </w:r>
      <w:proofErr w:type="spellEnd"/>
    </w:p>
    <w:p w14:paraId="62446220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点击「冰川泥石流动力学模型」。</w:t>
      </w:r>
    </w:p>
    <w:p w14:paraId="74754ADA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依次选择平均高程、物源启动区、影响范围三份栅格。</w:t>
      </w:r>
    </w:p>
    <w:p w14:paraId="52C5763E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点击「运行」，等待计算与渲染完成提示。</w:t>
      </w:r>
    </w:p>
    <w:p w14:paraId="7C561BD6" w14:textId="77777777" w:rsidR="00CA0C15" w:rsidRDefault="00000000">
      <w:proofErr w:type="spellStart"/>
      <w:r>
        <w:rPr>
          <w:b/>
        </w:rPr>
        <w:lastRenderedPageBreak/>
        <w:t>结果说明</w:t>
      </w:r>
      <w:proofErr w:type="spellEnd"/>
    </w:p>
    <w:p w14:paraId="0E76CF7D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结果为逐时刻泥石流层厚度，默认按层厚渲染并以逐帧方式循环播放。</w:t>
      </w:r>
    </w:p>
    <w:p w14:paraId="7F02B3DD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结果自动定位到影响范围，并在右下角显示层厚图例与最大值。</w:t>
      </w:r>
    </w:p>
    <w:p w14:paraId="25BB341A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本功能无可调物理参数，全部动力学参数按案例统一配置。</w:t>
      </w:r>
    </w:p>
    <w:p w14:paraId="19CA8504" w14:textId="77777777" w:rsidR="00CA0C15" w:rsidRDefault="00000000">
      <w:pPr>
        <w:pStyle w:val="21"/>
        <w:rPr>
          <w:lang w:eastAsia="zh-CN"/>
        </w:rPr>
      </w:pPr>
      <w:bookmarkStart w:id="27" w:name="_Toc240384422"/>
      <w:r>
        <w:rPr>
          <w:rFonts w:ascii="Calibri" w:eastAsia="微软雅黑" w:hAnsi="Calibri"/>
          <w:lang w:eastAsia="zh-CN"/>
        </w:rPr>
        <w:t xml:space="preserve">6.2 </w:t>
      </w:r>
      <w:r>
        <w:rPr>
          <w:rFonts w:ascii="Calibri" w:eastAsia="微软雅黑" w:hAnsi="Calibri"/>
          <w:lang w:eastAsia="zh-CN"/>
        </w:rPr>
        <w:t>冰岩崩动力学模型</w:t>
      </w:r>
      <w:bookmarkEnd w:id="27"/>
    </w:p>
    <w:p w14:paraId="095DAD71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：模拟冰岩崩</w:t>
      </w:r>
      <w:r>
        <w:rPr>
          <w:lang w:eastAsia="zh-CN"/>
        </w:rPr>
        <w:t>—</w:t>
      </w:r>
      <w:r>
        <w:rPr>
          <w:lang w:eastAsia="zh-CN"/>
        </w:rPr>
        <w:t>泥石流耦合条件下的启动、输移与堆积过程，</w:t>
      </w:r>
    </w:p>
    <w:p w14:paraId="69D38A5C" w14:textId="77777777" w:rsidR="00CA0C15" w:rsidRDefault="00000000">
      <w:pPr>
        <w:rPr>
          <w:lang w:eastAsia="zh-CN"/>
        </w:rPr>
      </w:pPr>
      <w:r>
        <w:rPr>
          <w:lang w:eastAsia="zh-CN"/>
        </w:rPr>
        <w:t>输出逐时刻泥石流层厚度、水层厚度与流速，用于堰塞湖溃决</w:t>
      </w:r>
      <w:r>
        <w:rPr>
          <w:lang w:eastAsia="zh-CN"/>
        </w:rPr>
        <w:t>—</w:t>
      </w:r>
      <w:r>
        <w:rPr>
          <w:lang w:eastAsia="zh-CN"/>
        </w:rPr>
        <w:t>洪水</w:t>
      </w:r>
      <w:r>
        <w:rPr>
          <w:lang w:eastAsia="zh-CN"/>
        </w:rPr>
        <w:t>—</w:t>
      </w:r>
      <w:r>
        <w:rPr>
          <w:lang w:eastAsia="zh-CN"/>
        </w:rPr>
        <w:t>泥石流链式过程分析与风险评估。</w:t>
      </w:r>
    </w:p>
    <w:p w14:paraId="736FE21B" w14:textId="77777777" w:rsidR="00CA0C15" w:rsidRDefault="00000000">
      <w:proofErr w:type="spellStart"/>
      <w:r>
        <w:rPr>
          <w:b/>
        </w:rPr>
        <w:t>输入数据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4C53B737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26421B39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输入项</w:t>
            </w:r>
          </w:p>
        </w:tc>
        <w:tc>
          <w:tcPr>
            <w:tcW w:w="2239" w:type="dxa"/>
            <w:shd w:val="clear" w:color="auto" w:fill="DCE6F1"/>
          </w:tcPr>
          <w:p w14:paraId="511B2575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w="2239" w:type="dxa"/>
            <w:shd w:val="clear" w:color="auto" w:fill="DCE6F1"/>
          </w:tcPr>
          <w:p w14:paraId="1978EBD9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</w:t>
            </w:r>
          </w:p>
        </w:tc>
        <w:tc>
          <w:tcPr>
            <w:tcW w:w="2239" w:type="dxa"/>
            <w:shd w:val="clear" w:color="auto" w:fill="DCE6F1"/>
          </w:tcPr>
          <w:p w14:paraId="4EFC9E5A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5F178D7A" w14:textId="77777777">
        <w:trPr>
          <w:jc w:val="center"/>
        </w:trPr>
        <w:tc>
          <w:tcPr>
            <w:tcW w:w="2239" w:type="dxa"/>
          </w:tcPr>
          <w:p w14:paraId="42A88EA0" w14:textId="77777777" w:rsidR="00CA0C15" w:rsidRDefault="00000000">
            <w:pPr>
              <w:spacing w:after="40"/>
            </w:pPr>
            <w:r>
              <w:rPr>
                <w:sz w:val="20"/>
              </w:rPr>
              <w:t>数据坐标系</w:t>
            </w:r>
          </w:p>
        </w:tc>
        <w:tc>
          <w:tcPr>
            <w:tcW w:w="2239" w:type="dxa"/>
          </w:tcPr>
          <w:p w14:paraId="57745B34" w14:textId="77777777" w:rsidR="00CA0C15" w:rsidRDefault="00000000">
            <w:pPr>
              <w:spacing w:after="40"/>
            </w:pPr>
            <w:r>
              <w:rPr>
                <w:sz w:val="20"/>
              </w:rPr>
              <w:t xml:space="preserve">EPSG </w:t>
            </w:r>
            <w:r>
              <w:rPr>
                <w:sz w:val="20"/>
              </w:rPr>
              <w:t>代码</w:t>
            </w:r>
          </w:p>
        </w:tc>
        <w:tc>
          <w:tcPr>
            <w:tcW w:w="2239" w:type="dxa"/>
          </w:tcPr>
          <w:p w14:paraId="25DBB3E2" w14:textId="77777777" w:rsidR="00CA0C15" w:rsidRDefault="00000000">
            <w:pPr>
              <w:spacing w:after="40"/>
            </w:pPr>
            <w:r>
              <w:rPr>
                <w:sz w:val="20"/>
              </w:rPr>
              <w:t>EPSG:32646</w:t>
            </w:r>
          </w:p>
        </w:tc>
        <w:tc>
          <w:tcPr>
            <w:tcW w:w="2239" w:type="dxa"/>
          </w:tcPr>
          <w:p w14:paraId="78909E5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当输入为</w:t>
            </w:r>
            <w:r>
              <w:rPr>
                <w:sz w:val="20"/>
                <w:lang w:eastAsia="zh-CN"/>
              </w:rPr>
              <w:t xml:space="preserve"> .txt / .</w:t>
            </w:r>
            <w:proofErr w:type="spellStart"/>
            <w:r>
              <w:rPr>
                <w:sz w:val="20"/>
                <w:lang w:eastAsia="zh-CN"/>
              </w:rPr>
              <w:t>asc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且不带坐标信息时按此解释；</w:t>
            </w:r>
            <w:r>
              <w:rPr>
                <w:sz w:val="20"/>
                <w:lang w:eastAsia="zh-CN"/>
              </w:rPr>
              <w:t>.</w:t>
            </w:r>
            <w:proofErr w:type="spellStart"/>
            <w:r>
              <w:rPr>
                <w:sz w:val="20"/>
                <w:lang w:eastAsia="zh-CN"/>
              </w:rPr>
              <w:t>tif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以文件自身坐标为准</w:t>
            </w:r>
          </w:p>
        </w:tc>
      </w:tr>
      <w:tr w:rsidR="00CA0C15" w14:paraId="2EACD1F6" w14:textId="77777777">
        <w:trPr>
          <w:jc w:val="center"/>
        </w:trPr>
        <w:tc>
          <w:tcPr>
            <w:tcW w:w="2239" w:type="dxa"/>
          </w:tcPr>
          <w:p w14:paraId="259B76BC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源区中心（经度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纬度）</w:t>
            </w:r>
          </w:p>
        </w:tc>
        <w:tc>
          <w:tcPr>
            <w:tcW w:w="2239" w:type="dxa"/>
          </w:tcPr>
          <w:p w14:paraId="5826D5F9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十进制度</w:t>
            </w:r>
            <w:proofErr w:type="spellEnd"/>
          </w:p>
        </w:tc>
        <w:tc>
          <w:tcPr>
            <w:tcW w:w="2239" w:type="dxa"/>
          </w:tcPr>
          <w:p w14:paraId="64EB9CD4" w14:textId="77777777" w:rsidR="00CA0C15" w:rsidRDefault="00000000">
            <w:pPr>
              <w:spacing w:after="40"/>
            </w:pPr>
            <w:r>
              <w:rPr>
                <w:sz w:val="20"/>
              </w:rPr>
              <w:t>95.0020 / 30.2354</w:t>
            </w:r>
          </w:p>
        </w:tc>
        <w:tc>
          <w:tcPr>
            <w:tcW w:w="2239" w:type="dxa"/>
          </w:tcPr>
          <w:p w14:paraId="3DEC5605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当输入为</w:t>
            </w:r>
            <w:r>
              <w:rPr>
                <w:sz w:val="20"/>
                <w:lang w:eastAsia="zh-CN"/>
              </w:rPr>
              <w:t xml:space="preserve"> .txt / .</w:t>
            </w:r>
            <w:proofErr w:type="spellStart"/>
            <w:r>
              <w:rPr>
                <w:sz w:val="20"/>
                <w:lang w:eastAsia="zh-CN"/>
              </w:rPr>
              <w:t>asc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且缺少定位信息时，用于把结果落到地图上的实际位置</w:t>
            </w:r>
          </w:p>
        </w:tc>
      </w:tr>
      <w:tr w:rsidR="00CA0C15" w14:paraId="3F931EB9" w14:textId="77777777">
        <w:trPr>
          <w:jc w:val="center"/>
        </w:trPr>
        <w:tc>
          <w:tcPr>
            <w:tcW w:w="2239" w:type="dxa"/>
          </w:tcPr>
          <w:p w14:paraId="36FFA388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灾前地形（</w:t>
            </w:r>
            <w:r>
              <w:rPr>
                <w:sz w:val="20"/>
              </w:rPr>
              <w:t>zb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239" w:type="dxa"/>
          </w:tcPr>
          <w:p w14:paraId="08317818" w14:textId="77777777" w:rsidR="00CA0C15" w:rsidRDefault="00000000">
            <w:pPr>
              <w:spacing w:after="40"/>
            </w:pPr>
            <w:r>
              <w:rPr>
                <w:sz w:val="20"/>
              </w:rPr>
              <w:t>.tif/.tiff/.txt/.asc</w:t>
            </w:r>
          </w:p>
        </w:tc>
        <w:tc>
          <w:tcPr>
            <w:tcW w:w="2239" w:type="dxa"/>
          </w:tcPr>
          <w:p w14:paraId="6CD8E278" w14:textId="77777777" w:rsidR="00CA0C15" w:rsidRDefault="00000000">
            <w:pPr>
              <w:spacing w:after="40"/>
            </w:pPr>
            <w:r>
              <w:rPr>
                <w:sz w:val="20"/>
              </w:rPr>
              <w:t>使用内置示例数据</w:t>
            </w:r>
          </w:p>
        </w:tc>
        <w:tc>
          <w:tcPr>
            <w:tcW w:w="2239" w:type="dxa"/>
          </w:tcPr>
          <w:p w14:paraId="577506C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泥石流发生前的地形，作为初始底床</w:t>
            </w:r>
          </w:p>
        </w:tc>
      </w:tr>
      <w:tr w:rsidR="00CA0C15" w14:paraId="5B240D2E" w14:textId="77777777">
        <w:trPr>
          <w:jc w:val="center"/>
        </w:trPr>
        <w:tc>
          <w:tcPr>
            <w:tcW w:w="2239" w:type="dxa"/>
          </w:tcPr>
          <w:p w14:paraId="0A0E6BCA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灾后地形（</w:t>
            </w:r>
            <w:r>
              <w:rPr>
                <w:sz w:val="20"/>
              </w:rPr>
              <w:t>zl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239" w:type="dxa"/>
          </w:tcPr>
          <w:p w14:paraId="6649C9EB" w14:textId="77777777" w:rsidR="00CA0C15" w:rsidRDefault="00000000">
            <w:pPr>
              <w:spacing w:after="40"/>
            </w:pPr>
            <w:r>
              <w:rPr>
                <w:sz w:val="20"/>
              </w:rPr>
              <w:t>.tif/.tiff/.txt/.asc</w:t>
            </w:r>
          </w:p>
        </w:tc>
        <w:tc>
          <w:tcPr>
            <w:tcW w:w="2239" w:type="dxa"/>
          </w:tcPr>
          <w:p w14:paraId="37D43CA6" w14:textId="77777777" w:rsidR="00CA0C15" w:rsidRDefault="00000000">
            <w:pPr>
              <w:spacing w:after="40"/>
            </w:pPr>
            <w:r>
              <w:rPr>
                <w:sz w:val="20"/>
              </w:rPr>
              <w:t>使用内置示例数据</w:t>
            </w:r>
          </w:p>
        </w:tc>
        <w:tc>
          <w:tcPr>
            <w:tcW w:w="2239" w:type="dxa"/>
          </w:tcPr>
          <w:p w14:paraId="642784F1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泥石流发生后的地形；泥石流层厚度为灾前与灾后地形之差</w:t>
            </w:r>
          </w:p>
        </w:tc>
      </w:tr>
      <w:tr w:rsidR="00CA0C15" w14:paraId="0C9A2F64" w14:textId="77777777">
        <w:trPr>
          <w:jc w:val="center"/>
        </w:trPr>
        <w:tc>
          <w:tcPr>
            <w:tcW w:w="2239" w:type="dxa"/>
          </w:tcPr>
          <w:p w14:paraId="111A92AD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初始水深（</w:t>
            </w:r>
            <w:r>
              <w:rPr>
                <w:sz w:val="20"/>
              </w:rPr>
              <w:t>hw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239" w:type="dxa"/>
          </w:tcPr>
          <w:p w14:paraId="4379BF14" w14:textId="77777777" w:rsidR="00CA0C15" w:rsidRDefault="00000000">
            <w:pPr>
              <w:spacing w:after="40"/>
            </w:pPr>
            <w:r>
              <w:rPr>
                <w:sz w:val="20"/>
              </w:rPr>
              <w:t>.tif/.tiff/.txt/.asc</w:t>
            </w:r>
          </w:p>
        </w:tc>
        <w:tc>
          <w:tcPr>
            <w:tcW w:w="2239" w:type="dxa"/>
          </w:tcPr>
          <w:p w14:paraId="30A44001" w14:textId="77777777" w:rsidR="00CA0C15" w:rsidRDefault="00000000">
            <w:pPr>
              <w:spacing w:after="40"/>
            </w:pPr>
            <w:r>
              <w:rPr>
                <w:sz w:val="20"/>
              </w:rPr>
              <w:t>使用内置示例数据</w:t>
            </w:r>
          </w:p>
        </w:tc>
        <w:tc>
          <w:tcPr>
            <w:tcW w:w="2239" w:type="dxa"/>
          </w:tcPr>
          <w:p w14:paraId="283822C2" w14:textId="77777777" w:rsidR="00CA0C15" w:rsidRDefault="00000000">
            <w:pPr>
              <w:spacing w:after="40"/>
            </w:pPr>
            <w:r>
              <w:rPr>
                <w:sz w:val="20"/>
              </w:rPr>
              <w:t>堰塞湖、河道等初始水体分布</w:t>
            </w:r>
          </w:p>
        </w:tc>
      </w:tr>
    </w:tbl>
    <w:p w14:paraId="1218CAAD" w14:textId="77777777" w:rsidR="00CA0C15" w:rsidRDefault="00CA0C15">
      <w:pPr>
        <w:spacing w:after="0"/>
      </w:pPr>
    </w:p>
    <w:p w14:paraId="5C23FCED" w14:textId="77777777" w:rsidR="00CA0C15" w:rsidRDefault="00000000">
      <w:pPr>
        <w:spacing w:before="80"/>
        <w:ind w:left="340"/>
        <w:rPr>
          <w:lang w:eastAsia="zh-CN"/>
        </w:rPr>
      </w:pPr>
      <w:r>
        <w:rPr>
          <w:color w:val="606060"/>
          <w:sz w:val="20"/>
          <w:lang w:eastAsia="zh-CN"/>
        </w:rPr>
        <w:t>上式三份数据要么都上传、要么都不上传，只上传其中一部分会被拦截。</w:t>
      </w:r>
    </w:p>
    <w:p w14:paraId="6BAB0522" w14:textId="77777777" w:rsidR="00CA0C15" w:rsidRDefault="00000000">
      <w:proofErr w:type="spellStart"/>
      <w:r>
        <w:rPr>
          <w:b/>
        </w:rPr>
        <w:t>模型参数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2BCFF76F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1AF0DEE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25A490B3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2239" w:type="dxa"/>
            <w:shd w:val="clear" w:color="auto" w:fill="DCE6F1"/>
          </w:tcPr>
          <w:p w14:paraId="354FE6C3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5554A878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6678294D" w14:textId="77777777">
        <w:trPr>
          <w:jc w:val="center"/>
        </w:trPr>
        <w:tc>
          <w:tcPr>
            <w:tcW w:w="2239" w:type="dxa"/>
          </w:tcPr>
          <w:p w14:paraId="6454301E" w14:textId="77777777" w:rsidR="00CA0C15" w:rsidRDefault="00000000">
            <w:pPr>
              <w:spacing w:after="40"/>
            </w:pPr>
            <w:r>
              <w:rPr>
                <w:sz w:val="20"/>
              </w:rPr>
              <w:t>基底摩擦角</w:t>
            </w:r>
          </w:p>
        </w:tc>
        <w:tc>
          <w:tcPr>
            <w:tcW w:w="2239" w:type="dxa"/>
          </w:tcPr>
          <w:p w14:paraId="0CC6E417" w14:textId="77777777" w:rsidR="00CA0C15" w:rsidRDefault="00000000">
            <w:pPr>
              <w:spacing w:after="40"/>
            </w:pPr>
            <w:r>
              <w:rPr>
                <w:sz w:val="20"/>
              </w:rPr>
              <w:t>rad</w:t>
            </w:r>
          </w:p>
        </w:tc>
        <w:tc>
          <w:tcPr>
            <w:tcW w:w="2239" w:type="dxa"/>
          </w:tcPr>
          <w:p w14:paraId="4528FD21" w14:textId="77777777" w:rsidR="00CA0C15" w:rsidRDefault="00000000">
            <w:pPr>
              <w:spacing w:after="40"/>
            </w:pPr>
            <w:r>
              <w:rPr>
                <w:sz w:val="20"/>
              </w:rPr>
              <w:t>0.05</w:t>
            </w:r>
          </w:p>
        </w:tc>
        <w:tc>
          <w:tcPr>
            <w:tcW w:w="2239" w:type="dxa"/>
          </w:tcPr>
          <w:p w14:paraId="5083AC5C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有效基底摩擦角（弧度），数值越大阻力越强、运动越易停止</w:t>
            </w:r>
          </w:p>
        </w:tc>
      </w:tr>
      <w:tr w:rsidR="00CA0C15" w14:paraId="19971F7F" w14:textId="77777777">
        <w:trPr>
          <w:jc w:val="center"/>
        </w:trPr>
        <w:tc>
          <w:tcPr>
            <w:tcW w:w="2239" w:type="dxa"/>
          </w:tcPr>
          <w:p w14:paraId="2AD54DAF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曼宁摩擦系数</w:t>
            </w:r>
            <w:proofErr w:type="spellEnd"/>
          </w:p>
        </w:tc>
        <w:tc>
          <w:tcPr>
            <w:tcW w:w="2239" w:type="dxa"/>
          </w:tcPr>
          <w:p w14:paraId="5411FCD4" w14:textId="77777777" w:rsidR="00CA0C15" w:rsidRDefault="00000000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239" w:type="dxa"/>
          </w:tcPr>
          <w:p w14:paraId="511D2B14" w14:textId="77777777" w:rsidR="00CA0C15" w:rsidRDefault="00000000">
            <w:pPr>
              <w:spacing w:after="40"/>
            </w:pPr>
            <w:r>
              <w:rPr>
                <w:sz w:val="20"/>
              </w:rPr>
              <w:t>0.0125</w:t>
            </w:r>
          </w:p>
        </w:tc>
        <w:tc>
          <w:tcPr>
            <w:tcW w:w="2239" w:type="dxa"/>
          </w:tcPr>
          <w:p w14:paraId="670A84D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反映地表糙率，控制流速大小与下泄过程</w:t>
            </w:r>
          </w:p>
        </w:tc>
      </w:tr>
      <w:tr w:rsidR="00CA0C15" w14:paraId="63402D15" w14:textId="77777777">
        <w:trPr>
          <w:jc w:val="center"/>
        </w:trPr>
        <w:tc>
          <w:tcPr>
            <w:tcW w:w="2239" w:type="dxa"/>
          </w:tcPr>
          <w:p w14:paraId="55A01A7C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网格长度</w:t>
            </w:r>
            <w:proofErr w:type="spellEnd"/>
          </w:p>
        </w:tc>
        <w:tc>
          <w:tcPr>
            <w:tcW w:w="2239" w:type="dxa"/>
          </w:tcPr>
          <w:p w14:paraId="7A24EE98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75E23E78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0383682D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计算网格</w:t>
            </w:r>
            <w:r>
              <w:rPr>
                <w:sz w:val="20"/>
                <w:lang w:eastAsia="zh-CN"/>
              </w:rPr>
              <w:t xml:space="preserve"> x </w:t>
            </w:r>
            <w:r>
              <w:rPr>
                <w:sz w:val="20"/>
                <w:lang w:eastAsia="zh-CN"/>
              </w:rPr>
              <w:t>方向尺寸，影响精度、稳定性与耗</w:t>
            </w:r>
            <w:r>
              <w:rPr>
                <w:sz w:val="20"/>
                <w:lang w:eastAsia="zh-CN"/>
              </w:rPr>
              <w:lastRenderedPageBreak/>
              <w:t>时</w:t>
            </w:r>
          </w:p>
        </w:tc>
      </w:tr>
      <w:tr w:rsidR="00CA0C15" w14:paraId="36CA0340" w14:textId="77777777">
        <w:trPr>
          <w:jc w:val="center"/>
        </w:trPr>
        <w:tc>
          <w:tcPr>
            <w:tcW w:w="2239" w:type="dxa"/>
          </w:tcPr>
          <w:p w14:paraId="300E7B50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网格宽度</w:t>
            </w:r>
            <w:proofErr w:type="spellEnd"/>
          </w:p>
        </w:tc>
        <w:tc>
          <w:tcPr>
            <w:tcW w:w="2239" w:type="dxa"/>
          </w:tcPr>
          <w:p w14:paraId="369D6921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4FD6F240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0418643C" w14:textId="77777777" w:rsidR="00CA0C15" w:rsidRDefault="00000000">
            <w:pPr>
              <w:spacing w:after="40"/>
            </w:pPr>
            <w:r>
              <w:rPr>
                <w:sz w:val="20"/>
              </w:rPr>
              <w:t>计算网格</w:t>
            </w:r>
            <w:r>
              <w:rPr>
                <w:sz w:val="20"/>
              </w:rPr>
              <w:t xml:space="preserve"> y </w:t>
            </w:r>
            <w:r>
              <w:rPr>
                <w:sz w:val="20"/>
              </w:rPr>
              <w:t>方向尺寸</w:t>
            </w:r>
          </w:p>
        </w:tc>
      </w:tr>
      <w:tr w:rsidR="00CA0C15" w14:paraId="079A041F" w14:textId="77777777">
        <w:trPr>
          <w:jc w:val="center"/>
        </w:trPr>
        <w:tc>
          <w:tcPr>
            <w:tcW w:w="2239" w:type="dxa"/>
          </w:tcPr>
          <w:p w14:paraId="7EEB8397" w14:textId="77777777" w:rsidR="00CA0C15" w:rsidRDefault="00000000">
            <w:pPr>
              <w:spacing w:after="40"/>
            </w:pPr>
            <w:r>
              <w:rPr>
                <w:sz w:val="20"/>
              </w:rPr>
              <w:t>滑坡密度</w:t>
            </w:r>
          </w:p>
        </w:tc>
        <w:tc>
          <w:tcPr>
            <w:tcW w:w="2239" w:type="dxa"/>
          </w:tcPr>
          <w:p w14:paraId="2C2433CA" w14:textId="77777777" w:rsidR="00CA0C15" w:rsidRDefault="00000000">
            <w:pPr>
              <w:spacing w:after="40"/>
            </w:pPr>
            <w:r>
              <w:rPr>
                <w:sz w:val="20"/>
              </w:rPr>
              <w:t>kg/m³</w:t>
            </w:r>
          </w:p>
        </w:tc>
        <w:tc>
          <w:tcPr>
            <w:tcW w:w="2239" w:type="dxa"/>
          </w:tcPr>
          <w:p w14:paraId="03E390A5" w14:textId="77777777" w:rsidR="00CA0C15" w:rsidRDefault="00000000">
            <w:pPr>
              <w:spacing w:after="40"/>
            </w:pPr>
            <w:r>
              <w:rPr>
                <w:sz w:val="20"/>
              </w:rPr>
              <w:t>2700</w:t>
            </w:r>
          </w:p>
        </w:tc>
        <w:tc>
          <w:tcPr>
            <w:tcW w:w="2239" w:type="dxa"/>
          </w:tcPr>
          <w:p w14:paraId="4C30CFA0" w14:textId="77777777" w:rsidR="00CA0C15" w:rsidRDefault="00000000">
            <w:pPr>
              <w:spacing w:after="40"/>
            </w:pPr>
            <w:r>
              <w:rPr>
                <w:sz w:val="20"/>
              </w:rPr>
              <w:t>固相（滑坡／泥石流）密度</w:t>
            </w:r>
          </w:p>
        </w:tc>
      </w:tr>
      <w:tr w:rsidR="00CA0C15" w14:paraId="37C5DD3B" w14:textId="77777777">
        <w:trPr>
          <w:jc w:val="center"/>
        </w:trPr>
        <w:tc>
          <w:tcPr>
            <w:tcW w:w="2239" w:type="dxa"/>
          </w:tcPr>
          <w:p w14:paraId="3A9CC851" w14:textId="77777777" w:rsidR="00CA0C15" w:rsidRDefault="00000000">
            <w:pPr>
              <w:spacing w:after="40"/>
            </w:pPr>
            <w:r>
              <w:rPr>
                <w:sz w:val="20"/>
              </w:rPr>
              <w:t>河水密度</w:t>
            </w:r>
          </w:p>
        </w:tc>
        <w:tc>
          <w:tcPr>
            <w:tcW w:w="2239" w:type="dxa"/>
          </w:tcPr>
          <w:p w14:paraId="2BBDA7F7" w14:textId="77777777" w:rsidR="00CA0C15" w:rsidRDefault="00000000">
            <w:pPr>
              <w:spacing w:after="40"/>
            </w:pPr>
            <w:r>
              <w:rPr>
                <w:sz w:val="20"/>
              </w:rPr>
              <w:t>kg/m³</w:t>
            </w:r>
          </w:p>
        </w:tc>
        <w:tc>
          <w:tcPr>
            <w:tcW w:w="2239" w:type="dxa"/>
          </w:tcPr>
          <w:p w14:paraId="25E16EB9" w14:textId="77777777" w:rsidR="00CA0C15" w:rsidRDefault="00000000">
            <w:pPr>
              <w:spacing w:after="40"/>
            </w:pPr>
            <w:r>
              <w:rPr>
                <w:sz w:val="20"/>
              </w:rPr>
              <w:t>1000</w:t>
            </w:r>
          </w:p>
        </w:tc>
        <w:tc>
          <w:tcPr>
            <w:tcW w:w="2239" w:type="dxa"/>
          </w:tcPr>
          <w:p w14:paraId="54616754" w14:textId="77777777" w:rsidR="00CA0C15" w:rsidRDefault="00000000">
            <w:pPr>
              <w:spacing w:after="40"/>
            </w:pPr>
            <w:r>
              <w:rPr>
                <w:sz w:val="20"/>
              </w:rPr>
              <w:t>液相（水）密度</w:t>
            </w:r>
          </w:p>
        </w:tc>
      </w:tr>
      <w:tr w:rsidR="00CA0C15" w14:paraId="117564EA" w14:textId="77777777">
        <w:trPr>
          <w:jc w:val="center"/>
        </w:trPr>
        <w:tc>
          <w:tcPr>
            <w:tcW w:w="2239" w:type="dxa"/>
          </w:tcPr>
          <w:p w14:paraId="3CC4E07F" w14:textId="77777777" w:rsidR="00CA0C15" w:rsidRDefault="00000000">
            <w:pPr>
              <w:spacing w:after="40"/>
            </w:pPr>
            <w:r>
              <w:rPr>
                <w:sz w:val="20"/>
              </w:rPr>
              <w:t>输出间距</w:t>
            </w:r>
          </w:p>
        </w:tc>
        <w:tc>
          <w:tcPr>
            <w:tcW w:w="2239" w:type="dxa"/>
          </w:tcPr>
          <w:p w14:paraId="67E54D96" w14:textId="77777777" w:rsidR="00CA0C15" w:rsidRDefault="00000000">
            <w:pPr>
              <w:spacing w:after="40"/>
            </w:pPr>
            <w:r>
              <w:rPr>
                <w:sz w:val="20"/>
              </w:rPr>
              <w:t>s</w:t>
            </w:r>
          </w:p>
        </w:tc>
        <w:tc>
          <w:tcPr>
            <w:tcW w:w="2239" w:type="dxa"/>
          </w:tcPr>
          <w:p w14:paraId="62DE7172" w14:textId="77777777" w:rsidR="00CA0C15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2239" w:type="dxa"/>
          </w:tcPr>
          <w:p w14:paraId="0AB3093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结果输出时间间隔，越小结果越密、数据量越大</w:t>
            </w:r>
          </w:p>
        </w:tc>
      </w:tr>
      <w:tr w:rsidR="00CA0C15" w14:paraId="2B0D5551" w14:textId="77777777">
        <w:trPr>
          <w:jc w:val="center"/>
        </w:trPr>
        <w:tc>
          <w:tcPr>
            <w:tcW w:w="2239" w:type="dxa"/>
          </w:tcPr>
          <w:p w14:paraId="5FAD27F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计算时间</w:t>
            </w:r>
            <w:proofErr w:type="spellEnd"/>
          </w:p>
        </w:tc>
        <w:tc>
          <w:tcPr>
            <w:tcW w:w="2239" w:type="dxa"/>
          </w:tcPr>
          <w:p w14:paraId="10E423F4" w14:textId="77777777" w:rsidR="00CA0C15" w:rsidRDefault="00000000">
            <w:pPr>
              <w:spacing w:after="40"/>
            </w:pPr>
            <w:r>
              <w:rPr>
                <w:sz w:val="20"/>
              </w:rPr>
              <w:t>s</w:t>
            </w:r>
          </w:p>
        </w:tc>
        <w:tc>
          <w:tcPr>
            <w:tcW w:w="2239" w:type="dxa"/>
          </w:tcPr>
          <w:p w14:paraId="1B43F19A" w14:textId="77777777" w:rsidR="00CA0C15" w:rsidRDefault="00000000">
            <w:pPr>
              <w:spacing w:after="40"/>
            </w:pPr>
            <w:r>
              <w:rPr>
                <w:sz w:val="20"/>
              </w:rPr>
              <w:t>200</w:t>
            </w:r>
          </w:p>
        </w:tc>
        <w:tc>
          <w:tcPr>
            <w:tcW w:w="2239" w:type="dxa"/>
          </w:tcPr>
          <w:p w14:paraId="18986FF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模拟总时长，需覆盖完整的启动</w:t>
            </w:r>
            <w:r>
              <w:rPr>
                <w:sz w:val="20"/>
                <w:lang w:eastAsia="zh-CN"/>
              </w:rPr>
              <w:t>—</w:t>
            </w:r>
            <w:r>
              <w:rPr>
                <w:sz w:val="20"/>
                <w:lang w:eastAsia="zh-CN"/>
              </w:rPr>
              <w:t>输移</w:t>
            </w:r>
            <w:r>
              <w:rPr>
                <w:sz w:val="20"/>
                <w:lang w:eastAsia="zh-CN"/>
              </w:rPr>
              <w:t>—</w:t>
            </w:r>
            <w:r>
              <w:rPr>
                <w:sz w:val="20"/>
                <w:lang w:eastAsia="zh-CN"/>
              </w:rPr>
              <w:t>堆积过程</w:t>
            </w:r>
          </w:p>
        </w:tc>
      </w:tr>
    </w:tbl>
    <w:p w14:paraId="398EC96F" w14:textId="77777777" w:rsidR="00CA0C15" w:rsidRDefault="00CA0C15">
      <w:pPr>
        <w:spacing w:after="0"/>
        <w:rPr>
          <w:lang w:eastAsia="zh-CN"/>
        </w:rPr>
      </w:pPr>
    </w:p>
    <w:p w14:paraId="35D28C54" w14:textId="77777777" w:rsidR="00CA0C15" w:rsidRDefault="00000000">
      <w:proofErr w:type="spellStart"/>
      <w:r>
        <w:rPr>
          <w:b/>
        </w:rPr>
        <w:t>操作步骤</w:t>
      </w:r>
      <w:proofErr w:type="spellEnd"/>
    </w:p>
    <w:p w14:paraId="695E46A8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点击「冰岩崩动力学模型」。</w:t>
      </w:r>
    </w:p>
    <w:p w14:paraId="60C99A8F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按需填写数据坐标系与源区中心，并上传灾前地形、灾后地形、初始水深。</w:t>
      </w:r>
    </w:p>
    <w:p w14:paraId="313B3FA2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填写模型参数（可直接沿用默认值）。</w:t>
      </w:r>
    </w:p>
    <w:p w14:paraId="490501F8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点击「运行」，等待进度与完成提示。</w:t>
      </w:r>
    </w:p>
    <w:p w14:paraId="602951F2" w14:textId="77777777" w:rsidR="00CA0C15" w:rsidRDefault="00000000">
      <w:proofErr w:type="spellStart"/>
      <w:r>
        <w:rPr>
          <w:b/>
        </w:rPr>
        <w:t>结果说明</w:t>
      </w:r>
      <w:proofErr w:type="spellEnd"/>
    </w:p>
    <w:p w14:paraId="2C399C5D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结果的渲染场固定为泥石流层厚度，逐帧循环播放并自动定位相机。</w:t>
      </w:r>
    </w:p>
    <w:p w14:paraId="39306165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计算时间越长、网格越密，耗时越明显；模拟时间较长时系统会给出预计耗时提示，请保持页面打开。</w:t>
      </w:r>
    </w:p>
    <w:p w14:paraId="10152FB8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若灾前与灾后地形完全相同，层厚为</w:t>
      </w:r>
      <w:r>
        <w:rPr>
          <w:lang w:eastAsia="zh-CN"/>
        </w:rPr>
        <w:t xml:space="preserve"> 0</w:t>
      </w:r>
      <w:r>
        <w:rPr>
          <w:lang w:eastAsia="zh-CN"/>
        </w:rPr>
        <w:t>，此时只能看到水层，建议提供真实的灾前／灾后地形。</w:t>
      </w:r>
    </w:p>
    <w:p w14:paraId="17D45906" w14:textId="77777777" w:rsidR="00CA0C15" w:rsidRDefault="00000000">
      <w:pPr>
        <w:pStyle w:val="21"/>
        <w:rPr>
          <w:lang w:eastAsia="zh-CN"/>
        </w:rPr>
      </w:pPr>
      <w:bookmarkStart w:id="28" w:name="_Toc240384423"/>
      <w:r>
        <w:rPr>
          <w:rFonts w:ascii="Calibri" w:eastAsia="微软雅黑" w:hAnsi="Calibri"/>
          <w:lang w:eastAsia="zh-CN"/>
        </w:rPr>
        <w:t xml:space="preserve">6.3 </w:t>
      </w:r>
      <w:r>
        <w:rPr>
          <w:rFonts w:ascii="Calibri" w:eastAsia="微软雅黑" w:hAnsi="Calibri"/>
          <w:lang w:eastAsia="zh-CN"/>
        </w:rPr>
        <w:t>冰岩崩起动模型</w:t>
      </w:r>
      <w:bookmarkEnd w:id="28"/>
    </w:p>
    <w:p w14:paraId="4867F0FA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：针对冰川区冰</w:t>
      </w:r>
      <w:r>
        <w:rPr>
          <w:lang w:eastAsia="zh-CN"/>
        </w:rPr>
        <w:t>—</w:t>
      </w:r>
      <w:r>
        <w:rPr>
          <w:lang w:eastAsia="zh-CN"/>
        </w:rPr>
        <w:t>岩组合边坡，按不同破坏模式计算冰岩崩的起动条件与启动规模，</w:t>
      </w:r>
    </w:p>
    <w:p w14:paraId="569490B1" w14:textId="77777777" w:rsidR="00CA0C15" w:rsidRDefault="00000000">
      <w:pPr>
        <w:rPr>
          <w:lang w:eastAsia="zh-CN"/>
        </w:rPr>
      </w:pPr>
      <w:r>
        <w:rPr>
          <w:lang w:eastAsia="zh-CN"/>
        </w:rPr>
        <w:t>输出源区稳定性判断与崩落量级，为下游泥石流物源与灾害链演进提供启动条件。</w:t>
      </w:r>
    </w:p>
    <w:p w14:paraId="1C7FC965" w14:textId="77777777" w:rsidR="00CA0C15" w:rsidRDefault="00000000">
      <w:proofErr w:type="spellStart"/>
      <w:r>
        <w:rPr>
          <w:b/>
        </w:rPr>
        <w:t>通用参数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0C8F5D97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6D5DDB2A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44ADD24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取值</w:t>
            </w:r>
          </w:p>
        </w:tc>
        <w:tc>
          <w:tcPr>
            <w:tcW w:w="2239" w:type="dxa"/>
            <w:shd w:val="clear" w:color="auto" w:fill="DCE6F1"/>
          </w:tcPr>
          <w:p w14:paraId="5B6960C9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74B2DB2E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49ED11E3" w14:textId="77777777">
        <w:trPr>
          <w:jc w:val="center"/>
        </w:trPr>
        <w:tc>
          <w:tcPr>
            <w:tcW w:w="2239" w:type="dxa"/>
          </w:tcPr>
          <w:p w14:paraId="7306104A" w14:textId="77777777" w:rsidR="00CA0C15" w:rsidRDefault="00000000">
            <w:pPr>
              <w:spacing w:after="40"/>
            </w:pPr>
            <w:r>
              <w:rPr>
                <w:sz w:val="20"/>
              </w:rPr>
              <w:t>破坏模式</w:t>
            </w:r>
          </w:p>
        </w:tc>
        <w:tc>
          <w:tcPr>
            <w:tcW w:w="2239" w:type="dxa"/>
          </w:tcPr>
          <w:p w14:paraId="4AABEE0E" w14:textId="77777777" w:rsidR="00CA0C15" w:rsidRDefault="00000000">
            <w:pPr>
              <w:spacing w:after="40"/>
            </w:pPr>
            <w:r>
              <w:rPr>
                <w:sz w:val="20"/>
              </w:rPr>
              <w:t>顺层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反倾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楔形</w:t>
            </w:r>
          </w:p>
        </w:tc>
        <w:tc>
          <w:tcPr>
            <w:tcW w:w="2239" w:type="dxa"/>
          </w:tcPr>
          <w:p w14:paraId="40D85CA3" w14:textId="77777777" w:rsidR="00CA0C15" w:rsidRDefault="00000000">
            <w:pPr>
              <w:spacing w:after="40"/>
            </w:pPr>
            <w:r>
              <w:rPr>
                <w:sz w:val="20"/>
              </w:rPr>
              <w:t>顺层</w:t>
            </w:r>
          </w:p>
        </w:tc>
        <w:tc>
          <w:tcPr>
            <w:tcW w:w="2239" w:type="dxa"/>
          </w:tcPr>
          <w:p w14:paraId="4766B2FB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选择后下方参数表单随之切换</w:t>
            </w:r>
          </w:p>
        </w:tc>
      </w:tr>
      <w:tr w:rsidR="00CA0C15" w14:paraId="49872488" w14:textId="77777777">
        <w:trPr>
          <w:jc w:val="center"/>
        </w:trPr>
        <w:tc>
          <w:tcPr>
            <w:tcW w:w="2239" w:type="dxa"/>
          </w:tcPr>
          <w:p w14:paraId="26D40EFA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源区定位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经度</w:t>
            </w:r>
            <w:proofErr w:type="spellEnd"/>
          </w:p>
        </w:tc>
        <w:tc>
          <w:tcPr>
            <w:tcW w:w="2239" w:type="dxa"/>
          </w:tcPr>
          <w:p w14:paraId="304F5AAC" w14:textId="77777777" w:rsidR="00CA0C15" w:rsidRDefault="00000000">
            <w:pPr>
              <w:spacing w:after="40"/>
            </w:pPr>
            <w:r>
              <w:rPr>
                <w:sz w:val="20"/>
              </w:rPr>
              <w:t>十进制度</w:t>
            </w:r>
          </w:p>
        </w:tc>
        <w:tc>
          <w:tcPr>
            <w:tcW w:w="2239" w:type="dxa"/>
          </w:tcPr>
          <w:p w14:paraId="6F5647C2" w14:textId="77777777" w:rsidR="00CA0C15" w:rsidRDefault="00000000">
            <w:pPr>
              <w:spacing w:after="40"/>
            </w:pPr>
            <w:r>
              <w:rPr>
                <w:sz w:val="20"/>
              </w:rPr>
              <w:t>95.0020</w:t>
            </w:r>
          </w:p>
        </w:tc>
        <w:tc>
          <w:tcPr>
            <w:tcW w:w="2239" w:type="dxa"/>
          </w:tcPr>
          <w:p w14:paraId="5C0BBE0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冰岩崩源区在地图上的经度</w:t>
            </w:r>
          </w:p>
        </w:tc>
      </w:tr>
      <w:tr w:rsidR="00CA0C15" w14:paraId="04B0900B" w14:textId="77777777">
        <w:trPr>
          <w:jc w:val="center"/>
        </w:trPr>
        <w:tc>
          <w:tcPr>
            <w:tcW w:w="2239" w:type="dxa"/>
          </w:tcPr>
          <w:p w14:paraId="60916280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源区定位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纬度</w:t>
            </w:r>
            <w:proofErr w:type="spellEnd"/>
          </w:p>
        </w:tc>
        <w:tc>
          <w:tcPr>
            <w:tcW w:w="2239" w:type="dxa"/>
          </w:tcPr>
          <w:p w14:paraId="447CB452" w14:textId="77777777" w:rsidR="00CA0C15" w:rsidRDefault="00000000">
            <w:pPr>
              <w:spacing w:after="40"/>
            </w:pPr>
            <w:r>
              <w:rPr>
                <w:sz w:val="20"/>
              </w:rPr>
              <w:t>十进制度</w:t>
            </w:r>
          </w:p>
        </w:tc>
        <w:tc>
          <w:tcPr>
            <w:tcW w:w="2239" w:type="dxa"/>
          </w:tcPr>
          <w:p w14:paraId="7F1E963C" w14:textId="77777777" w:rsidR="00CA0C15" w:rsidRDefault="00000000">
            <w:pPr>
              <w:spacing w:after="40"/>
            </w:pPr>
            <w:r>
              <w:rPr>
                <w:sz w:val="20"/>
              </w:rPr>
              <w:t>30.2354</w:t>
            </w:r>
          </w:p>
        </w:tc>
        <w:tc>
          <w:tcPr>
            <w:tcW w:w="2239" w:type="dxa"/>
          </w:tcPr>
          <w:p w14:paraId="537683F1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冰岩崩源区在地图上的纬度</w:t>
            </w:r>
          </w:p>
        </w:tc>
      </w:tr>
    </w:tbl>
    <w:p w14:paraId="0492A129" w14:textId="77777777" w:rsidR="00CA0C15" w:rsidRDefault="00CA0C15">
      <w:pPr>
        <w:spacing w:after="0"/>
        <w:rPr>
          <w:lang w:eastAsia="zh-CN"/>
        </w:rPr>
      </w:pPr>
    </w:p>
    <w:p w14:paraId="083D46FD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（一）顺层滑移模式参数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61B593EA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31D90804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lastRenderedPageBreak/>
              <w:t>参数</w:t>
            </w:r>
            <w:proofErr w:type="spellEnd"/>
          </w:p>
        </w:tc>
        <w:tc>
          <w:tcPr>
            <w:tcW w:w="2239" w:type="dxa"/>
            <w:shd w:val="clear" w:color="auto" w:fill="DCE6F1"/>
          </w:tcPr>
          <w:p w14:paraId="6E154C74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2239" w:type="dxa"/>
            <w:shd w:val="clear" w:color="auto" w:fill="DCE6F1"/>
          </w:tcPr>
          <w:p w14:paraId="4222F78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527EB369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28B9BAA0" w14:textId="77777777">
        <w:trPr>
          <w:jc w:val="center"/>
        </w:trPr>
        <w:tc>
          <w:tcPr>
            <w:tcW w:w="2239" w:type="dxa"/>
          </w:tcPr>
          <w:p w14:paraId="0DF870DF" w14:textId="77777777" w:rsidR="00CA0C15" w:rsidRDefault="00000000">
            <w:pPr>
              <w:spacing w:after="40"/>
            </w:pPr>
            <w:r>
              <w:rPr>
                <w:sz w:val="20"/>
              </w:rPr>
              <w:t>融冰时长</w:t>
            </w:r>
          </w:p>
        </w:tc>
        <w:tc>
          <w:tcPr>
            <w:tcW w:w="2239" w:type="dxa"/>
          </w:tcPr>
          <w:p w14:paraId="0F0ECDF7" w14:textId="77777777" w:rsidR="00CA0C15" w:rsidRDefault="00000000">
            <w:pPr>
              <w:spacing w:after="40"/>
            </w:pPr>
            <w:r>
              <w:rPr>
                <w:sz w:val="20"/>
              </w:rPr>
              <w:t>h</w:t>
            </w:r>
          </w:p>
        </w:tc>
        <w:tc>
          <w:tcPr>
            <w:tcW w:w="2239" w:type="dxa"/>
          </w:tcPr>
          <w:p w14:paraId="460043FD" w14:textId="77777777" w:rsidR="00CA0C15" w:rsidRDefault="00000000">
            <w:pPr>
              <w:spacing w:after="40"/>
            </w:pPr>
            <w:r>
              <w:rPr>
                <w:sz w:val="20"/>
              </w:rPr>
              <w:t>240</w:t>
            </w:r>
          </w:p>
        </w:tc>
        <w:tc>
          <w:tcPr>
            <w:tcW w:w="2239" w:type="dxa"/>
          </w:tcPr>
          <w:p w14:paraId="133D10C9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融冰期持续时间，决定入渗量与下滑力的累积</w:t>
            </w:r>
          </w:p>
        </w:tc>
      </w:tr>
      <w:tr w:rsidR="00CA0C15" w14:paraId="14C53A59" w14:textId="77777777">
        <w:trPr>
          <w:jc w:val="center"/>
        </w:trPr>
        <w:tc>
          <w:tcPr>
            <w:tcW w:w="2239" w:type="dxa"/>
          </w:tcPr>
          <w:p w14:paraId="78394A2A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边坡角度</w:t>
            </w:r>
            <w:proofErr w:type="spellEnd"/>
          </w:p>
        </w:tc>
        <w:tc>
          <w:tcPr>
            <w:tcW w:w="2239" w:type="dxa"/>
          </w:tcPr>
          <w:p w14:paraId="48DF1662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316A8173" w14:textId="77777777" w:rsidR="00CA0C15" w:rsidRDefault="00000000">
            <w:pPr>
              <w:spacing w:after="40"/>
            </w:pPr>
            <w:r>
              <w:rPr>
                <w:sz w:val="20"/>
              </w:rPr>
              <w:t>60</w:t>
            </w:r>
          </w:p>
        </w:tc>
        <w:tc>
          <w:tcPr>
            <w:tcW w:w="2239" w:type="dxa"/>
          </w:tcPr>
          <w:p w14:paraId="5DF4D611" w14:textId="77777777" w:rsidR="00CA0C15" w:rsidRDefault="00000000">
            <w:pPr>
              <w:spacing w:after="40"/>
            </w:pPr>
            <w:r>
              <w:rPr>
                <w:sz w:val="20"/>
              </w:rPr>
              <w:t>坡面倾角</w:t>
            </w:r>
          </w:p>
        </w:tc>
      </w:tr>
      <w:tr w:rsidR="00CA0C15" w14:paraId="12599443" w14:textId="77777777">
        <w:trPr>
          <w:jc w:val="center"/>
        </w:trPr>
        <w:tc>
          <w:tcPr>
            <w:tcW w:w="2239" w:type="dxa"/>
          </w:tcPr>
          <w:p w14:paraId="6D5C1895" w14:textId="77777777" w:rsidR="00CA0C15" w:rsidRDefault="00000000">
            <w:pPr>
              <w:spacing w:after="40"/>
            </w:pPr>
            <w:r>
              <w:rPr>
                <w:sz w:val="20"/>
              </w:rPr>
              <w:t>滑面角</w:t>
            </w:r>
          </w:p>
        </w:tc>
        <w:tc>
          <w:tcPr>
            <w:tcW w:w="2239" w:type="dxa"/>
          </w:tcPr>
          <w:p w14:paraId="01280B70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784B6C2D" w14:textId="77777777" w:rsidR="00CA0C15" w:rsidRDefault="00000000">
            <w:pPr>
              <w:spacing w:after="40"/>
            </w:pPr>
            <w:r>
              <w:rPr>
                <w:sz w:val="20"/>
              </w:rPr>
              <w:t>15</w:t>
            </w:r>
          </w:p>
        </w:tc>
        <w:tc>
          <w:tcPr>
            <w:tcW w:w="2239" w:type="dxa"/>
          </w:tcPr>
          <w:p w14:paraId="0081E5CD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潜在滑面与水平面的夹角</w:t>
            </w:r>
          </w:p>
        </w:tc>
      </w:tr>
      <w:tr w:rsidR="00CA0C15" w14:paraId="75A90C02" w14:textId="77777777">
        <w:trPr>
          <w:jc w:val="center"/>
        </w:trPr>
        <w:tc>
          <w:tcPr>
            <w:tcW w:w="2239" w:type="dxa"/>
          </w:tcPr>
          <w:p w14:paraId="119976F5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冰层厚度</w:t>
            </w:r>
            <w:proofErr w:type="spellEnd"/>
          </w:p>
        </w:tc>
        <w:tc>
          <w:tcPr>
            <w:tcW w:w="2239" w:type="dxa"/>
          </w:tcPr>
          <w:p w14:paraId="47753EDA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77F908F9" w14:textId="77777777" w:rsidR="00CA0C15" w:rsidRDefault="00000000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2239" w:type="dxa"/>
          </w:tcPr>
          <w:p w14:paraId="27DA1D76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冰体平均厚度，参与自重计算</w:t>
            </w:r>
          </w:p>
        </w:tc>
      </w:tr>
      <w:tr w:rsidR="00CA0C15" w14:paraId="686B72FA" w14:textId="77777777">
        <w:trPr>
          <w:jc w:val="center"/>
        </w:trPr>
        <w:tc>
          <w:tcPr>
            <w:tcW w:w="2239" w:type="dxa"/>
          </w:tcPr>
          <w:p w14:paraId="713EA840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裂隙高度</w:t>
            </w:r>
            <w:proofErr w:type="spellEnd"/>
          </w:p>
        </w:tc>
        <w:tc>
          <w:tcPr>
            <w:tcW w:w="2239" w:type="dxa"/>
          </w:tcPr>
          <w:p w14:paraId="0BC9A573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51DCEC8A" w14:textId="77777777" w:rsidR="00CA0C15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2239" w:type="dxa"/>
          </w:tcPr>
          <w:p w14:paraId="236B5A1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后缘张拉裂隙的充水高度</w:t>
            </w:r>
          </w:p>
        </w:tc>
      </w:tr>
      <w:tr w:rsidR="00CA0C15" w14:paraId="4813D304" w14:textId="77777777">
        <w:trPr>
          <w:jc w:val="center"/>
        </w:trPr>
        <w:tc>
          <w:tcPr>
            <w:tcW w:w="2239" w:type="dxa"/>
          </w:tcPr>
          <w:p w14:paraId="7D26C61F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滑面长度</w:t>
            </w:r>
            <w:proofErr w:type="spellEnd"/>
          </w:p>
        </w:tc>
        <w:tc>
          <w:tcPr>
            <w:tcW w:w="2239" w:type="dxa"/>
          </w:tcPr>
          <w:p w14:paraId="538B8347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2A3829EA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47ACB7CB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滑面沿程长度，影响阻滑力</w:t>
            </w:r>
          </w:p>
        </w:tc>
      </w:tr>
      <w:tr w:rsidR="00CA0C15" w14:paraId="274BB2DC" w14:textId="77777777">
        <w:trPr>
          <w:jc w:val="center"/>
        </w:trPr>
        <w:tc>
          <w:tcPr>
            <w:tcW w:w="2239" w:type="dxa"/>
          </w:tcPr>
          <w:p w14:paraId="3B932C5A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内聚力</w:t>
            </w:r>
            <w:proofErr w:type="spellEnd"/>
          </w:p>
        </w:tc>
        <w:tc>
          <w:tcPr>
            <w:tcW w:w="2239" w:type="dxa"/>
          </w:tcPr>
          <w:p w14:paraId="181941C1" w14:textId="77777777" w:rsidR="00CA0C15" w:rsidRDefault="00000000">
            <w:pPr>
              <w:spacing w:after="40"/>
            </w:pPr>
            <w:r>
              <w:rPr>
                <w:sz w:val="20"/>
              </w:rPr>
              <w:t>kPa</w:t>
            </w:r>
          </w:p>
        </w:tc>
        <w:tc>
          <w:tcPr>
            <w:tcW w:w="2239" w:type="dxa"/>
          </w:tcPr>
          <w:p w14:paraId="1BFC406A" w14:textId="77777777" w:rsidR="00CA0C15" w:rsidRDefault="00000000">
            <w:pPr>
              <w:spacing w:after="40"/>
            </w:pPr>
            <w:r>
              <w:rPr>
                <w:sz w:val="20"/>
              </w:rPr>
              <w:t>15</w:t>
            </w:r>
          </w:p>
        </w:tc>
        <w:tc>
          <w:tcPr>
            <w:tcW w:w="2239" w:type="dxa"/>
          </w:tcPr>
          <w:p w14:paraId="373FD7EF" w14:textId="77777777" w:rsidR="00CA0C15" w:rsidRDefault="00000000">
            <w:pPr>
              <w:spacing w:after="40"/>
            </w:pPr>
            <w:r>
              <w:rPr>
                <w:sz w:val="20"/>
              </w:rPr>
              <w:t>滑面黏聚力，控制抗滑能力</w:t>
            </w:r>
          </w:p>
        </w:tc>
      </w:tr>
      <w:tr w:rsidR="00CA0C15" w14:paraId="6AF331DE" w14:textId="77777777">
        <w:trPr>
          <w:jc w:val="center"/>
        </w:trPr>
        <w:tc>
          <w:tcPr>
            <w:tcW w:w="2239" w:type="dxa"/>
          </w:tcPr>
          <w:p w14:paraId="1E195CE5" w14:textId="77777777" w:rsidR="00CA0C15" w:rsidRDefault="00000000">
            <w:pPr>
              <w:spacing w:after="40"/>
            </w:pPr>
            <w:r>
              <w:rPr>
                <w:sz w:val="20"/>
              </w:rPr>
              <w:t>内摩擦角</w:t>
            </w:r>
          </w:p>
        </w:tc>
        <w:tc>
          <w:tcPr>
            <w:tcW w:w="2239" w:type="dxa"/>
          </w:tcPr>
          <w:p w14:paraId="4E0D6ECB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74604506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2C44EADF" w14:textId="77777777" w:rsidR="00CA0C15" w:rsidRDefault="00000000">
            <w:pPr>
              <w:spacing w:after="40"/>
            </w:pPr>
            <w:r>
              <w:rPr>
                <w:sz w:val="20"/>
              </w:rPr>
              <w:t>滑面摩擦角</w:t>
            </w:r>
          </w:p>
        </w:tc>
      </w:tr>
      <w:tr w:rsidR="00CA0C15" w14:paraId="618DD73E" w14:textId="77777777">
        <w:trPr>
          <w:jc w:val="center"/>
        </w:trPr>
        <w:tc>
          <w:tcPr>
            <w:tcW w:w="2239" w:type="dxa"/>
          </w:tcPr>
          <w:p w14:paraId="0ECD0F15" w14:textId="77777777" w:rsidR="00CA0C15" w:rsidRDefault="00000000">
            <w:pPr>
              <w:spacing w:after="40"/>
            </w:pPr>
            <w:r>
              <w:rPr>
                <w:sz w:val="20"/>
              </w:rPr>
              <w:t>岩体重度</w:t>
            </w:r>
          </w:p>
        </w:tc>
        <w:tc>
          <w:tcPr>
            <w:tcW w:w="2239" w:type="dxa"/>
          </w:tcPr>
          <w:p w14:paraId="6BC84ECD" w14:textId="77777777" w:rsidR="00CA0C15" w:rsidRDefault="00000000">
            <w:pPr>
              <w:spacing w:after="40"/>
            </w:pPr>
            <w:r>
              <w:rPr>
                <w:sz w:val="20"/>
              </w:rPr>
              <w:t>kN/m³</w:t>
            </w:r>
          </w:p>
        </w:tc>
        <w:tc>
          <w:tcPr>
            <w:tcW w:w="2239" w:type="dxa"/>
          </w:tcPr>
          <w:p w14:paraId="7E83F4D2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2754214A" w14:textId="77777777" w:rsidR="00CA0C15" w:rsidRDefault="00000000">
            <w:pPr>
              <w:spacing w:after="40"/>
            </w:pPr>
            <w:r>
              <w:rPr>
                <w:sz w:val="20"/>
              </w:rPr>
              <w:t>冰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岩体平均重度</w:t>
            </w:r>
          </w:p>
        </w:tc>
      </w:tr>
      <w:tr w:rsidR="00CA0C15" w14:paraId="1D3C7D58" w14:textId="77777777">
        <w:trPr>
          <w:jc w:val="center"/>
        </w:trPr>
        <w:tc>
          <w:tcPr>
            <w:tcW w:w="2239" w:type="dxa"/>
          </w:tcPr>
          <w:p w14:paraId="19874AAE" w14:textId="77777777" w:rsidR="00CA0C15" w:rsidRDefault="00000000">
            <w:pPr>
              <w:spacing w:after="40"/>
            </w:pPr>
            <w:r>
              <w:rPr>
                <w:sz w:val="20"/>
              </w:rPr>
              <w:t>渗透系数</w:t>
            </w:r>
          </w:p>
        </w:tc>
        <w:tc>
          <w:tcPr>
            <w:tcW w:w="2239" w:type="dxa"/>
          </w:tcPr>
          <w:p w14:paraId="7648B0ED" w14:textId="77777777" w:rsidR="00CA0C15" w:rsidRDefault="00000000">
            <w:pPr>
              <w:spacing w:after="40"/>
            </w:pPr>
            <w:r>
              <w:rPr>
                <w:sz w:val="20"/>
              </w:rPr>
              <w:t>m/s</w:t>
            </w:r>
          </w:p>
        </w:tc>
        <w:tc>
          <w:tcPr>
            <w:tcW w:w="2239" w:type="dxa"/>
          </w:tcPr>
          <w:p w14:paraId="5DB86B62" w14:textId="77777777" w:rsidR="00CA0C15" w:rsidRDefault="00000000">
            <w:pPr>
              <w:spacing w:after="40"/>
            </w:pPr>
            <w:r>
              <w:rPr>
                <w:sz w:val="20"/>
              </w:rPr>
              <w:t>0.0001</w:t>
            </w:r>
          </w:p>
        </w:tc>
        <w:tc>
          <w:tcPr>
            <w:tcW w:w="2239" w:type="dxa"/>
          </w:tcPr>
          <w:p w14:paraId="06FC6F0A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控制融水入渗与孔隙水压增长</w:t>
            </w:r>
          </w:p>
        </w:tc>
      </w:tr>
    </w:tbl>
    <w:p w14:paraId="34A160FA" w14:textId="77777777" w:rsidR="00CA0C15" w:rsidRDefault="00CA0C15">
      <w:pPr>
        <w:spacing w:after="0"/>
        <w:rPr>
          <w:lang w:eastAsia="zh-CN"/>
        </w:rPr>
      </w:pPr>
    </w:p>
    <w:p w14:paraId="2E121FA7" w14:textId="77777777" w:rsidR="00CA0C15" w:rsidRDefault="00000000">
      <w:r>
        <w:rPr>
          <w:b/>
        </w:rPr>
        <w:t>（</w:t>
      </w:r>
      <w:proofErr w:type="spellStart"/>
      <w:r>
        <w:rPr>
          <w:b/>
        </w:rPr>
        <w:t>二）反倾模式参数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291FC9B4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0855126D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42B0A163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2239" w:type="dxa"/>
            <w:shd w:val="clear" w:color="auto" w:fill="DCE6F1"/>
          </w:tcPr>
          <w:p w14:paraId="0D2C18E0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6FC30EE8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7DBA9620" w14:textId="77777777">
        <w:trPr>
          <w:jc w:val="center"/>
        </w:trPr>
        <w:tc>
          <w:tcPr>
            <w:tcW w:w="2239" w:type="dxa"/>
          </w:tcPr>
          <w:p w14:paraId="4389B5C3" w14:textId="77777777" w:rsidR="00CA0C15" w:rsidRDefault="00000000">
            <w:pPr>
              <w:spacing w:after="40"/>
            </w:pPr>
            <w:r>
              <w:rPr>
                <w:sz w:val="20"/>
              </w:rPr>
              <w:t>融冰时长</w:t>
            </w:r>
          </w:p>
        </w:tc>
        <w:tc>
          <w:tcPr>
            <w:tcW w:w="2239" w:type="dxa"/>
          </w:tcPr>
          <w:p w14:paraId="150EDC99" w14:textId="77777777" w:rsidR="00CA0C15" w:rsidRDefault="00000000">
            <w:pPr>
              <w:spacing w:after="40"/>
            </w:pPr>
            <w:r>
              <w:rPr>
                <w:sz w:val="20"/>
              </w:rPr>
              <w:t>h</w:t>
            </w:r>
          </w:p>
        </w:tc>
        <w:tc>
          <w:tcPr>
            <w:tcW w:w="2239" w:type="dxa"/>
          </w:tcPr>
          <w:p w14:paraId="76319C7D" w14:textId="77777777" w:rsidR="00CA0C15" w:rsidRDefault="00000000">
            <w:pPr>
              <w:spacing w:after="40"/>
            </w:pPr>
            <w:r>
              <w:rPr>
                <w:sz w:val="20"/>
              </w:rPr>
              <w:t>240</w:t>
            </w:r>
          </w:p>
        </w:tc>
        <w:tc>
          <w:tcPr>
            <w:tcW w:w="2239" w:type="dxa"/>
          </w:tcPr>
          <w:p w14:paraId="684D6F7A" w14:textId="77777777" w:rsidR="00CA0C15" w:rsidRDefault="00000000">
            <w:pPr>
              <w:spacing w:after="40"/>
            </w:pPr>
            <w:r>
              <w:rPr>
                <w:sz w:val="20"/>
              </w:rPr>
              <w:t>融水补给时长</w:t>
            </w:r>
          </w:p>
        </w:tc>
      </w:tr>
      <w:tr w:rsidR="00CA0C15" w14:paraId="208770F7" w14:textId="77777777">
        <w:trPr>
          <w:jc w:val="center"/>
        </w:trPr>
        <w:tc>
          <w:tcPr>
            <w:tcW w:w="2239" w:type="dxa"/>
          </w:tcPr>
          <w:p w14:paraId="7A1E3EA9" w14:textId="77777777" w:rsidR="00CA0C15" w:rsidRDefault="00000000">
            <w:pPr>
              <w:spacing w:after="40"/>
            </w:pPr>
            <w:r>
              <w:rPr>
                <w:sz w:val="20"/>
              </w:rPr>
              <w:t>边坡角度</w:t>
            </w:r>
          </w:p>
        </w:tc>
        <w:tc>
          <w:tcPr>
            <w:tcW w:w="2239" w:type="dxa"/>
          </w:tcPr>
          <w:p w14:paraId="7556CF1B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1E542670" w14:textId="77777777" w:rsidR="00CA0C15" w:rsidRDefault="00000000">
            <w:pPr>
              <w:spacing w:after="40"/>
            </w:pPr>
            <w:r>
              <w:rPr>
                <w:sz w:val="20"/>
              </w:rPr>
              <w:t>30</w:t>
            </w:r>
          </w:p>
        </w:tc>
        <w:tc>
          <w:tcPr>
            <w:tcW w:w="2239" w:type="dxa"/>
          </w:tcPr>
          <w:p w14:paraId="1D535242" w14:textId="77777777" w:rsidR="00CA0C15" w:rsidRDefault="00000000">
            <w:pPr>
              <w:spacing w:after="40"/>
            </w:pPr>
            <w:r>
              <w:rPr>
                <w:sz w:val="20"/>
              </w:rPr>
              <w:t>坡面倾角</w:t>
            </w:r>
          </w:p>
        </w:tc>
      </w:tr>
      <w:tr w:rsidR="00CA0C15" w14:paraId="21CD56E7" w14:textId="77777777">
        <w:trPr>
          <w:jc w:val="center"/>
        </w:trPr>
        <w:tc>
          <w:tcPr>
            <w:tcW w:w="2239" w:type="dxa"/>
          </w:tcPr>
          <w:p w14:paraId="0705760C" w14:textId="77777777" w:rsidR="00CA0C15" w:rsidRDefault="00000000">
            <w:pPr>
              <w:spacing w:after="40"/>
            </w:pPr>
            <w:r>
              <w:rPr>
                <w:sz w:val="20"/>
              </w:rPr>
              <w:t>反倾角</w:t>
            </w:r>
          </w:p>
        </w:tc>
        <w:tc>
          <w:tcPr>
            <w:tcW w:w="2239" w:type="dxa"/>
          </w:tcPr>
          <w:p w14:paraId="778E5451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2A459CD7" w14:textId="77777777" w:rsidR="00CA0C15" w:rsidRDefault="00000000">
            <w:pPr>
              <w:spacing w:after="40"/>
            </w:pPr>
            <w:r>
              <w:rPr>
                <w:sz w:val="20"/>
              </w:rPr>
              <w:t>70</w:t>
            </w:r>
          </w:p>
        </w:tc>
        <w:tc>
          <w:tcPr>
            <w:tcW w:w="2239" w:type="dxa"/>
          </w:tcPr>
          <w:p w14:paraId="4B9EAFDC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岩层倾向与坡向相反时的层面倾角，反倾倾倒的主控量</w:t>
            </w:r>
          </w:p>
        </w:tc>
      </w:tr>
      <w:tr w:rsidR="00CA0C15" w14:paraId="2C2517D8" w14:textId="77777777">
        <w:trPr>
          <w:jc w:val="center"/>
        </w:trPr>
        <w:tc>
          <w:tcPr>
            <w:tcW w:w="2239" w:type="dxa"/>
          </w:tcPr>
          <w:p w14:paraId="5D8B966F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冰层厚度</w:t>
            </w:r>
            <w:proofErr w:type="spellEnd"/>
          </w:p>
        </w:tc>
        <w:tc>
          <w:tcPr>
            <w:tcW w:w="2239" w:type="dxa"/>
          </w:tcPr>
          <w:p w14:paraId="4F171B35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447B95E6" w14:textId="77777777" w:rsidR="00CA0C15" w:rsidRDefault="00000000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2239" w:type="dxa"/>
          </w:tcPr>
          <w:p w14:paraId="543263A2" w14:textId="77777777" w:rsidR="00CA0C15" w:rsidRDefault="00000000">
            <w:pPr>
              <w:spacing w:after="40"/>
            </w:pPr>
            <w:r>
              <w:rPr>
                <w:sz w:val="20"/>
              </w:rPr>
              <w:t>冰体平均厚度</w:t>
            </w:r>
          </w:p>
        </w:tc>
      </w:tr>
      <w:tr w:rsidR="00CA0C15" w14:paraId="153365AF" w14:textId="77777777">
        <w:trPr>
          <w:jc w:val="center"/>
        </w:trPr>
        <w:tc>
          <w:tcPr>
            <w:tcW w:w="2239" w:type="dxa"/>
          </w:tcPr>
          <w:p w14:paraId="261072B7" w14:textId="77777777" w:rsidR="00CA0C15" w:rsidRDefault="00000000">
            <w:pPr>
              <w:spacing w:after="40"/>
            </w:pPr>
            <w:r>
              <w:rPr>
                <w:sz w:val="20"/>
              </w:rPr>
              <w:t>边坡高度</w:t>
            </w:r>
          </w:p>
        </w:tc>
        <w:tc>
          <w:tcPr>
            <w:tcW w:w="2239" w:type="dxa"/>
          </w:tcPr>
          <w:p w14:paraId="600DA7A0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06E49A77" w14:textId="77777777" w:rsidR="00CA0C15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2239" w:type="dxa"/>
          </w:tcPr>
          <w:p w14:paraId="0B068BF1" w14:textId="77777777" w:rsidR="00CA0C15" w:rsidRDefault="00000000">
            <w:pPr>
              <w:spacing w:after="40"/>
            </w:pPr>
            <w:r>
              <w:rPr>
                <w:sz w:val="20"/>
              </w:rPr>
              <w:t>坡体临空高度</w:t>
            </w:r>
          </w:p>
        </w:tc>
      </w:tr>
      <w:tr w:rsidR="00CA0C15" w14:paraId="70628B3A" w14:textId="77777777">
        <w:trPr>
          <w:jc w:val="center"/>
        </w:trPr>
        <w:tc>
          <w:tcPr>
            <w:tcW w:w="2239" w:type="dxa"/>
          </w:tcPr>
          <w:p w14:paraId="6FD0A8D6" w14:textId="77777777" w:rsidR="00CA0C15" w:rsidRDefault="00000000">
            <w:pPr>
              <w:spacing w:after="40"/>
            </w:pPr>
            <w:r>
              <w:rPr>
                <w:sz w:val="20"/>
              </w:rPr>
              <w:t>层面间隔</w:t>
            </w:r>
          </w:p>
        </w:tc>
        <w:tc>
          <w:tcPr>
            <w:tcW w:w="2239" w:type="dxa"/>
          </w:tcPr>
          <w:p w14:paraId="32EA17C6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599ECE7C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3C6456CB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结构面间距，反映岩体完整性</w:t>
            </w:r>
          </w:p>
        </w:tc>
      </w:tr>
      <w:tr w:rsidR="00CA0C15" w14:paraId="1FE49755" w14:textId="77777777">
        <w:trPr>
          <w:jc w:val="center"/>
        </w:trPr>
        <w:tc>
          <w:tcPr>
            <w:tcW w:w="2239" w:type="dxa"/>
          </w:tcPr>
          <w:p w14:paraId="0F8415FA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内聚力</w:t>
            </w:r>
            <w:proofErr w:type="spellEnd"/>
          </w:p>
        </w:tc>
        <w:tc>
          <w:tcPr>
            <w:tcW w:w="2239" w:type="dxa"/>
          </w:tcPr>
          <w:p w14:paraId="594BCC7E" w14:textId="77777777" w:rsidR="00CA0C15" w:rsidRDefault="00000000">
            <w:pPr>
              <w:spacing w:after="40"/>
            </w:pPr>
            <w:r>
              <w:rPr>
                <w:sz w:val="20"/>
              </w:rPr>
              <w:t>kPa</w:t>
            </w:r>
          </w:p>
        </w:tc>
        <w:tc>
          <w:tcPr>
            <w:tcW w:w="2239" w:type="dxa"/>
          </w:tcPr>
          <w:p w14:paraId="4BF0F236" w14:textId="77777777" w:rsidR="00CA0C15" w:rsidRDefault="00000000">
            <w:pPr>
              <w:spacing w:after="40"/>
            </w:pPr>
            <w:r>
              <w:rPr>
                <w:sz w:val="20"/>
              </w:rPr>
              <w:t>15</w:t>
            </w:r>
          </w:p>
        </w:tc>
        <w:tc>
          <w:tcPr>
            <w:tcW w:w="2239" w:type="dxa"/>
          </w:tcPr>
          <w:p w14:paraId="7588E5CB" w14:textId="77777777" w:rsidR="00CA0C15" w:rsidRDefault="00000000">
            <w:pPr>
              <w:spacing w:after="40"/>
            </w:pPr>
            <w:r>
              <w:rPr>
                <w:sz w:val="20"/>
              </w:rPr>
              <w:t>结构面黏聚力</w:t>
            </w:r>
          </w:p>
        </w:tc>
      </w:tr>
      <w:tr w:rsidR="00CA0C15" w14:paraId="71781BFC" w14:textId="77777777">
        <w:trPr>
          <w:jc w:val="center"/>
        </w:trPr>
        <w:tc>
          <w:tcPr>
            <w:tcW w:w="2239" w:type="dxa"/>
          </w:tcPr>
          <w:p w14:paraId="1F8E51A7" w14:textId="77777777" w:rsidR="00CA0C15" w:rsidRDefault="00000000">
            <w:pPr>
              <w:spacing w:after="40"/>
            </w:pPr>
            <w:r>
              <w:rPr>
                <w:sz w:val="20"/>
              </w:rPr>
              <w:t>内摩擦角</w:t>
            </w:r>
          </w:p>
        </w:tc>
        <w:tc>
          <w:tcPr>
            <w:tcW w:w="2239" w:type="dxa"/>
          </w:tcPr>
          <w:p w14:paraId="31DF28DE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592FA523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13DF1D6A" w14:textId="77777777" w:rsidR="00CA0C15" w:rsidRDefault="00000000">
            <w:pPr>
              <w:spacing w:after="40"/>
            </w:pPr>
            <w:r>
              <w:rPr>
                <w:sz w:val="20"/>
              </w:rPr>
              <w:t>结构面摩擦角</w:t>
            </w:r>
          </w:p>
        </w:tc>
      </w:tr>
      <w:tr w:rsidR="00CA0C15" w14:paraId="623DA030" w14:textId="77777777">
        <w:trPr>
          <w:jc w:val="center"/>
        </w:trPr>
        <w:tc>
          <w:tcPr>
            <w:tcW w:w="2239" w:type="dxa"/>
          </w:tcPr>
          <w:p w14:paraId="27D68065" w14:textId="77777777" w:rsidR="00CA0C15" w:rsidRDefault="00000000">
            <w:pPr>
              <w:spacing w:after="40"/>
            </w:pPr>
            <w:r>
              <w:rPr>
                <w:sz w:val="20"/>
              </w:rPr>
              <w:t>岩体重度</w:t>
            </w:r>
          </w:p>
        </w:tc>
        <w:tc>
          <w:tcPr>
            <w:tcW w:w="2239" w:type="dxa"/>
          </w:tcPr>
          <w:p w14:paraId="6B086141" w14:textId="77777777" w:rsidR="00CA0C15" w:rsidRDefault="00000000">
            <w:pPr>
              <w:spacing w:after="40"/>
            </w:pPr>
            <w:r>
              <w:rPr>
                <w:sz w:val="20"/>
              </w:rPr>
              <w:t>kN/m³</w:t>
            </w:r>
          </w:p>
        </w:tc>
        <w:tc>
          <w:tcPr>
            <w:tcW w:w="2239" w:type="dxa"/>
          </w:tcPr>
          <w:p w14:paraId="3B87EE27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68C82B9A" w14:textId="77777777" w:rsidR="00CA0C15" w:rsidRDefault="00000000">
            <w:pPr>
              <w:spacing w:after="40"/>
            </w:pPr>
            <w:r>
              <w:rPr>
                <w:sz w:val="20"/>
              </w:rPr>
              <w:t>冰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岩体平均重度</w:t>
            </w:r>
          </w:p>
        </w:tc>
      </w:tr>
      <w:tr w:rsidR="00CA0C15" w14:paraId="7CD177B9" w14:textId="77777777">
        <w:trPr>
          <w:jc w:val="center"/>
        </w:trPr>
        <w:tc>
          <w:tcPr>
            <w:tcW w:w="2239" w:type="dxa"/>
          </w:tcPr>
          <w:p w14:paraId="71374B31" w14:textId="77777777" w:rsidR="00CA0C15" w:rsidRDefault="00000000">
            <w:pPr>
              <w:spacing w:after="40"/>
            </w:pPr>
            <w:r>
              <w:rPr>
                <w:sz w:val="20"/>
              </w:rPr>
              <w:t>渗透系数</w:t>
            </w:r>
          </w:p>
        </w:tc>
        <w:tc>
          <w:tcPr>
            <w:tcW w:w="2239" w:type="dxa"/>
          </w:tcPr>
          <w:p w14:paraId="714C9D5F" w14:textId="77777777" w:rsidR="00CA0C15" w:rsidRDefault="00000000">
            <w:pPr>
              <w:spacing w:after="40"/>
            </w:pPr>
            <w:r>
              <w:rPr>
                <w:sz w:val="20"/>
              </w:rPr>
              <w:t>m/s</w:t>
            </w:r>
          </w:p>
        </w:tc>
        <w:tc>
          <w:tcPr>
            <w:tcW w:w="2239" w:type="dxa"/>
          </w:tcPr>
          <w:p w14:paraId="233E280B" w14:textId="77777777" w:rsidR="00CA0C15" w:rsidRDefault="00000000">
            <w:pPr>
              <w:spacing w:after="40"/>
            </w:pPr>
            <w:r>
              <w:rPr>
                <w:sz w:val="20"/>
              </w:rPr>
              <w:t>0.0001</w:t>
            </w:r>
          </w:p>
        </w:tc>
        <w:tc>
          <w:tcPr>
            <w:tcW w:w="2239" w:type="dxa"/>
          </w:tcPr>
          <w:p w14:paraId="22930271" w14:textId="77777777" w:rsidR="00CA0C15" w:rsidRDefault="00000000">
            <w:pPr>
              <w:spacing w:after="40"/>
            </w:pPr>
            <w:r>
              <w:rPr>
                <w:sz w:val="20"/>
              </w:rPr>
              <w:t>融水入渗参数</w:t>
            </w:r>
          </w:p>
        </w:tc>
      </w:tr>
    </w:tbl>
    <w:p w14:paraId="0AEAE9C6" w14:textId="77777777" w:rsidR="00CA0C15" w:rsidRDefault="00CA0C15">
      <w:pPr>
        <w:spacing w:after="0"/>
      </w:pPr>
    </w:p>
    <w:p w14:paraId="71170441" w14:textId="77777777" w:rsidR="00CA0C15" w:rsidRDefault="00000000">
      <w:r>
        <w:rPr>
          <w:b/>
        </w:rPr>
        <w:t>（三）楔形模式参数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4CCAE37A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1B0B1BB7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1432F6C0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2239" w:type="dxa"/>
            <w:shd w:val="clear" w:color="auto" w:fill="DCE6F1"/>
          </w:tcPr>
          <w:p w14:paraId="0230F13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2AA310DE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327E65C3" w14:textId="77777777">
        <w:trPr>
          <w:jc w:val="center"/>
        </w:trPr>
        <w:tc>
          <w:tcPr>
            <w:tcW w:w="2239" w:type="dxa"/>
          </w:tcPr>
          <w:p w14:paraId="1E858D19" w14:textId="77777777" w:rsidR="00CA0C15" w:rsidRDefault="00000000">
            <w:pPr>
              <w:spacing w:after="40"/>
            </w:pPr>
            <w:r>
              <w:rPr>
                <w:sz w:val="20"/>
              </w:rPr>
              <w:lastRenderedPageBreak/>
              <w:t>融冰时长</w:t>
            </w:r>
          </w:p>
        </w:tc>
        <w:tc>
          <w:tcPr>
            <w:tcW w:w="2239" w:type="dxa"/>
          </w:tcPr>
          <w:p w14:paraId="0482C064" w14:textId="77777777" w:rsidR="00CA0C15" w:rsidRDefault="00000000">
            <w:pPr>
              <w:spacing w:after="40"/>
            </w:pPr>
            <w:r>
              <w:rPr>
                <w:sz w:val="20"/>
              </w:rPr>
              <w:t>h</w:t>
            </w:r>
          </w:p>
        </w:tc>
        <w:tc>
          <w:tcPr>
            <w:tcW w:w="2239" w:type="dxa"/>
          </w:tcPr>
          <w:p w14:paraId="271B7AAC" w14:textId="77777777" w:rsidR="00CA0C15" w:rsidRDefault="00000000">
            <w:pPr>
              <w:spacing w:after="40"/>
            </w:pPr>
            <w:r>
              <w:rPr>
                <w:sz w:val="20"/>
              </w:rPr>
              <w:t>240</w:t>
            </w:r>
          </w:p>
        </w:tc>
        <w:tc>
          <w:tcPr>
            <w:tcW w:w="2239" w:type="dxa"/>
          </w:tcPr>
          <w:p w14:paraId="643DD0C1" w14:textId="77777777" w:rsidR="00CA0C15" w:rsidRDefault="00000000">
            <w:pPr>
              <w:spacing w:after="40"/>
            </w:pPr>
            <w:r>
              <w:rPr>
                <w:sz w:val="20"/>
              </w:rPr>
              <w:t>融水补给时长</w:t>
            </w:r>
          </w:p>
        </w:tc>
      </w:tr>
      <w:tr w:rsidR="00CA0C15" w14:paraId="6F91DD27" w14:textId="77777777">
        <w:trPr>
          <w:jc w:val="center"/>
        </w:trPr>
        <w:tc>
          <w:tcPr>
            <w:tcW w:w="2239" w:type="dxa"/>
          </w:tcPr>
          <w:p w14:paraId="3612C807" w14:textId="77777777" w:rsidR="00CA0C15" w:rsidRDefault="00000000">
            <w:pPr>
              <w:spacing w:after="40"/>
            </w:pPr>
            <w:r>
              <w:rPr>
                <w:sz w:val="20"/>
              </w:rPr>
              <w:t>边坡角度</w:t>
            </w:r>
          </w:p>
        </w:tc>
        <w:tc>
          <w:tcPr>
            <w:tcW w:w="2239" w:type="dxa"/>
          </w:tcPr>
          <w:p w14:paraId="09907463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05CDA427" w14:textId="77777777" w:rsidR="00CA0C15" w:rsidRDefault="00000000">
            <w:pPr>
              <w:spacing w:after="40"/>
            </w:pPr>
            <w:r>
              <w:rPr>
                <w:sz w:val="20"/>
              </w:rPr>
              <w:t>55</w:t>
            </w:r>
          </w:p>
        </w:tc>
        <w:tc>
          <w:tcPr>
            <w:tcW w:w="2239" w:type="dxa"/>
          </w:tcPr>
          <w:p w14:paraId="3D1F29C2" w14:textId="77777777" w:rsidR="00CA0C15" w:rsidRDefault="00000000">
            <w:pPr>
              <w:spacing w:after="40"/>
            </w:pPr>
            <w:r>
              <w:rPr>
                <w:sz w:val="20"/>
              </w:rPr>
              <w:t>坡面倾角</w:t>
            </w:r>
          </w:p>
        </w:tc>
      </w:tr>
      <w:tr w:rsidR="00CA0C15" w14:paraId="423D8436" w14:textId="77777777">
        <w:trPr>
          <w:jc w:val="center"/>
        </w:trPr>
        <w:tc>
          <w:tcPr>
            <w:tcW w:w="2239" w:type="dxa"/>
          </w:tcPr>
          <w:p w14:paraId="49DE0DAA" w14:textId="77777777" w:rsidR="00CA0C15" w:rsidRDefault="00000000">
            <w:pPr>
              <w:spacing w:after="40"/>
            </w:pPr>
            <w:r>
              <w:rPr>
                <w:sz w:val="20"/>
              </w:rPr>
              <w:t>法向量</w:t>
            </w:r>
          </w:p>
        </w:tc>
        <w:tc>
          <w:tcPr>
            <w:tcW w:w="2239" w:type="dxa"/>
          </w:tcPr>
          <w:p w14:paraId="66BF0D32" w14:textId="77777777" w:rsidR="00CA0C15" w:rsidRDefault="00000000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239" w:type="dxa"/>
          </w:tcPr>
          <w:p w14:paraId="4A6A1A38" w14:textId="77777777" w:rsidR="00CA0C15" w:rsidRDefault="00000000">
            <w:pPr>
              <w:spacing w:after="40"/>
            </w:pPr>
            <w:r>
              <w:rPr>
                <w:sz w:val="20"/>
              </w:rPr>
              <w:t>1,1,1</w:t>
            </w:r>
          </w:p>
        </w:tc>
        <w:tc>
          <w:tcPr>
            <w:tcW w:w="2239" w:type="dxa"/>
          </w:tcPr>
          <w:p w14:paraId="637CB520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两组结构面交棱方向的法向量（逗号分隔）</w:t>
            </w:r>
          </w:p>
        </w:tc>
      </w:tr>
      <w:tr w:rsidR="00CA0C15" w14:paraId="69EDD6E6" w14:textId="77777777">
        <w:trPr>
          <w:jc w:val="center"/>
        </w:trPr>
        <w:tc>
          <w:tcPr>
            <w:tcW w:w="2239" w:type="dxa"/>
          </w:tcPr>
          <w:p w14:paraId="4D05E18F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冰层厚度</w:t>
            </w:r>
            <w:proofErr w:type="spellEnd"/>
          </w:p>
        </w:tc>
        <w:tc>
          <w:tcPr>
            <w:tcW w:w="2239" w:type="dxa"/>
          </w:tcPr>
          <w:p w14:paraId="75AB11E6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3EDA946C" w14:textId="77777777" w:rsidR="00CA0C15" w:rsidRDefault="00000000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2239" w:type="dxa"/>
          </w:tcPr>
          <w:p w14:paraId="627CD46A" w14:textId="77777777" w:rsidR="00CA0C15" w:rsidRDefault="00000000">
            <w:pPr>
              <w:spacing w:after="40"/>
            </w:pPr>
            <w:r>
              <w:rPr>
                <w:sz w:val="20"/>
              </w:rPr>
              <w:t>冰体平均厚度</w:t>
            </w:r>
          </w:p>
        </w:tc>
      </w:tr>
      <w:tr w:rsidR="00CA0C15" w14:paraId="7D75EE1B" w14:textId="77777777">
        <w:trPr>
          <w:jc w:val="center"/>
        </w:trPr>
        <w:tc>
          <w:tcPr>
            <w:tcW w:w="2239" w:type="dxa"/>
          </w:tcPr>
          <w:p w14:paraId="645A2113" w14:textId="77777777" w:rsidR="00CA0C15" w:rsidRDefault="00000000">
            <w:pPr>
              <w:spacing w:after="40"/>
            </w:pPr>
            <w:r>
              <w:rPr>
                <w:sz w:val="20"/>
              </w:rPr>
              <w:t>面积</w:t>
            </w:r>
          </w:p>
        </w:tc>
        <w:tc>
          <w:tcPr>
            <w:tcW w:w="2239" w:type="dxa"/>
          </w:tcPr>
          <w:p w14:paraId="70B3C8D7" w14:textId="77777777" w:rsidR="00CA0C15" w:rsidRDefault="00000000">
            <w:pPr>
              <w:spacing w:after="40"/>
            </w:pPr>
            <w:r>
              <w:rPr>
                <w:sz w:val="20"/>
              </w:rPr>
              <w:t>m²</w:t>
            </w:r>
          </w:p>
        </w:tc>
        <w:tc>
          <w:tcPr>
            <w:tcW w:w="2239" w:type="dxa"/>
          </w:tcPr>
          <w:p w14:paraId="3C2CD25F" w14:textId="77777777" w:rsidR="00CA0C15" w:rsidRDefault="00000000">
            <w:pPr>
              <w:spacing w:after="40"/>
            </w:pPr>
            <w:r>
              <w:rPr>
                <w:sz w:val="20"/>
              </w:rPr>
              <w:t>200</w:t>
            </w:r>
          </w:p>
        </w:tc>
        <w:tc>
          <w:tcPr>
            <w:tcW w:w="2239" w:type="dxa"/>
          </w:tcPr>
          <w:p w14:paraId="1E8F6081" w14:textId="77777777" w:rsidR="00CA0C15" w:rsidRDefault="00000000">
            <w:pPr>
              <w:spacing w:after="40"/>
            </w:pPr>
            <w:r>
              <w:rPr>
                <w:sz w:val="20"/>
              </w:rPr>
              <w:t>楔体潜在滑面面积</w:t>
            </w:r>
          </w:p>
        </w:tc>
      </w:tr>
      <w:tr w:rsidR="00CA0C15" w14:paraId="6654619F" w14:textId="77777777">
        <w:trPr>
          <w:jc w:val="center"/>
        </w:trPr>
        <w:tc>
          <w:tcPr>
            <w:tcW w:w="2239" w:type="dxa"/>
          </w:tcPr>
          <w:p w14:paraId="303C7952" w14:textId="77777777" w:rsidR="00CA0C15" w:rsidRDefault="00000000">
            <w:pPr>
              <w:spacing w:after="40"/>
            </w:pPr>
            <w:r>
              <w:rPr>
                <w:sz w:val="20"/>
              </w:rPr>
              <w:t>边坡高度</w:t>
            </w:r>
          </w:p>
        </w:tc>
        <w:tc>
          <w:tcPr>
            <w:tcW w:w="2239" w:type="dxa"/>
          </w:tcPr>
          <w:p w14:paraId="1B070DD7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78AABCC8" w14:textId="77777777" w:rsidR="00CA0C15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2239" w:type="dxa"/>
          </w:tcPr>
          <w:p w14:paraId="49193007" w14:textId="77777777" w:rsidR="00CA0C15" w:rsidRDefault="00000000">
            <w:pPr>
              <w:spacing w:after="40"/>
            </w:pPr>
            <w:r>
              <w:rPr>
                <w:sz w:val="20"/>
              </w:rPr>
              <w:t>坡体临空高度</w:t>
            </w:r>
          </w:p>
        </w:tc>
      </w:tr>
      <w:tr w:rsidR="00CA0C15" w14:paraId="0D6CD984" w14:textId="77777777">
        <w:trPr>
          <w:jc w:val="center"/>
        </w:trPr>
        <w:tc>
          <w:tcPr>
            <w:tcW w:w="2239" w:type="dxa"/>
          </w:tcPr>
          <w:p w14:paraId="4E31EBE0" w14:textId="77777777" w:rsidR="00CA0C15" w:rsidRDefault="00000000">
            <w:pPr>
              <w:spacing w:after="40"/>
            </w:pPr>
            <w:r>
              <w:rPr>
                <w:sz w:val="20"/>
              </w:rPr>
              <w:t>裂隙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中线</w:t>
            </w:r>
          </w:p>
        </w:tc>
        <w:tc>
          <w:tcPr>
            <w:tcW w:w="2239" w:type="dxa"/>
          </w:tcPr>
          <w:p w14:paraId="6C32C56B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</w:p>
        </w:tc>
        <w:tc>
          <w:tcPr>
            <w:tcW w:w="2239" w:type="dxa"/>
          </w:tcPr>
          <w:p w14:paraId="72CC79ED" w14:textId="77777777" w:rsidR="00CA0C15" w:rsidRDefault="00000000">
            <w:pPr>
              <w:spacing w:after="40"/>
            </w:pPr>
            <w:r>
              <w:rPr>
                <w:sz w:val="20"/>
              </w:rPr>
              <w:t>0.5</w:t>
            </w:r>
          </w:p>
        </w:tc>
        <w:tc>
          <w:tcPr>
            <w:tcW w:w="2239" w:type="dxa"/>
          </w:tcPr>
          <w:p w14:paraId="296E7435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后缘裂隙张开度或中线长度</w:t>
            </w:r>
          </w:p>
        </w:tc>
      </w:tr>
      <w:tr w:rsidR="00CA0C15" w14:paraId="720FA92A" w14:textId="77777777">
        <w:trPr>
          <w:jc w:val="center"/>
        </w:trPr>
        <w:tc>
          <w:tcPr>
            <w:tcW w:w="2239" w:type="dxa"/>
          </w:tcPr>
          <w:p w14:paraId="23E162A3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内聚力</w:t>
            </w:r>
            <w:proofErr w:type="spellEnd"/>
          </w:p>
        </w:tc>
        <w:tc>
          <w:tcPr>
            <w:tcW w:w="2239" w:type="dxa"/>
          </w:tcPr>
          <w:p w14:paraId="1891DE36" w14:textId="77777777" w:rsidR="00CA0C15" w:rsidRDefault="00000000">
            <w:pPr>
              <w:spacing w:after="40"/>
            </w:pPr>
            <w:r>
              <w:rPr>
                <w:sz w:val="20"/>
              </w:rPr>
              <w:t>kPa</w:t>
            </w:r>
          </w:p>
        </w:tc>
        <w:tc>
          <w:tcPr>
            <w:tcW w:w="2239" w:type="dxa"/>
          </w:tcPr>
          <w:p w14:paraId="2F066CAC" w14:textId="77777777" w:rsidR="00CA0C15" w:rsidRDefault="00000000">
            <w:pPr>
              <w:spacing w:after="40"/>
            </w:pPr>
            <w:r>
              <w:rPr>
                <w:sz w:val="20"/>
              </w:rPr>
              <w:t>15</w:t>
            </w:r>
          </w:p>
        </w:tc>
        <w:tc>
          <w:tcPr>
            <w:tcW w:w="2239" w:type="dxa"/>
          </w:tcPr>
          <w:p w14:paraId="2483DF06" w14:textId="77777777" w:rsidR="00CA0C15" w:rsidRDefault="00000000">
            <w:pPr>
              <w:spacing w:after="40"/>
            </w:pPr>
            <w:r>
              <w:rPr>
                <w:sz w:val="20"/>
              </w:rPr>
              <w:t>结构面黏聚力</w:t>
            </w:r>
          </w:p>
        </w:tc>
      </w:tr>
      <w:tr w:rsidR="00CA0C15" w14:paraId="4D0D521D" w14:textId="77777777">
        <w:trPr>
          <w:jc w:val="center"/>
        </w:trPr>
        <w:tc>
          <w:tcPr>
            <w:tcW w:w="2239" w:type="dxa"/>
          </w:tcPr>
          <w:p w14:paraId="5DD9B51B" w14:textId="77777777" w:rsidR="00CA0C15" w:rsidRDefault="00000000">
            <w:pPr>
              <w:spacing w:after="40"/>
            </w:pPr>
            <w:r>
              <w:rPr>
                <w:sz w:val="20"/>
              </w:rPr>
              <w:t>内摩擦角</w:t>
            </w:r>
          </w:p>
        </w:tc>
        <w:tc>
          <w:tcPr>
            <w:tcW w:w="2239" w:type="dxa"/>
          </w:tcPr>
          <w:p w14:paraId="0405A89A" w14:textId="77777777" w:rsidR="00CA0C15" w:rsidRDefault="00000000">
            <w:pPr>
              <w:spacing w:after="40"/>
            </w:pPr>
            <w:r>
              <w:rPr>
                <w:sz w:val="20"/>
              </w:rPr>
              <w:t>°</w:t>
            </w:r>
          </w:p>
        </w:tc>
        <w:tc>
          <w:tcPr>
            <w:tcW w:w="2239" w:type="dxa"/>
          </w:tcPr>
          <w:p w14:paraId="6821BC9D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714DB45D" w14:textId="77777777" w:rsidR="00CA0C15" w:rsidRDefault="00000000">
            <w:pPr>
              <w:spacing w:after="40"/>
            </w:pPr>
            <w:r>
              <w:rPr>
                <w:sz w:val="20"/>
              </w:rPr>
              <w:t>结构面摩擦角</w:t>
            </w:r>
          </w:p>
        </w:tc>
      </w:tr>
      <w:tr w:rsidR="00CA0C15" w14:paraId="4A9BBF4F" w14:textId="77777777">
        <w:trPr>
          <w:jc w:val="center"/>
        </w:trPr>
        <w:tc>
          <w:tcPr>
            <w:tcW w:w="2239" w:type="dxa"/>
          </w:tcPr>
          <w:p w14:paraId="131405F8" w14:textId="77777777" w:rsidR="00CA0C15" w:rsidRDefault="00000000">
            <w:pPr>
              <w:spacing w:after="40"/>
            </w:pPr>
            <w:r>
              <w:rPr>
                <w:sz w:val="20"/>
              </w:rPr>
              <w:t>岩体重度</w:t>
            </w:r>
          </w:p>
        </w:tc>
        <w:tc>
          <w:tcPr>
            <w:tcW w:w="2239" w:type="dxa"/>
          </w:tcPr>
          <w:p w14:paraId="0235AFFF" w14:textId="77777777" w:rsidR="00CA0C15" w:rsidRDefault="00000000">
            <w:pPr>
              <w:spacing w:after="40"/>
            </w:pPr>
            <w:r>
              <w:rPr>
                <w:sz w:val="20"/>
              </w:rPr>
              <w:t>kN/m³</w:t>
            </w:r>
          </w:p>
        </w:tc>
        <w:tc>
          <w:tcPr>
            <w:tcW w:w="2239" w:type="dxa"/>
          </w:tcPr>
          <w:p w14:paraId="60AD8641" w14:textId="77777777" w:rsidR="00CA0C15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2239" w:type="dxa"/>
          </w:tcPr>
          <w:p w14:paraId="7C04436E" w14:textId="77777777" w:rsidR="00CA0C15" w:rsidRDefault="00000000">
            <w:pPr>
              <w:spacing w:after="40"/>
            </w:pPr>
            <w:r>
              <w:rPr>
                <w:sz w:val="20"/>
              </w:rPr>
              <w:t>冰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岩体平均重度</w:t>
            </w:r>
          </w:p>
        </w:tc>
      </w:tr>
      <w:tr w:rsidR="00CA0C15" w14:paraId="2AA3B76C" w14:textId="77777777">
        <w:trPr>
          <w:jc w:val="center"/>
        </w:trPr>
        <w:tc>
          <w:tcPr>
            <w:tcW w:w="2239" w:type="dxa"/>
          </w:tcPr>
          <w:p w14:paraId="5407065A" w14:textId="77777777" w:rsidR="00CA0C15" w:rsidRDefault="00000000">
            <w:pPr>
              <w:spacing w:after="40"/>
            </w:pPr>
            <w:r>
              <w:rPr>
                <w:sz w:val="20"/>
              </w:rPr>
              <w:t>渗透系数</w:t>
            </w:r>
          </w:p>
        </w:tc>
        <w:tc>
          <w:tcPr>
            <w:tcW w:w="2239" w:type="dxa"/>
          </w:tcPr>
          <w:p w14:paraId="2C8B7D91" w14:textId="77777777" w:rsidR="00CA0C15" w:rsidRDefault="00000000">
            <w:pPr>
              <w:spacing w:after="40"/>
            </w:pPr>
            <w:r>
              <w:rPr>
                <w:sz w:val="20"/>
              </w:rPr>
              <w:t>m/s</w:t>
            </w:r>
          </w:p>
        </w:tc>
        <w:tc>
          <w:tcPr>
            <w:tcW w:w="2239" w:type="dxa"/>
          </w:tcPr>
          <w:p w14:paraId="7E5CF977" w14:textId="77777777" w:rsidR="00CA0C15" w:rsidRDefault="00000000">
            <w:pPr>
              <w:spacing w:after="40"/>
            </w:pPr>
            <w:r>
              <w:rPr>
                <w:sz w:val="20"/>
              </w:rPr>
              <w:t>0.0001</w:t>
            </w:r>
          </w:p>
        </w:tc>
        <w:tc>
          <w:tcPr>
            <w:tcW w:w="2239" w:type="dxa"/>
          </w:tcPr>
          <w:p w14:paraId="4FDB499C" w14:textId="77777777" w:rsidR="00CA0C15" w:rsidRDefault="00000000">
            <w:pPr>
              <w:spacing w:after="40"/>
            </w:pPr>
            <w:r>
              <w:rPr>
                <w:sz w:val="20"/>
              </w:rPr>
              <w:t>融水入渗参数</w:t>
            </w:r>
          </w:p>
        </w:tc>
      </w:tr>
    </w:tbl>
    <w:p w14:paraId="65C0643A" w14:textId="77777777" w:rsidR="00CA0C15" w:rsidRDefault="00CA0C15">
      <w:pPr>
        <w:spacing w:after="0"/>
      </w:pPr>
    </w:p>
    <w:p w14:paraId="20D1F58A" w14:textId="77777777" w:rsidR="00CA0C15" w:rsidRDefault="00000000">
      <w:r>
        <w:rPr>
          <w:b/>
        </w:rPr>
        <w:t>操作步骤与结果</w:t>
      </w:r>
    </w:p>
    <w:p w14:paraId="31C57B43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选择破坏模式（顺层</w:t>
      </w:r>
      <w:r>
        <w:rPr>
          <w:lang w:eastAsia="zh-CN"/>
        </w:rPr>
        <w:t xml:space="preserve"> / </w:t>
      </w:r>
      <w:r>
        <w:rPr>
          <w:lang w:eastAsia="zh-CN"/>
        </w:rPr>
        <w:t>反倾</w:t>
      </w:r>
      <w:r>
        <w:rPr>
          <w:lang w:eastAsia="zh-CN"/>
        </w:rPr>
        <w:t xml:space="preserve"> / </w:t>
      </w:r>
      <w:r>
        <w:rPr>
          <w:lang w:eastAsia="zh-CN"/>
        </w:rPr>
        <w:t>楔形），填写源区经纬度。</w:t>
      </w:r>
    </w:p>
    <w:p w14:paraId="001681CD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按实际冰岩体条件填写该模式参数（可直接沿用默认值）。</w:t>
      </w:r>
    </w:p>
    <w:p w14:paraId="7A7E3B62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点击「运行」，系统返回源区位置与启动规模，并自动定位到源区、叠加显示结果。</w:t>
      </w:r>
    </w:p>
    <w:p w14:paraId="57B91B5C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结果可结合</w:t>
      </w:r>
      <w:r>
        <w:rPr>
          <w:lang w:eastAsia="zh-CN"/>
        </w:rPr>
        <w:t xml:space="preserve"> 5.1</w:t>
      </w:r>
      <w:r>
        <w:rPr>
          <w:lang w:eastAsia="zh-CN"/>
        </w:rPr>
        <w:t>、</w:t>
      </w:r>
      <w:r>
        <w:rPr>
          <w:lang w:eastAsia="zh-CN"/>
        </w:rPr>
        <w:t xml:space="preserve">6.4 </w:t>
      </w:r>
      <w:r>
        <w:rPr>
          <w:lang w:eastAsia="zh-CN"/>
        </w:rPr>
        <w:t>的成果判断下游物源与链式放大过程。</w:t>
      </w:r>
    </w:p>
    <w:p w14:paraId="735B6A2A" w14:textId="77777777" w:rsidR="00CA0C15" w:rsidRDefault="00000000">
      <w:pPr>
        <w:pStyle w:val="21"/>
        <w:rPr>
          <w:lang w:eastAsia="zh-CN"/>
        </w:rPr>
      </w:pPr>
      <w:bookmarkStart w:id="29" w:name="_Toc240384424"/>
      <w:r>
        <w:rPr>
          <w:rFonts w:ascii="Calibri" w:eastAsia="微软雅黑" w:hAnsi="Calibri"/>
          <w:lang w:eastAsia="zh-CN"/>
        </w:rPr>
        <w:t xml:space="preserve">6.4 </w:t>
      </w:r>
      <w:r>
        <w:rPr>
          <w:rFonts w:ascii="Calibri" w:eastAsia="微软雅黑" w:hAnsi="Calibri"/>
          <w:lang w:eastAsia="zh-CN"/>
        </w:rPr>
        <w:t>泥石流启动物源计算模型</w:t>
      </w:r>
      <w:bookmarkEnd w:id="29"/>
    </w:p>
    <w:p w14:paraId="1504D3FB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：结合降雨、气温序列与冰川区含冰条件，计算流域尺度泥石流启动的物源量级与空间分布，</w:t>
      </w:r>
    </w:p>
    <w:p w14:paraId="75450E6F" w14:textId="77777777" w:rsidR="00CA0C15" w:rsidRDefault="00000000">
      <w:pPr>
        <w:rPr>
          <w:lang w:eastAsia="zh-CN"/>
        </w:rPr>
      </w:pPr>
      <w:r>
        <w:rPr>
          <w:lang w:eastAsia="zh-CN"/>
        </w:rPr>
        <w:t>识别物源启动区与启动深度，为后续启动</w:t>
      </w:r>
      <w:r>
        <w:rPr>
          <w:lang w:eastAsia="zh-CN"/>
        </w:rPr>
        <w:t>—</w:t>
      </w:r>
      <w:r>
        <w:rPr>
          <w:lang w:eastAsia="zh-CN"/>
        </w:rPr>
        <w:t>输移</w:t>
      </w:r>
      <w:r>
        <w:rPr>
          <w:lang w:eastAsia="zh-CN"/>
        </w:rPr>
        <w:t>—</w:t>
      </w:r>
      <w:r>
        <w:rPr>
          <w:lang w:eastAsia="zh-CN"/>
        </w:rPr>
        <w:t>堆积模拟提供物源输入。</w:t>
      </w:r>
    </w:p>
    <w:p w14:paraId="7547B8C0" w14:textId="77777777" w:rsidR="00CA0C15" w:rsidRDefault="00000000">
      <w:proofErr w:type="spellStart"/>
      <w:r>
        <w:rPr>
          <w:b/>
        </w:rPr>
        <w:t>输入参数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38CD7576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5B87847A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78F2175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格式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取值</w:t>
            </w:r>
          </w:p>
        </w:tc>
        <w:tc>
          <w:tcPr>
            <w:tcW w:w="2239" w:type="dxa"/>
            <w:shd w:val="clear" w:color="auto" w:fill="DCE6F1"/>
          </w:tcPr>
          <w:p w14:paraId="7A76F27E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4041D677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309C6C31" w14:textId="77777777">
        <w:trPr>
          <w:jc w:val="center"/>
        </w:trPr>
        <w:tc>
          <w:tcPr>
            <w:tcW w:w="2239" w:type="dxa"/>
          </w:tcPr>
          <w:p w14:paraId="3D200EBA" w14:textId="77777777" w:rsidR="00CA0C15" w:rsidRDefault="00000000">
            <w:pPr>
              <w:spacing w:after="40"/>
            </w:pPr>
            <w:r>
              <w:rPr>
                <w:sz w:val="20"/>
              </w:rPr>
              <w:t>降雨栅格路径</w:t>
            </w:r>
          </w:p>
        </w:tc>
        <w:tc>
          <w:tcPr>
            <w:tcW w:w="2239" w:type="dxa"/>
          </w:tcPr>
          <w:p w14:paraId="11E1CDC4" w14:textId="77777777" w:rsidR="00CA0C15" w:rsidRDefault="00000000">
            <w:pPr>
              <w:spacing w:after="40"/>
            </w:pPr>
            <w:r>
              <w:rPr>
                <w:sz w:val="20"/>
              </w:rPr>
              <w:t>.tif / .tiff</w:t>
            </w:r>
            <w:r>
              <w:rPr>
                <w:sz w:val="20"/>
              </w:rPr>
              <w:t>，可多选</w:t>
            </w:r>
          </w:p>
        </w:tc>
        <w:tc>
          <w:tcPr>
            <w:tcW w:w="2239" w:type="dxa"/>
          </w:tcPr>
          <w:p w14:paraId="1E9F83AA" w14:textId="77777777" w:rsidR="00CA0C15" w:rsidRDefault="00000000">
            <w:pPr>
              <w:spacing w:after="40"/>
            </w:pPr>
            <w:r>
              <w:rPr>
                <w:sz w:val="20"/>
              </w:rPr>
              <w:t>不选</w:t>
            </w:r>
          </w:p>
        </w:tc>
        <w:tc>
          <w:tcPr>
            <w:tcW w:w="2239" w:type="dxa"/>
          </w:tcPr>
          <w:p w14:paraId="688AD1B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多时相降雨量数据，用于入渗与产流计算；多选时按时间顺序排列</w:t>
            </w:r>
          </w:p>
        </w:tc>
      </w:tr>
      <w:tr w:rsidR="00CA0C15" w14:paraId="6E940DE8" w14:textId="77777777">
        <w:trPr>
          <w:jc w:val="center"/>
        </w:trPr>
        <w:tc>
          <w:tcPr>
            <w:tcW w:w="2239" w:type="dxa"/>
          </w:tcPr>
          <w:p w14:paraId="7BEF604D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温度栅格路径</w:t>
            </w:r>
            <w:proofErr w:type="spellEnd"/>
          </w:p>
        </w:tc>
        <w:tc>
          <w:tcPr>
            <w:tcW w:w="2239" w:type="dxa"/>
          </w:tcPr>
          <w:p w14:paraId="294E5546" w14:textId="77777777" w:rsidR="00CA0C15" w:rsidRDefault="00000000">
            <w:pPr>
              <w:spacing w:after="40"/>
            </w:pPr>
            <w:r>
              <w:rPr>
                <w:sz w:val="20"/>
              </w:rPr>
              <w:t>.tif / .tiff</w:t>
            </w:r>
            <w:r>
              <w:rPr>
                <w:sz w:val="20"/>
              </w:rPr>
              <w:t>，可多选</w:t>
            </w:r>
          </w:p>
        </w:tc>
        <w:tc>
          <w:tcPr>
            <w:tcW w:w="2239" w:type="dxa"/>
          </w:tcPr>
          <w:p w14:paraId="3D2A161A" w14:textId="77777777" w:rsidR="00CA0C15" w:rsidRDefault="00000000">
            <w:pPr>
              <w:spacing w:after="40"/>
            </w:pPr>
            <w:r>
              <w:rPr>
                <w:sz w:val="20"/>
              </w:rPr>
              <w:t>不选</w:t>
            </w:r>
          </w:p>
        </w:tc>
        <w:tc>
          <w:tcPr>
            <w:tcW w:w="2239" w:type="dxa"/>
          </w:tcPr>
          <w:p w14:paraId="129EBBB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与降雨数据时间序列对应的气温数据，用于融冰量计算</w:t>
            </w:r>
          </w:p>
        </w:tc>
      </w:tr>
      <w:tr w:rsidR="00CA0C15" w14:paraId="61581121" w14:textId="77777777">
        <w:trPr>
          <w:jc w:val="center"/>
        </w:trPr>
        <w:tc>
          <w:tcPr>
            <w:tcW w:w="2239" w:type="dxa"/>
          </w:tcPr>
          <w:p w14:paraId="40E6607D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体积含冰量</w:t>
            </w:r>
            <w:proofErr w:type="spellEnd"/>
          </w:p>
        </w:tc>
        <w:tc>
          <w:tcPr>
            <w:tcW w:w="2239" w:type="dxa"/>
          </w:tcPr>
          <w:p w14:paraId="611061C4" w14:textId="77777777" w:rsidR="00CA0C15" w:rsidRDefault="00000000">
            <w:pPr>
              <w:spacing w:after="40"/>
            </w:pPr>
            <w:r>
              <w:rPr>
                <w:sz w:val="20"/>
              </w:rPr>
              <w:t>0–1</w:t>
            </w:r>
          </w:p>
        </w:tc>
        <w:tc>
          <w:tcPr>
            <w:tcW w:w="2239" w:type="dxa"/>
          </w:tcPr>
          <w:p w14:paraId="4C838B8C" w14:textId="77777777" w:rsidR="00CA0C15" w:rsidRDefault="00000000">
            <w:pPr>
              <w:spacing w:after="40"/>
            </w:pPr>
            <w:r>
              <w:rPr>
                <w:sz w:val="20"/>
              </w:rPr>
              <w:t>0.2</w:t>
            </w:r>
          </w:p>
        </w:tc>
        <w:tc>
          <w:tcPr>
            <w:tcW w:w="2239" w:type="dxa"/>
          </w:tcPr>
          <w:p w14:paraId="6D8D508D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冰川区冰体体积占比；含冰量越高，同等升温条件下的产流与物源量越大</w:t>
            </w:r>
          </w:p>
        </w:tc>
      </w:tr>
    </w:tbl>
    <w:p w14:paraId="0A960C03" w14:textId="77777777" w:rsidR="00CA0C15" w:rsidRDefault="00CA0C15">
      <w:pPr>
        <w:spacing w:after="0"/>
        <w:rPr>
          <w:lang w:eastAsia="zh-CN"/>
        </w:rPr>
      </w:pPr>
    </w:p>
    <w:p w14:paraId="39578D95" w14:textId="77777777" w:rsidR="00CA0C15" w:rsidRDefault="00000000">
      <w:pPr>
        <w:spacing w:before="80"/>
        <w:ind w:left="340"/>
        <w:rPr>
          <w:lang w:eastAsia="zh-CN"/>
        </w:rPr>
      </w:pPr>
      <w:r>
        <w:rPr>
          <w:color w:val="606060"/>
          <w:sz w:val="20"/>
          <w:lang w:eastAsia="zh-CN"/>
        </w:rPr>
        <w:lastRenderedPageBreak/>
        <w:t>当前版本降雨、温度栅格路径用于记录本次计算使用的数据；实际参与计算的主要可调参数为体积含冰量。</w:t>
      </w:r>
    </w:p>
    <w:p w14:paraId="6EDF5356" w14:textId="77777777" w:rsidR="00CA0C15" w:rsidRDefault="00000000">
      <w:proofErr w:type="spellStart"/>
      <w:r>
        <w:rPr>
          <w:b/>
        </w:rPr>
        <w:t>操作步骤与结果</w:t>
      </w:r>
      <w:proofErr w:type="spellEnd"/>
    </w:p>
    <w:p w14:paraId="088CEBA7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按需选择降雨、温度栅格（可多选），填写体积含冰量。</w:t>
      </w:r>
    </w:p>
    <w:p w14:paraId="21391E3E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点击「运行」，等待提示完成。</w:t>
      </w:r>
    </w:p>
    <w:p w14:paraId="2749E952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结果为最后时段的物源启动深度分布，自动加载为图层并定位到成果范围，右下角显示</w:t>
      </w:r>
      <w:r>
        <w:rPr>
          <w:lang w:eastAsia="zh-CN"/>
        </w:rPr>
        <w:t xml:space="preserve"> ZMAX </w:t>
      </w:r>
      <w:r>
        <w:rPr>
          <w:lang w:eastAsia="zh-CN"/>
        </w:rPr>
        <w:t>图例。</w:t>
      </w:r>
    </w:p>
    <w:p w14:paraId="5988BC7D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计算结果可作为「冰川泥石流动力学模型」「冰岩崩动力学模型」的物源输入。</w:t>
      </w:r>
    </w:p>
    <w:p w14:paraId="6DB3EF1C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2AE8EE00" w14:textId="77777777" w:rsidR="00CA0C15" w:rsidRDefault="00000000">
      <w:pPr>
        <w:pStyle w:val="1"/>
        <w:rPr>
          <w:lang w:eastAsia="zh-CN"/>
        </w:rPr>
      </w:pPr>
      <w:bookmarkStart w:id="30" w:name="_Toc240384425"/>
      <w:r>
        <w:rPr>
          <w:rFonts w:ascii="Calibri" w:eastAsia="微软雅黑" w:hAnsi="Calibri"/>
          <w:lang w:eastAsia="zh-CN"/>
        </w:rPr>
        <w:t>七、风险评估</w:t>
      </w:r>
      <w:bookmarkEnd w:id="30"/>
    </w:p>
    <w:p w14:paraId="44FF2DF9" w14:textId="77777777" w:rsidR="00CA0C15" w:rsidRDefault="00000000">
      <w:pPr>
        <w:pStyle w:val="21"/>
        <w:rPr>
          <w:lang w:eastAsia="zh-CN"/>
        </w:rPr>
      </w:pPr>
      <w:bookmarkStart w:id="31" w:name="_Toc240384426"/>
      <w:r>
        <w:rPr>
          <w:rFonts w:ascii="Calibri" w:eastAsia="微软雅黑" w:hAnsi="Calibri"/>
          <w:lang w:eastAsia="zh-CN"/>
        </w:rPr>
        <w:t xml:space="preserve">7.1 </w:t>
      </w:r>
      <w:r>
        <w:rPr>
          <w:rFonts w:ascii="Calibri" w:eastAsia="微软雅黑" w:hAnsi="Calibri"/>
          <w:lang w:eastAsia="zh-CN"/>
        </w:rPr>
        <w:t>全域风险脆弱性分析</w:t>
      </w:r>
      <w:bookmarkEnd w:id="31"/>
    </w:p>
    <w:p w14:paraId="0C93773C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：以</w:t>
      </w:r>
      <w:r>
        <w:rPr>
          <w:lang w:eastAsia="zh-CN"/>
        </w:rPr>
        <w:t xml:space="preserve"> 12 </w:t>
      </w:r>
      <w:r>
        <w:rPr>
          <w:lang w:eastAsia="zh-CN"/>
        </w:rPr>
        <w:t>项孕灾环境因子为输入，叠加得到全域尺度的风险脆弱性分级结果，</w:t>
      </w:r>
    </w:p>
    <w:p w14:paraId="1052011B" w14:textId="77777777" w:rsidR="00CA0C15" w:rsidRDefault="00000000">
      <w:pPr>
        <w:rPr>
          <w:lang w:eastAsia="zh-CN"/>
        </w:rPr>
      </w:pPr>
      <w:r>
        <w:rPr>
          <w:lang w:eastAsia="zh-CN"/>
        </w:rPr>
        <w:t>用于识别高风险区、支撑防治规划与重点区筛选。</w:t>
      </w:r>
    </w:p>
    <w:p w14:paraId="35012726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输入参数（逐项导入栅格）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57B03E6D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0847BB71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因子</w:t>
            </w:r>
            <w:proofErr w:type="spellEnd"/>
          </w:p>
        </w:tc>
        <w:tc>
          <w:tcPr>
            <w:tcW w:w="4479" w:type="dxa"/>
            <w:shd w:val="clear" w:color="auto" w:fill="DCE6F1"/>
          </w:tcPr>
          <w:p w14:paraId="42EEA15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5497F1C5" w14:textId="77777777">
        <w:trPr>
          <w:jc w:val="center"/>
        </w:trPr>
        <w:tc>
          <w:tcPr>
            <w:tcW w:w="4479" w:type="dxa"/>
          </w:tcPr>
          <w:p w14:paraId="1F57C1CD" w14:textId="77777777" w:rsidR="00CA0C15" w:rsidRDefault="00000000">
            <w:pPr>
              <w:spacing w:after="40"/>
            </w:pPr>
            <w:r>
              <w:rPr>
                <w:sz w:val="20"/>
              </w:rPr>
              <w:t>平均高程</w:t>
            </w:r>
          </w:p>
        </w:tc>
        <w:tc>
          <w:tcPr>
            <w:tcW w:w="4479" w:type="dxa"/>
          </w:tcPr>
          <w:p w14:paraId="04B2A606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地形基准面，间接反映气温与冰川发育条件</w:t>
            </w:r>
          </w:p>
        </w:tc>
      </w:tr>
      <w:tr w:rsidR="00CA0C15" w14:paraId="36D64D41" w14:textId="77777777">
        <w:trPr>
          <w:jc w:val="center"/>
        </w:trPr>
        <w:tc>
          <w:tcPr>
            <w:tcW w:w="4479" w:type="dxa"/>
          </w:tcPr>
          <w:p w14:paraId="6422F83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地形起伏度</w:t>
            </w:r>
            <w:proofErr w:type="spellEnd"/>
          </w:p>
        </w:tc>
        <w:tc>
          <w:tcPr>
            <w:tcW w:w="4479" w:type="dxa"/>
          </w:tcPr>
          <w:p w14:paraId="2C9A4F05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高差变化，控制势能与物质搬运能力</w:t>
            </w:r>
          </w:p>
        </w:tc>
      </w:tr>
      <w:tr w:rsidR="00CA0C15" w14:paraId="7D1A7C80" w14:textId="77777777">
        <w:trPr>
          <w:jc w:val="center"/>
        </w:trPr>
        <w:tc>
          <w:tcPr>
            <w:tcW w:w="4479" w:type="dxa"/>
          </w:tcPr>
          <w:p w14:paraId="565E99AB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流域面积</w:t>
            </w:r>
            <w:proofErr w:type="spellEnd"/>
          </w:p>
        </w:tc>
        <w:tc>
          <w:tcPr>
            <w:tcW w:w="4479" w:type="dxa"/>
          </w:tcPr>
          <w:p w14:paraId="063A13E9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汇水规模，影响径流与物源汇集</w:t>
            </w:r>
          </w:p>
        </w:tc>
      </w:tr>
      <w:tr w:rsidR="00CA0C15" w14:paraId="30F9E5D6" w14:textId="77777777">
        <w:trPr>
          <w:jc w:val="center"/>
        </w:trPr>
        <w:tc>
          <w:tcPr>
            <w:tcW w:w="4479" w:type="dxa"/>
          </w:tcPr>
          <w:p w14:paraId="7C2736CD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地层岩性</w:t>
            </w:r>
            <w:proofErr w:type="spellEnd"/>
          </w:p>
        </w:tc>
        <w:tc>
          <w:tcPr>
            <w:tcW w:w="4479" w:type="dxa"/>
          </w:tcPr>
          <w:p w14:paraId="076E63D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岩性分类，反映抗侵蚀能力</w:t>
            </w:r>
          </w:p>
        </w:tc>
      </w:tr>
      <w:tr w:rsidR="00CA0C15" w14:paraId="0C490E29" w14:textId="77777777">
        <w:trPr>
          <w:jc w:val="center"/>
        </w:trPr>
        <w:tc>
          <w:tcPr>
            <w:tcW w:w="4479" w:type="dxa"/>
          </w:tcPr>
          <w:p w14:paraId="7DF30054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断层密度</w:t>
            </w:r>
            <w:proofErr w:type="spellEnd"/>
          </w:p>
        </w:tc>
        <w:tc>
          <w:tcPr>
            <w:tcW w:w="4479" w:type="dxa"/>
          </w:tcPr>
          <w:p w14:paraId="6E60A28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构造活动强度与岩体破碎程度</w:t>
            </w:r>
          </w:p>
        </w:tc>
      </w:tr>
      <w:tr w:rsidR="00CA0C15" w14:paraId="15AB0950" w14:textId="77777777">
        <w:trPr>
          <w:jc w:val="center"/>
        </w:trPr>
        <w:tc>
          <w:tcPr>
            <w:tcW w:w="4479" w:type="dxa"/>
          </w:tcPr>
          <w:p w14:paraId="69B0F603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土壤类型</w:t>
            </w:r>
            <w:proofErr w:type="spellEnd"/>
          </w:p>
        </w:tc>
        <w:tc>
          <w:tcPr>
            <w:tcW w:w="4479" w:type="dxa"/>
          </w:tcPr>
          <w:p w14:paraId="44DAB6FE" w14:textId="77777777" w:rsidR="00CA0C15" w:rsidRDefault="00000000">
            <w:pPr>
              <w:spacing w:after="40"/>
            </w:pPr>
            <w:r>
              <w:rPr>
                <w:sz w:val="20"/>
              </w:rPr>
              <w:t>土壤可蚀性差异</w:t>
            </w:r>
          </w:p>
        </w:tc>
      </w:tr>
      <w:tr w:rsidR="00CA0C15" w14:paraId="21870F6A" w14:textId="77777777">
        <w:trPr>
          <w:jc w:val="center"/>
        </w:trPr>
        <w:tc>
          <w:tcPr>
            <w:tcW w:w="4479" w:type="dxa"/>
          </w:tcPr>
          <w:p w14:paraId="5D911023" w14:textId="77777777" w:rsidR="00CA0C15" w:rsidRDefault="00000000">
            <w:pPr>
              <w:spacing w:after="40"/>
            </w:pPr>
            <w:r>
              <w:rPr>
                <w:sz w:val="20"/>
              </w:rPr>
              <w:t>距水系距离</w:t>
            </w:r>
          </w:p>
        </w:tc>
        <w:tc>
          <w:tcPr>
            <w:tcW w:w="4479" w:type="dxa"/>
          </w:tcPr>
          <w:p w14:paraId="2124F2E5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距水系越近，承灾暴露度越高</w:t>
            </w:r>
          </w:p>
        </w:tc>
      </w:tr>
      <w:tr w:rsidR="00CA0C15" w14:paraId="447B658D" w14:textId="77777777">
        <w:trPr>
          <w:jc w:val="center"/>
        </w:trPr>
        <w:tc>
          <w:tcPr>
            <w:tcW w:w="4479" w:type="dxa"/>
          </w:tcPr>
          <w:p w14:paraId="55670F4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河网密度</w:t>
            </w:r>
            <w:proofErr w:type="spellEnd"/>
          </w:p>
        </w:tc>
        <w:tc>
          <w:tcPr>
            <w:tcW w:w="4479" w:type="dxa"/>
          </w:tcPr>
          <w:p w14:paraId="6DC1F25A" w14:textId="77777777" w:rsidR="00CA0C15" w:rsidRDefault="00000000">
            <w:pPr>
              <w:spacing w:after="40"/>
            </w:pPr>
            <w:r>
              <w:rPr>
                <w:sz w:val="20"/>
              </w:rPr>
              <w:t>汇流通道发育程度</w:t>
            </w:r>
          </w:p>
        </w:tc>
      </w:tr>
      <w:tr w:rsidR="00CA0C15" w14:paraId="5F74B455" w14:textId="77777777">
        <w:trPr>
          <w:jc w:val="center"/>
        </w:trPr>
        <w:tc>
          <w:tcPr>
            <w:tcW w:w="4479" w:type="dxa"/>
          </w:tcPr>
          <w:p w14:paraId="4CF399A1" w14:textId="77777777" w:rsidR="00CA0C15" w:rsidRDefault="00000000">
            <w:pPr>
              <w:spacing w:after="40"/>
            </w:pPr>
            <w:r>
              <w:rPr>
                <w:sz w:val="20"/>
              </w:rPr>
              <w:t>降雨数据</w:t>
            </w:r>
          </w:p>
        </w:tc>
        <w:tc>
          <w:tcPr>
            <w:tcW w:w="4479" w:type="dxa"/>
          </w:tcPr>
          <w:p w14:paraId="3859934D" w14:textId="77777777" w:rsidR="00CA0C15" w:rsidRDefault="00000000">
            <w:pPr>
              <w:spacing w:after="40"/>
            </w:pPr>
            <w:r>
              <w:rPr>
                <w:sz w:val="20"/>
              </w:rPr>
              <w:t>降水驱动因子</w:t>
            </w:r>
          </w:p>
        </w:tc>
      </w:tr>
      <w:tr w:rsidR="00CA0C15" w14:paraId="7DE9B4D4" w14:textId="77777777">
        <w:trPr>
          <w:jc w:val="center"/>
        </w:trPr>
        <w:tc>
          <w:tcPr>
            <w:tcW w:w="4479" w:type="dxa"/>
          </w:tcPr>
          <w:p w14:paraId="1B370609" w14:textId="77777777" w:rsidR="00CA0C15" w:rsidRDefault="00000000">
            <w:pPr>
              <w:spacing w:after="40"/>
            </w:pPr>
            <w:r>
              <w:rPr>
                <w:sz w:val="20"/>
              </w:rPr>
              <w:t>土地利用</w:t>
            </w:r>
          </w:p>
        </w:tc>
        <w:tc>
          <w:tcPr>
            <w:tcW w:w="4479" w:type="dxa"/>
          </w:tcPr>
          <w:p w14:paraId="28EF42FD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地表覆被与人类活动影响</w:t>
            </w:r>
          </w:p>
        </w:tc>
      </w:tr>
      <w:tr w:rsidR="00CA0C15" w14:paraId="44C58817" w14:textId="77777777">
        <w:trPr>
          <w:jc w:val="center"/>
        </w:trPr>
        <w:tc>
          <w:tcPr>
            <w:tcW w:w="4479" w:type="dxa"/>
          </w:tcPr>
          <w:p w14:paraId="09CB2FD1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距公路距离</w:t>
            </w:r>
            <w:proofErr w:type="spellEnd"/>
          </w:p>
        </w:tc>
        <w:tc>
          <w:tcPr>
            <w:tcW w:w="4479" w:type="dxa"/>
          </w:tcPr>
          <w:p w14:paraId="52F60FB6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道路承灾体可达性与暴露度</w:t>
            </w:r>
          </w:p>
        </w:tc>
      </w:tr>
      <w:tr w:rsidR="00CA0C15" w14:paraId="468E14FC" w14:textId="77777777">
        <w:trPr>
          <w:jc w:val="center"/>
        </w:trPr>
        <w:tc>
          <w:tcPr>
            <w:tcW w:w="4479" w:type="dxa"/>
          </w:tcPr>
          <w:p w14:paraId="6902C56D" w14:textId="77777777" w:rsidR="00CA0C15" w:rsidRDefault="00000000">
            <w:pPr>
              <w:spacing w:after="40"/>
            </w:pPr>
            <w:r>
              <w:rPr>
                <w:sz w:val="20"/>
              </w:rPr>
              <w:t>NDVI</w:t>
            </w:r>
          </w:p>
        </w:tc>
        <w:tc>
          <w:tcPr>
            <w:tcW w:w="4479" w:type="dxa"/>
          </w:tcPr>
          <w:p w14:paraId="2A5CD618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植被覆盖度，影响水土保持能力</w:t>
            </w:r>
          </w:p>
        </w:tc>
      </w:tr>
    </w:tbl>
    <w:p w14:paraId="53C7DF36" w14:textId="77777777" w:rsidR="00CA0C15" w:rsidRDefault="00CA0C15">
      <w:pPr>
        <w:spacing w:after="0"/>
        <w:rPr>
          <w:lang w:eastAsia="zh-CN"/>
        </w:rPr>
      </w:pPr>
    </w:p>
    <w:p w14:paraId="35CB0863" w14:textId="77777777" w:rsidR="00CA0C15" w:rsidRDefault="00000000">
      <w:proofErr w:type="spellStart"/>
      <w:r>
        <w:rPr>
          <w:b/>
        </w:rPr>
        <w:t>操作步骤</w:t>
      </w:r>
      <w:proofErr w:type="spellEnd"/>
    </w:p>
    <w:p w14:paraId="490D9BC6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点击「全域风险脆弱性分析」。</w:t>
      </w:r>
    </w:p>
    <w:p w14:paraId="2A1DE4A8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逐项导入</w:t>
      </w:r>
      <w:r>
        <w:rPr>
          <w:lang w:eastAsia="zh-CN"/>
        </w:rPr>
        <w:t xml:space="preserve"> 12 </w:t>
      </w:r>
      <w:r>
        <w:rPr>
          <w:lang w:eastAsia="zh-CN"/>
        </w:rPr>
        <w:t>个因子栅格（缺项会在提交时逐项提示因子名称）。</w:t>
      </w:r>
    </w:p>
    <w:p w14:paraId="57D9BFD2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点击「运行」，等待计算完成。</w:t>
      </w:r>
    </w:p>
    <w:p w14:paraId="57A0BD5E" w14:textId="77777777" w:rsidR="00CA0C15" w:rsidRDefault="00000000">
      <w:proofErr w:type="spellStart"/>
      <w:r>
        <w:rPr>
          <w:b/>
        </w:rPr>
        <w:t>结果说明</w:t>
      </w:r>
      <w:proofErr w:type="spellEnd"/>
    </w:p>
    <w:p w14:paraId="4C8DB66F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结果为全域风险脆弱性分级图层，自动加载并定位到成果范围。</w:t>
      </w:r>
    </w:p>
    <w:p w14:paraId="739CA0C1" w14:textId="239C844D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建议各因子使用同一空间范围与分辨率。</w:t>
      </w:r>
    </w:p>
    <w:p w14:paraId="5AD0038C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79250060" w14:textId="77777777" w:rsidR="00CA0C15" w:rsidRDefault="00000000">
      <w:pPr>
        <w:pStyle w:val="1"/>
        <w:rPr>
          <w:lang w:eastAsia="zh-CN"/>
        </w:rPr>
      </w:pPr>
      <w:bookmarkStart w:id="32" w:name="_Toc240384427"/>
      <w:r>
        <w:rPr>
          <w:rFonts w:ascii="Calibri" w:eastAsia="微软雅黑" w:hAnsi="Calibri"/>
          <w:lang w:eastAsia="zh-CN"/>
        </w:rPr>
        <w:t>八、监测预警</w:t>
      </w:r>
      <w:bookmarkEnd w:id="32"/>
    </w:p>
    <w:p w14:paraId="1B8C6002" w14:textId="77777777" w:rsidR="00CA0C15" w:rsidRDefault="00000000">
      <w:pPr>
        <w:pStyle w:val="21"/>
        <w:rPr>
          <w:lang w:eastAsia="zh-CN"/>
        </w:rPr>
      </w:pPr>
      <w:bookmarkStart w:id="33" w:name="_Toc240384428"/>
      <w:r>
        <w:rPr>
          <w:rFonts w:ascii="Calibri" w:eastAsia="微软雅黑" w:hAnsi="Calibri"/>
          <w:lang w:eastAsia="zh-CN"/>
        </w:rPr>
        <w:t xml:space="preserve">8.1 </w:t>
      </w:r>
      <w:r>
        <w:rPr>
          <w:rFonts w:ascii="Calibri" w:eastAsia="微软雅黑" w:hAnsi="Calibri"/>
          <w:lang w:eastAsia="zh-CN"/>
        </w:rPr>
        <w:t>基于位移监测滑坡预警</w:t>
      </w:r>
      <w:bookmarkEnd w:id="33"/>
    </w:p>
    <w:p w14:paraId="734BED63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：根据位移监测时序数据判断坡体是否进入加速变形阶段，估计失稳时间并分级给出预警。</w:t>
      </w:r>
    </w:p>
    <w:p w14:paraId="42DEE5CD" w14:textId="77777777" w:rsidR="00CA0C15" w:rsidRDefault="00000000">
      <w:proofErr w:type="spellStart"/>
      <w:r>
        <w:rPr>
          <w:b/>
        </w:rPr>
        <w:t>输入参数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077CCB08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7C22C69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5D2A200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格式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取值</w:t>
            </w:r>
          </w:p>
        </w:tc>
        <w:tc>
          <w:tcPr>
            <w:tcW w:w="2239" w:type="dxa"/>
            <w:shd w:val="clear" w:color="auto" w:fill="DCE6F1"/>
          </w:tcPr>
          <w:p w14:paraId="341C2A07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378514D4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5F6B713E" w14:textId="77777777">
        <w:trPr>
          <w:jc w:val="center"/>
        </w:trPr>
        <w:tc>
          <w:tcPr>
            <w:tcW w:w="2239" w:type="dxa"/>
          </w:tcPr>
          <w:p w14:paraId="5985A65B" w14:textId="77777777" w:rsidR="00CA0C15" w:rsidRDefault="00000000">
            <w:pPr>
              <w:spacing w:after="40"/>
            </w:pPr>
            <w:r>
              <w:rPr>
                <w:sz w:val="20"/>
              </w:rPr>
              <w:t>地点</w:t>
            </w:r>
          </w:p>
        </w:tc>
        <w:tc>
          <w:tcPr>
            <w:tcW w:w="2239" w:type="dxa"/>
          </w:tcPr>
          <w:p w14:paraId="774BD097" w14:textId="77777777" w:rsidR="00CA0C15" w:rsidRDefault="00000000">
            <w:pPr>
              <w:spacing w:after="40"/>
            </w:pPr>
            <w:r>
              <w:rPr>
                <w:sz w:val="20"/>
              </w:rPr>
              <w:t>文本</w:t>
            </w:r>
          </w:p>
        </w:tc>
        <w:tc>
          <w:tcPr>
            <w:tcW w:w="2239" w:type="dxa"/>
          </w:tcPr>
          <w:p w14:paraId="328E2166" w14:textId="77777777" w:rsidR="00CA0C15" w:rsidRDefault="00000000">
            <w:pPr>
              <w:spacing w:after="40"/>
            </w:pPr>
            <w:r>
              <w:rPr>
                <w:sz w:val="20"/>
              </w:rPr>
              <w:t>空（示例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林芝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）</w:t>
            </w:r>
          </w:p>
        </w:tc>
        <w:tc>
          <w:tcPr>
            <w:tcW w:w="2239" w:type="dxa"/>
          </w:tcPr>
          <w:p w14:paraId="11A4194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监测点名称，随结果写入平台，用于地图点位与查询</w:t>
            </w:r>
          </w:p>
        </w:tc>
      </w:tr>
      <w:tr w:rsidR="00CA0C15" w14:paraId="7D9B2803" w14:textId="77777777">
        <w:trPr>
          <w:jc w:val="center"/>
        </w:trPr>
        <w:tc>
          <w:tcPr>
            <w:tcW w:w="2239" w:type="dxa"/>
          </w:tcPr>
          <w:p w14:paraId="37E4424C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位移文件</w:t>
            </w:r>
            <w:proofErr w:type="spellEnd"/>
          </w:p>
        </w:tc>
        <w:tc>
          <w:tcPr>
            <w:tcW w:w="2239" w:type="dxa"/>
          </w:tcPr>
          <w:p w14:paraId="4AD0313B" w14:textId="77777777" w:rsidR="00CA0C15" w:rsidRDefault="00000000">
            <w:pPr>
              <w:spacing w:after="40"/>
            </w:pPr>
            <w:r>
              <w:rPr>
                <w:sz w:val="20"/>
              </w:rPr>
              <w:t>Excel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.xlsx</w:t>
            </w:r>
            <w:r>
              <w:rPr>
                <w:sz w:val="20"/>
              </w:rPr>
              <w:t>），结构相同的</w:t>
            </w:r>
            <w:r>
              <w:rPr>
                <w:sz w:val="20"/>
              </w:rPr>
              <w:t xml:space="preserve"> .csv </w:t>
            </w:r>
            <w:r>
              <w:rPr>
                <w:sz w:val="20"/>
              </w:rPr>
              <w:t>也可识别</w:t>
            </w:r>
          </w:p>
        </w:tc>
        <w:tc>
          <w:tcPr>
            <w:tcW w:w="2239" w:type="dxa"/>
          </w:tcPr>
          <w:p w14:paraId="2FFD732F" w14:textId="77777777" w:rsidR="00CA0C15" w:rsidRDefault="00000000">
            <w:pPr>
              <w:spacing w:after="40"/>
            </w:pPr>
            <w:r>
              <w:rPr>
                <w:sz w:val="20"/>
              </w:rPr>
              <w:t>必填</w:t>
            </w:r>
          </w:p>
        </w:tc>
        <w:tc>
          <w:tcPr>
            <w:tcW w:w="2239" w:type="dxa"/>
          </w:tcPr>
          <w:p w14:paraId="2938A83E" w14:textId="77777777" w:rsidR="00CA0C15" w:rsidRDefault="00000000">
            <w:pPr>
              <w:spacing w:after="40"/>
            </w:pPr>
            <w:r>
              <w:rPr>
                <w:sz w:val="20"/>
              </w:rPr>
              <w:t>需包含两列：</w:t>
            </w:r>
            <w:r>
              <w:rPr>
                <w:sz w:val="20"/>
              </w:rPr>
              <w:t>timestamp</w:t>
            </w:r>
            <w:r>
              <w:rPr>
                <w:sz w:val="20"/>
              </w:rPr>
              <w:t>（时间，形如</w:t>
            </w:r>
            <w:r>
              <w:rPr>
                <w:sz w:val="20"/>
              </w:rPr>
              <w:t xml:space="preserve"> 2022-01-01 00:00</w:t>
            </w:r>
            <w:r>
              <w:rPr>
                <w:sz w:val="20"/>
              </w:rPr>
              <w:t>）与</w:t>
            </w:r>
            <w:r>
              <w:rPr>
                <w:sz w:val="20"/>
              </w:rPr>
              <w:t xml:space="preserve"> displ</w:t>
            </w:r>
            <w:r>
              <w:rPr>
                <w:sz w:val="20"/>
              </w:rPr>
              <w:t>（位移数值）</w:t>
            </w:r>
          </w:p>
        </w:tc>
      </w:tr>
      <w:tr w:rsidR="00CA0C15" w14:paraId="77A8EA44" w14:textId="77777777">
        <w:trPr>
          <w:jc w:val="center"/>
        </w:trPr>
        <w:tc>
          <w:tcPr>
            <w:tcW w:w="2239" w:type="dxa"/>
          </w:tcPr>
          <w:p w14:paraId="445B04F5" w14:textId="77777777" w:rsidR="00CA0C15" w:rsidRDefault="00000000">
            <w:pPr>
              <w:spacing w:after="40"/>
            </w:pPr>
            <w:r>
              <w:rPr>
                <w:sz w:val="20"/>
              </w:rPr>
              <w:t>经度</w:t>
            </w:r>
          </w:p>
        </w:tc>
        <w:tc>
          <w:tcPr>
            <w:tcW w:w="2239" w:type="dxa"/>
          </w:tcPr>
          <w:p w14:paraId="72DA0D3B" w14:textId="77777777" w:rsidR="00CA0C15" w:rsidRDefault="00000000">
            <w:pPr>
              <w:spacing w:after="40"/>
            </w:pPr>
            <w:r>
              <w:rPr>
                <w:sz w:val="20"/>
              </w:rPr>
              <w:t>十进制度</w:t>
            </w:r>
          </w:p>
        </w:tc>
        <w:tc>
          <w:tcPr>
            <w:tcW w:w="2239" w:type="dxa"/>
          </w:tcPr>
          <w:p w14:paraId="323A95A8" w14:textId="77777777" w:rsidR="00CA0C15" w:rsidRDefault="00000000">
            <w:pPr>
              <w:spacing w:after="40"/>
            </w:pPr>
            <w:r>
              <w:rPr>
                <w:sz w:val="20"/>
              </w:rPr>
              <w:t>空</w:t>
            </w:r>
          </w:p>
        </w:tc>
        <w:tc>
          <w:tcPr>
            <w:tcW w:w="2239" w:type="dxa"/>
          </w:tcPr>
          <w:p w14:paraId="0C8C2660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预警点在地图上的经度，缺失将无法定位结果点</w:t>
            </w:r>
          </w:p>
        </w:tc>
      </w:tr>
      <w:tr w:rsidR="00CA0C15" w14:paraId="16706A24" w14:textId="77777777">
        <w:trPr>
          <w:jc w:val="center"/>
        </w:trPr>
        <w:tc>
          <w:tcPr>
            <w:tcW w:w="2239" w:type="dxa"/>
          </w:tcPr>
          <w:p w14:paraId="2630382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纬度</w:t>
            </w:r>
            <w:proofErr w:type="spellEnd"/>
          </w:p>
        </w:tc>
        <w:tc>
          <w:tcPr>
            <w:tcW w:w="2239" w:type="dxa"/>
          </w:tcPr>
          <w:p w14:paraId="22E6F6FA" w14:textId="77777777" w:rsidR="00CA0C15" w:rsidRDefault="00000000">
            <w:pPr>
              <w:spacing w:after="40"/>
            </w:pPr>
            <w:r>
              <w:rPr>
                <w:sz w:val="20"/>
              </w:rPr>
              <w:t>十进制度</w:t>
            </w:r>
          </w:p>
        </w:tc>
        <w:tc>
          <w:tcPr>
            <w:tcW w:w="2239" w:type="dxa"/>
          </w:tcPr>
          <w:p w14:paraId="119DA140" w14:textId="77777777" w:rsidR="00CA0C15" w:rsidRDefault="00000000">
            <w:pPr>
              <w:spacing w:after="40"/>
            </w:pPr>
            <w:r>
              <w:rPr>
                <w:sz w:val="20"/>
              </w:rPr>
              <w:t>空</w:t>
            </w:r>
          </w:p>
        </w:tc>
        <w:tc>
          <w:tcPr>
            <w:tcW w:w="2239" w:type="dxa"/>
          </w:tcPr>
          <w:p w14:paraId="673FD23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预警点在地图上的纬度</w:t>
            </w:r>
          </w:p>
        </w:tc>
      </w:tr>
    </w:tbl>
    <w:p w14:paraId="71A4989A" w14:textId="77777777" w:rsidR="00CA0C15" w:rsidRDefault="00CA0C15">
      <w:pPr>
        <w:spacing w:after="0"/>
        <w:rPr>
          <w:lang w:eastAsia="zh-CN"/>
        </w:rPr>
      </w:pPr>
    </w:p>
    <w:p w14:paraId="527F4E9F" w14:textId="77777777" w:rsidR="00CA0C15" w:rsidRDefault="00000000">
      <w:proofErr w:type="spellStart"/>
      <w:r>
        <w:rPr>
          <w:b/>
        </w:rPr>
        <w:t>操作步骤</w:t>
      </w:r>
      <w:proofErr w:type="spellEnd"/>
    </w:p>
    <w:p w14:paraId="78F7FB35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点击「基于位移监测滑坡预警」。</w:t>
      </w:r>
    </w:p>
    <w:p w14:paraId="5C6D0B1A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选择位移文件，填写地点与经度、纬度。</w:t>
      </w:r>
    </w:p>
    <w:p w14:paraId="5E4FBF2F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点击「运行」，等待结果返回。</w:t>
      </w:r>
    </w:p>
    <w:p w14:paraId="346646A4" w14:textId="77777777" w:rsidR="00CA0C15" w:rsidRDefault="00000000">
      <w:proofErr w:type="spellStart"/>
      <w:r>
        <w:rPr>
          <w:b/>
        </w:rPr>
        <w:t>结果说明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4A281FB9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52B0CFE1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剩余时间</w:t>
            </w:r>
          </w:p>
        </w:tc>
        <w:tc>
          <w:tcPr>
            <w:tcW w:w="4479" w:type="dxa"/>
            <w:shd w:val="clear" w:color="auto" w:fill="DCE6F1"/>
          </w:tcPr>
          <w:p w14:paraId="6423BD75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预警颜色</w:t>
            </w:r>
          </w:p>
        </w:tc>
      </w:tr>
      <w:tr w:rsidR="00CA0C15" w14:paraId="0C6F6B7A" w14:textId="77777777">
        <w:trPr>
          <w:jc w:val="center"/>
        </w:trPr>
        <w:tc>
          <w:tcPr>
            <w:tcW w:w="4479" w:type="dxa"/>
          </w:tcPr>
          <w:p w14:paraId="0055DD78" w14:textId="77777777" w:rsidR="00CA0C15" w:rsidRDefault="00000000">
            <w:pPr>
              <w:spacing w:after="40"/>
            </w:pPr>
            <w:r>
              <w:rPr>
                <w:sz w:val="20"/>
              </w:rPr>
              <w:t>小于</w:t>
            </w:r>
            <w:r>
              <w:rPr>
                <w:sz w:val="20"/>
              </w:rPr>
              <w:t xml:space="preserve"> 24 h</w:t>
            </w:r>
          </w:p>
        </w:tc>
        <w:tc>
          <w:tcPr>
            <w:tcW w:w="4479" w:type="dxa"/>
          </w:tcPr>
          <w:p w14:paraId="791DEF3A" w14:textId="77777777" w:rsidR="00CA0C15" w:rsidRDefault="00000000">
            <w:pPr>
              <w:spacing w:after="40"/>
            </w:pPr>
            <w:r>
              <w:rPr>
                <w:sz w:val="20"/>
              </w:rPr>
              <w:t>红色</w:t>
            </w:r>
          </w:p>
        </w:tc>
      </w:tr>
      <w:tr w:rsidR="00CA0C15" w14:paraId="728738DB" w14:textId="77777777">
        <w:trPr>
          <w:jc w:val="center"/>
        </w:trPr>
        <w:tc>
          <w:tcPr>
            <w:tcW w:w="4479" w:type="dxa"/>
          </w:tcPr>
          <w:p w14:paraId="297ADC4C" w14:textId="77777777" w:rsidR="00CA0C15" w:rsidRDefault="00000000">
            <w:pPr>
              <w:spacing w:after="40"/>
            </w:pPr>
            <w:r>
              <w:rPr>
                <w:sz w:val="20"/>
              </w:rPr>
              <w:t>24–48 h</w:t>
            </w:r>
          </w:p>
        </w:tc>
        <w:tc>
          <w:tcPr>
            <w:tcW w:w="4479" w:type="dxa"/>
          </w:tcPr>
          <w:p w14:paraId="69621331" w14:textId="77777777" w:rsidR="00CA0C15" w:rsidRDefault="00000000">
            <w:pPr>
              <w:spacing w:after="40"/>
            </w:pPr>
            <w:r>
              <w:rPr>
                <w:sz w:val="20"/>
              </w:rPr>
              <w:t>橙色</w:t>
            </w:r>
          </w:p>
        </w:tc>
      </w:tr>
      <w:tr w:rsidR="00CA0C15" w14:paraId="276B8DFF" w14:textId="77777777">
        <w:trPr>
          <w:jc w:val="center"/>
        </w:trPr>
        <w:tc>
          <w:tcPr>
            <w:tcW w:w="4479" w:type="dxa"/>
          </w:tcPr>
          <w:p w14:paraId="489D25A4" w14:textId="77777777" w:rsidR="00CA0C15" w:rsidRDefault="00000000">
            <w:pPr>
              <w:spacing w:after="40"/>
            </w:pPr>
            <w:r>
              <w:rPr>
                <w:sz w:val="20"/>
              </w:rPr>
              <w:t>48–72 h</w:t>
            </w:r>
          </w:p>
        </w:tc>
        <w:tc>
          <w:tcPr>
            <w:tcW w:w="4479" w:type="dxa"/>
          </w:tcPr>
          <w:p w14:paraId="4FB9D6A0" w14:textId="77777777" w:rsidR="00CA0C15" w:rsidRDefault="00000000">
            <w:pPr>
              <w:spacing w:after="40"/>
            </w:pPr>
            <w:r>
              <w:rPr>
                <w:sz w:val="20"/>
              </w:rPr>
              <w:t>黄色</w:t>
            </w:r>
          </w:p>
        </w:tc>
      </w:tr>
      <w:tr w:rsidR="00CA0C15" w14:paraId="591872AD" w14:textId="77777777">
        <w:trPr>
          <w:jc w:val="center"/>
        </w:trPr>
        <w:tc>
          <w:tcPr>
            <w:tcW w:w="4479" w:type="dxa"/>
          </w:tcPr>
          <w:p w14:paraId="64332941" w14:textId="77777777" w:rsidR="00CA0C15" w:rsidRDefault="00000000">
            <w:pPr>
              <w:spacing w:after="40"/>
            </w:pPr>
            <w:r>
              <w:rPr>
                <w:sz w:val="20"/>
              </w:rPr>
              <w:t>72–96 h</w:t>
            </w:r>
          </w:p>
        </w:tc>
        <w:tc>
          <w:tcPr>
            <w:tcW w:w="4479" w:type="dxa"/>
          </w:tcPr>
          <w:p w14:paraId="19C2969B" w14:textId="77777777" w:rsidR="00CA0C15" w:rsidRDefault="00000000">
            <w:pPr>
              <w:spacing w:after="40"/>
            </w:pPr>
            <w:r>
              <w:rPr>
                <w:sz w:val="20"/>
              </w:rPr>
              <w:t>蓝色</w:t>
            </w:r>
          </w:p>
        </w:tc>
      </w:tr>
      <w:tr w:rsidR="00CA0C15" w14:paraId="19F4312F" w14:textId="77777777">
        <w:trPr>
          <w:jc w:val="center"/>
        </w:trPr>
        <w:tc>
          <w:tcPr>
            <w:tcW w:w="4479" w:type="dxa"/>
          </w:tcPr>
          <w:p w14:paraId="19F443CC" w14:textId="77777777" w:rsidR="00CA0C15" w:rsidRDefault="00000000">
            <w:pPr>
              <w:spacing w:after="40"/>
            </w:pPr>
            <w:r>
              <w:rPr>
                <w:sz w:val="20"/>
              </w:rPr>
              <w:t>超过</w:t>
            </w:r>
            <w:r>
              <w:rPr>
                <w:sz w:val="20"/>
              </w:rPr>
              <w:t xml:space="preserve"> 96 h</w:t>
            </w:r>
          </w:p>
        </w:tc>
        <w:tc>
          <w:tcPr>
            <w:tcW w:w="4479" w:type="dxa"/>
          </w:tcPr>
          <w:p w14:paraId="4AD9A0A2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预计失稳时间超过</w:t>
            </w:r>
            <w:r>
              <w:rPr>
                <w:sz w:val="20"/>
                <w:lang w:eastAsia="zh-CN"/>
              </w:rPr>
              <w:t xml:space="preserve"> 96 </w:t>
            </w:r>
            <w:r>
              <w:rPr>
                <w:sz w:val="20"/>
                <w:lang w:eastAsia="zh-CN"/>
              </w:rPr>
              <w:t>小时</w:t>
            </w:r>
            <w:r>
              <w:rPr>
                <w:sz w:val="20"/>
                <w:lang w:eastAsia="zh-CN"/>
              </w:rPr>
              <w:t>”</w:t>
            </w:r>
          </w:p>
        </w:tc>
      </w:tr>
    </w:tbl>
    <w:p w14:paraId="480F92BE" w14:textId="77777777" w:rsidR="00CA0C15" w:rsidRDefault="00CA0C15">
      <w:pPr>
        <w:spacing w:after="0"/>
        <w:rPr>
          <w:lang w:eastAsia="zh-CN"/>
        </w:rPr>
      </w:pPr>
    </w:p>
    <w:p w14:paraId="187D657B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系统在指定经纬度位置落下预警图标并自动定位；点击预警点可查看该监测点的位移数据。</w:t>
      </w:r>
    </w:p>
    <w:p w14:paraId="1DAAED16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若提示</w:t>
      </w:r>
      <w:r>
        <w:rPr>
          <w:lang w:eastAsia="zh-CN"/>
        </w:rPr>
        <w:t>“</w:t>
      </w:r>
      <w:r>
        <w:rPr>
          <w:lang w:eastAsia="zh-CN"/>
        </w:rPr>
        <w:t>暂无法计算失稳时间</w:t>
      </w:r>
      <w:r>
        <w:rPr>
          <w:lang w:eastAsia="zh-CN"/>
        </w:rPr>
        <w:t>”</w:t>
      </w:r>
      <w:r>
        <w:rPr>
          <w:lang w:eastAsia="zh-CN"/>
        </w:rPr>
        <w:t>，说明监测序列中尚未出现明显的加速变形，建议补充更长的监测数据后重新运行。</w:t>
      </w:r>
    </w:p>
    <w:p w14:paraId="415630D2" w14:textId="77777777" w:rsidR="00CA0C15" w:rsidRDefault="00000000">
      <w:pPr>
        <w:pStyle w:val="21"/>
        <w:rPr>
          <w:lang w:eastAsia="zh-CN"/>
        </w:rPr>
      </w:pPr>
      <w:bookmarkStart w:id="34" w:name="_Toc240384429"/>
      <w:r>
        <w:rPr>
          <w:rFonts w:ascii="Calibri" w:eastAsia="微软雅黑" w:hAnsi="Calibri"/>
          <w:lang w:eastAsia="zh-CN"/>
        </w:rPr>
        <w:t xml:space="preserve">8.2 </w:t>
      </w:r>
      <w:r>
        <w:rPr>
          <w:rFonts w:ascii="Calibri" w:eastAsia="微软雅黑" w:hAnsi="Calibri"/>
          <w:lang w:eastAsia="zh-CN"/>
        </w:rPr>
        <w:t>冰川泥石流监测预警模型</w:t>
      </w:r>
      <w:bookmarkEnd w:id="34"/>
    </w:p>
    <w:p w14:paraId="229BBB3D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功能作用</w:t>
      </w:r>
      <w:r>
        <w:rPr>
          <w:lang w:eastAsia="zh-CN"/>
        </w:rPr>
        <w:t>：处理监测传感器采集的振动／地声时序信号，识别泥石流事件并在地图上展示事件位置。</w:t>
      </w:r>
    </w:p>
    <w:p w14:paraId="4B6AC98F" w14:textId="77777777" w:rsidR="00CA0C15" w:rsidRDefault="00000000">
      <w:proofErr w:type="spellStart"/>
      <w:r>
        <w:rPr>
          <w:b/>
        </w:rPr>
        <w:t>模式与输入文件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A0C15" w14:paraId="18CCDE2A" w14:textId="77777777">
        <w:trPr>
          <w:jc w:val="center"/>
        </w:trPr>
        <w:tc>
          <w:tcPr>
            <w:tcW w:w="2986" w:type="dxa"/>
            <w:shd w:val="clear" w:color="auto" w:fill="DCE6F1"/>
          </w:tcPr>
          <w:p w14:paraId="5AC347D7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2986" w:type="dxa"/>
            <w:shd w:val="clear" w:color="auto" w:fill="DCE6F1"/>
          </w:tcPr>
          <w:p w14:paraId="10A7FB98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输入文件</w:t>
            </w:r>
          </w:p>
        </w:tc>
        <w:tc>
          <w:tcPr>
            <w:tcW w:w="2986" w:type="dxa"/>
            <w:shd w:val="clear" w:color="auto" w:fill="DCE6F1"/>
          </w:tcPr>
          <w:p w14:paraId="176BACB2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适用情形</w:t>
            </w:r>
          </w:p>
        </w:tc>
      </w:tr>
      <w:tr w:rsidR="00CA0C15" w14:paraId="759D3B0C" w14:textId="77777777">
        <w:trPr>
          <w:jc w:val="center"/>
        </w:trPr>
        <w:tc>
          <w:tcPr>
            <w:tcW w:w="2986" w:type="dxa"/>
          </w:tcPr>
          <w:p w14:paraId="0673BF43" w14:textId="77777777" w:rsidR="00CA0C15" w:rsidRDefault="00000000">
            <w:pPr>
              <w:spacing w:after="40"/>
            </w:pPr>
            <w:r>
              <w:rPr>
                <w:sz w:val="20"/>
              </w:rPr>
              <w:t>模式一</w:t>
            </w:r>
          </w:p>
        </w:tc>
        <w:tc>
          <w:tcPr>
            <w:tcW w:w="2986" w:type="dxa"/>
          </w:tcPr>
          <w:p w14:paraId="217D2431" w14:textId="77777777" w:rsidR="00CA0C15" w:rsidRDefault="00000000">
            <w:pPr>
              <w:spacing w:after="40"/>
            </w:pPr>
            <w:r>
              <w:rPr>
                <w:sz w:val="20"/>
              </w:rPr>
              <w:t>Excel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.xlsx</w:t>
            </w:r>
            <w:r>
              <w:rPr>
                <w:sz w:val="20"/>
              </w:rPr>
              <w:t>）</w:t>
            </w:r>
          </w:p>
        </w:tc>
        <w:tc>
          <w:tcPr>
            <w:tcW w:w="2986" w:type="dxa"/>
          </w:tcPr>
          <w:p w14:paraId="58E21DC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按表格采集的波形数据，默认读取第</w:t>
            </w:r>
            <w:r>
              <w:rPr>
                <w:sz w:val="20"/>
                <w:lang w:eastAsia="zh-CN"/>
              </w:rPr>
              <w:t xml:space="preserve"> 1 </w:t>
            </w:r>
            <w:r>
              <w:rPr>
                <w:sz w:val="20"/>
                <w:lang w:eastAsia="zh-CN"/>
              </w:rPr>
              <w:t>列作为信号数值</w:t>
            </w:r>
          </w:p>
        </w:tc>
      </w:tr>
      <w:tr w:rsidR="00CA0C15" w14:paraId="45363D7F" w14:textId="77777777">
        <w:trPr>
          <w:jc w:val="center"/>
        </w:trPr>
        <w:tc>
          <w:tcPr>
            <w:tcW w:w="2986" w:type="dxa"/>
          </w:tcPr>
          <w:p w14:paraId="2BEF40CF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模式二</w:t>
            </w:r>
            <w:proofErr w:type="spellEnd"/>
          </w:p>
        </w:tc>
        <w:tc>
          <w:tcPr>
            <w:tcW w:w="2986" w:type="dxa"/>
          </w:tcPr>
          <w:p w14:paraId="14960C02" w14:textId="77777777" w:rsidR="00CA0C15" w:rsidRDefault="00000000">
            <w:pPr>
              <w:spacing w:after="40"/>
            </w:pPr>
            <w:r>
              <w:rPr>
                <w:sz w:val="20"/>
              </w:rPr>
              <w:t>CSV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.csv</w:t>
            </w:r>
            <w:r>
              <w:rPr>
                <w:sz w:val="20"/>
              </w:rPr>
              <w:t>）</w:t>
            </w:r>
          </w:p>
        </w:tc>
        <w:tc>
          <w:tcPr>
            <w:tcW w:w="2986" w:type="dxa"/>
          </w:tcPr>
          <w:p w14:paraId="5B57752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按列组织的电压／振动信号数据</w:t>
            </w:r>
          </w:p>
        </w:tc>
      </w:tr>
    </w:tbl>
    <w:p w14:paraId="4CE2134B" w14:textId="77777777" w:rsidR="00CA0C15" w:rsidRDefault="00CA0C15">
      <w:pPr>
        <w:spacing w:after="0"/>
        <w:rPr>
          <w:lang w:eastAsia="zh-CN"/>
        </w:rPr>
      </w:pPr>
    </w:p>
    <w:p w14:paraId="180AFC24" w14:textId="77777777" w:rsidR="00CA0C15" w:rsidRDefault="00000000">
      <w:proofErr w:type="spellStart"/>
      <w:r>
        <w:rPr>
          <w:b/>
        </w:rPr>
        <w:t>模式一参数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0EF8F5B3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7877A70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214F88FE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2239" w:type="dxa"/>
            <w:shd w:val="clear" w:color="auto" w:fill="DCE6F1"/>
          </w:tcPr>
          <w:p w14:paraId="03473CD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5EF598EF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5EAC20AF" w14:textId="77777777">
        <w:trPr>
          <w:jc w:val="center"/>
        </w:trPr>
        <w:tc>
          <w:tcPr>
            <w:tcW w:w="2239" w:type="dxa"/>
          </w:tcPr>
          <w:p w14:paraId="7FF69B95" w14:textId="77777777" w:rsidR="00CA0C15" w:rsidRDefault="00000000">
            <w:pPr>
              <w:spacing w:after="40"/>
            </w:pPr>
            <w:r>
              <w:rPr>
                <w:sz w:val="20"/>
              </w:rPr>
              <w:t xml:space="preserve">Excel </w:t>
            </w:r>
            <w:r>
              <w:rPr>
                <w:sz w:val="20"/>
              </w:rPr>
              <w:t>文件</w:t>
            </w:r>
          </w:p>
        </w:tc>
        <w:tc>
          <w:tcPr>
            <w:tcW w:w="2239" w:type="dxa"/>
          </w:tcPr>
          <w:p w14:paraId="32BB8EE0" w14:textId="77777777" w:rsidR="00CA0C15" w:rsidRDefault="00000000">
            <w:pPr>
              <w:spacing w:after="40"/>
            </w:pPr>
            <w:r>
              <w:rPr>
                <w:sz w:val="20"/>
              </w:rPr>
              <w:t>.xlsx</w:t>
            </w:r>
          </w:p>
        </w:tc>
        <w:tc>
          <w:tcPr>
            <w:tcW w:w="2239" w:type="dxa"/>
          </w:tcPr>
          <w:p w14:paraId="60650901" w14:textId="77777777" w:rsidR="00CA0C15" w:rsidRDefault="00000000">
            <w:pPr>
              <w:spacing w:after="40"/>
            </w:pPr>
            <w:r>
              <w:rPr>
                <w:sz w:val="20"/>
              </w:rPr>
              <w:t>必填</w:t>
            </w:r>
          </w:p>
        </w:tc>
        <w:tc>
          <w:tcPr>
            <w:tcW w:w="2239" w:type="dxa"/>
          </w:tcPr>
          <w:p w14:paraId="1F175F34" w14:textId="77777777" w:rsidR="00CA0C15" w:rsidRDefault="00000000">
            <w:pPr>
              <w:spacing w:after="40"/>
            </w:pPr>
            <w:r>
              <w:rPr>
                <w:sz w:val="20"/>
              </w:rPr>
              <w:t>传感器波形数据</w:t>
            </w:r>
          </w:p>
        </w:tc>
      </w:tr>
      <w:tr w:rsidR="00CA0C15" w14:paraId="56777FFF" w14:textId="77777777">
        <w:trPr>
          <w:jc w:val="center"/>
        </w:trPr>
        <w:tc>
          <w:tcPr>
            <w:tcW w:w="2239" w:type="dxa"/>
          </w:tcPr>
          <w:p w14:paraId="0C6ECEC4" w14:textId="77777777" w:rsidR="00CA0C15" w:rsidRDefault="00000000">
            <w:pPr>
              <w:spacing w:after="40"/>
            </w:pPr>
            <w:r>
              <w:rPr>
                <w:sz w:val="20"/>
              </w:rPr>
              <w:t>经度</w:t>
            </w:r>
          </w:p>
        </w:tc>
        <w:tc>
          <w:tcPr>
            <w:tcW w:w="2239" w:type="dxa"/>
          </w:tcPr>
          <w:p w14:paraId="11FEEBFB" w14:textId="77777777" w:rsidR="00CA0C15" w:rsidRDefault="00000000">
            <w:pPr>
              <w:spacing w:after="40"/>
            </w:pPr>
            <w:r>
              <w:rPr>
                <w:sz w:val="20"/>
              </w:rPr>
              <w:t>十进制度</w:t>
            </w:r>
          </w:p>
        </w:tc>
        <w:tc>
          <w:tcPr>
            <w:tcW w:w="2239" w:type="dxa"/>
          </w:tcPr>
          <w:p w14:paraId="7BAFA730" w14:textId="77777777" w:rsidR="00CA0C15" w:rsidRDefault="00000000">
            <w:pPr>
              <w:spacing w:after="40"/>
            </w:pPr>
            <w:r>
              <w:rPr>
                <w:sz w:val="20"/>
              </w:rPr>
              <w:t>97.5</w:t>
            </w:r>
          </w:p>
        </w:tc>
        <w:tc>
          <w:tcPr>
            <w:tcW w:w="2239" w:type="dxa"/>
          </w:tcPr>
          <w:p w14:paraId="1CADE6AF" w14:textId="77777777" w:rsidR="00CA0C15" w:rsidRDefault="00000000">
            <w:pPr>
              <w:spacing w:after="40"/>
            </w:pPr>
            <w:r>
              <w:rPr>
                <w:sz w:val="20"/>
              </w:rPr>
              <w:t>事件在地图上的经度</w:t>
            </w:r>
          </w:p>
        </w:tc>
      </w:tr>
      <w:tr w:rsidR="00CA0C15" w14:paraId="428F6B9B" w14:textId="77777777">
        <w:trPr>
          <w:jc w:val="center"/>
        </w:trPr>
        <w:tc>
          <w:tcPr>
            <w:tcW w:w="2239" w:type="dxa"/>
          </w:tcPr>
          <w:p w14:paraId="41762ADC" w14:textId="77777777" w:rsidR="00CA0C15" w:rsidRDefault="00000000">
            <w:pPr>
              <w:spacing w:after="40"/>
            </w:pPr>
            <w:r>
              <w:rPr>
                <w:sz w:val="20"/>
              </w:rPr>
              <w:t>纬度</w:t>
            </w:r>
          </w:p>
        </w:tc>
        <w:tc>
          <w:tcPr>
            <w:tcW w:w="2239" w:type="dxa"/>
          </w:tcPr>
          <w:p w14:paraId="6D570FDD" w14:textId="77777777" w:rsidR="00CA0C15" w:rsidRDefault="00000000">
            <w:pPr>
              <w:spacing w:after="40"/>
            </w:pPr>
            <w:r>
              <w:rPr>
                <w:sz w:val="20"/>
              </w:rPr>
              <w:t>十进制度</w:t>
            </w:r>
          </w:p>
        </w:tc>
        <w:tc>
          <w:tcPr>
            <w:tcW w:w="2239" w:type="dxa"/>
          </w:tcPr>
          <w:p w14:paraId="4008783D" w14:textId="77777777" w:rsidR="00CA0C15" w:rsidRDefault="00000000">
            <w:pPr>
              <w:spacing w:after="40"/>
            </w:pPr>
            <w:r>
              <w:rPr>
                <w:sz w:val="20"/>
              </w:rPr>
              <w:t>31.0</w:t>
            </w:r>
          </w:p>
        </w:tc>
        <w:tc>
          <w:tcPr>
            <w:tcW w:w="2239" w:type="dxa"/>
          </w:tcPr>
          <w:p w14:paraId="1FF985D1" w14:textId="77777777" w:rsidR="00CA0C15" w:rsidRDefault="00000000">
            <w:pPr>
              <w:spacing w:after="40"/>
            </w:pPr>
            <w:r>
              <w:rPr>
                <w:sz w:val="20"/>
              </w:rPr>
              <w:t>事件在地图上的纬度</w:t>
            </w:r>
          </w:p>
        </w:tc>
      </w:tr>
      <w:tr w:rsidR="00CA0C15" w14:paraId="29908CE2" w14:textId="77777777">
        <w:trPr>
          <w:jc w:val="center"/>
        </w:trPr>
        <w:tc>
          <w:tcPr>
            <w:tcW w:w="2239" w:type="dxa"/>
          </w:tcPr>
          <w:p w14:paraId="131FFA7E" w14:textId="77777777" w:rsidR="00CA0C15" w:rsidRDefault="00000000">
            <w:pPr>
              <w:spacing w:after="40"/>
            </w:pPr>
            <w:r>
              <w:rPr>
                <w:sz w:val="20"/>
              </w:rPr>
              <w:t>阈值</w:t>
            </w:r>
          </w:p>
        </w:tc>
        <w:tc>
          <w:tcPr>
            <w:tcW w:w="2239" w:type="dxa"/>
          </w:tcPr>
          <w:p w14:paraId="4CD97DCD" w14:textId="77777777" w:rsidR="00CA0C15" w:rsidRDefault="00000000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239" w:type="dxa"/>
          </w:tcPr>
          <w:p w14:paraId="4EBC0CFF" w14:textId="77777777" w:rsidR="00CA0C15" w:rsidRDefault="00000000">
            <w:pPr>
              <w:spacing w:after="40"/>
            </w:pPr>
            <w:r>
              <w:rPr>
                <w:sz w:val="20"/>
              </w:rPr>
              <w:t>2.5</w:t>
            </w:r>
          </w:p>
        </w:tc>
        <w:tc>
          <w:tcPr>
            <w:tcW w:w="2239" w:type="dxa"/>
          </w:tcPr>
          <w:p w14:paraId="1F4B5F3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事件触发阈值，调低更灵敏、易误报，调高更严格</w:t>
            </w:r>
          </w:p>
        </w:tc>
      </w:tr>
      <w:tr w:rsidR="00CA0C15" w14:paraId="7C5CE4D1" w14:textId="77777777">
        <w:trPr>
          <w:jc w:val="center"/>
        </w:trPr>
        <w:tc>
          <w:tcPr>
            <w:tcW w:w="2239" w:type="dxa"/>
          </w:tcPr>
          <w:p w14:paraId="29799404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短时窗</w:t>
            </w:r>
            <w:proofErr w:type="spellEnd"/>
          </w:p>
        </w:tc>
        <w:tc>
          <w:tcPr>
            <w:tcW w:w="2239" w:type="dxa"/>
          </w:tcPr>
          <w:p w14:paraId="38303618" w14:textId="77777777" w:rsidR="00CA0C15" w:rsidRDefault="00000000">
            <w:pPr>
              <w:spacing w:after="40"/>
            </w:pPr>
            <w:r>
              <w:rPr>
                <w:sz w:val="20"/>
              </w:rPr>
              <w:t>s</w:t>
            </w:r>
          </w:p>
        </w:tc>
        <w:tc>
          <w:tcPr>
            <w:tcW w:w="2239" w:type="dxa"/>
          </w:tcPr>
          <w:p w14:paraId="2C980BFD" w14:textId="77777777" w:rsidR="00CA0C15" w:rsidRDefault="00000000">
            <w:pPr>
              <w:spacing w:after="40"/>
            </w:pPr>
            <w:r>
              <w:rPr>
                <w:sz w:val="20"/>
              </w:rPr>
              <w:t>30</w:t>
            </w:r>
          </w:p>
        </w:tc>
        <w:tc>
          <w:tcPr>
            <w:tcW w:w="2239" w:type="dxa"/>
          </w:tcPr>
          <w:p w14:paraId="6010B782" w14:textId="77777777" w:rsidR="00CA0C15" w:rsidRDefault="00000000">
            <w:pPr>
              <w:spacing w:after="40"/>
            </w:pPr>
            <w:r>
              <w:rPr>
                <w:sz w:val="20"/>
              </w:rPr>
              <w:t>反映信号的瞬时变化</w:t>
            </w:r>
          </w:p>
        </w:tc>
      </w:tr>
      <w:tr w:rsidR="00CA0C15" w14:paraId="3E95C608" w14:textId="77777777">
        <w:trPr>
          <w:jc w:val="center"/>
        </w:trPr>
        <w:tc>
          <w:tcPr>
            <w:tcW w:w="2239" w:type="dxa"/>
          </w:tcPr>
          <w:p w14:paraId="12C32A07" w14:textId="77777777" w:rsidR="00CA0C15" w:rsidRDefault="00000000">
            <w:pPr>
              <w:spacing w:after="40"/>
            </w:pPr>
            <w:r>
              <w:rPr>
                <w:sz w:val="20"/>
              </w:rPr>
              <w:t>长时窗</w:t>
            </w:r>
          </w:p>
        </w:tc>
        <w:tc>
          <w:tcPr>
            <w:tcW w:w="2239" w:type="dxa"/>
          </w:tcPr>
          <w:p w14:paraId="64300B02" w14:textId="77777777" w:rsidR="00CA0C15" w:rsidRDefault="00000000">
            <w:pPr>
              <w:spacing w:after="40"/>
            </w:pPr>
            <w:r>
              <w:rPr>
                <w:sz w:val="20"/>
              </w:rPr>
              <w:t>s</w:t>
            </w:r>
          </w:p>
        </w:tc>
        <w:tc>
          <w:tcPr>
            <w:tcW w:w="2239" w:type="dxa"/>
          </w:tcPr>
          <w:p w14:paraId="22233BF9" w14:textId="77777777" w:rsidR="00CA0C15" w:rsidRDefault="00000000">
            <w:pPr>
              <w:spacing w:after="40"/>
            </w:pPr>
            <w:r>
              <w:rPr>
                <w:sz w:val="20"/>
              </w:rPr>
              <w:t>240</w:t>
            </w:r>
          </w:p>
        </w:tc>
        <w:tc>
          <w:tcPr>
            <w:tcW w:w="2239" w:type="dxa"/>
          </w:tcPr>
          <w:p w14:paraId="3CC076AE" w14:textId="77777777" w:rsidR="00CA0C15" w:rsidRDefault="00000000">
            <w:pPr>
              <w:spacing w:after="40"/>
            </w:pPr>
            <w:r>
              <w:rPr>
                <w:sz w:val="20"/>
              </w:rPr>
              <w:t>反映背景噪声水平</w:t>
            </w:r>
          </w:p>
        </w:tc>
      </w:tr>
      <w:tr w:rsidR="00CA0C15" w14:paraId="2C3BD92E" w14:textId="77777777">
        <w:trPr>
          <w:jc w:val="center"/>
        </w:trPr>
        <w:tc>
          <w:tcPr>
            <w:tcW w:w="2239" w:type="dxa"/>
          </w:tcPr>
          <w:p w14:paraId="12DAEC10" w14:textId="77777777" w:rsidR="00CA0C15" w:rsidRDefault="00000000">
            <w:pPr>
              <w:spacing w:after="40"/>
            </w:pPr>
            <w:r>
              <w:rPr>
                <w:sz w:val="20"/>
              </w:rPr>
              <w:t>分段时长</w:t>
            </w:r>
          </w:p>
        </w:tc>
        <w:tc>
          <w:tcPr>
            <w:tcW w:w="2239" w:type="dxa"/>
          </w:tcPr>
          <w:p w14:paraId="739EDC67" w14:textId="77777777" w:rsidR="00CA0C15" w:rsidRDefault="00000000">
            <w:pPr>
              <w:spacing w:after="40"/>
            </w:pPr>
            <w:r>
              <w:rPr>
                <w:sz w:val="20"/>
              </w:rPr>
              <w:t>s</w:t>
            </w:r>
          </w:p>
        </w:tc>
        <w:tc>
          <w:tcPr>
            <w:tcW w:w="2239" w:type="dxa"/>
          </w:tcPr>
          <w:p w14:paraId="307A5D45" w14:textId="77777777" w:rsidR="00CA0C15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2239" w:type="dxa"/>
          </w:tcPr>
          <w:p w14:paraId="6158F1A9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触发后把后续时间窗切分的片段长度</w:t>
            </w:r>
          </w:p>
        </w:tc>
      </w:tr>
      <w:tr w:rsidR="00CA0C15" w14:paraId="4B2D5EE9" w14:textId="77777777">
        <w:trPr>
          <w:jc w:val="center"/>
        </w:trPr>
        <w:tc>
          <w:tcPr>
            <w:tcW w:w="2239" w:type="dxa"/>
          </w:tcPr>
          <w:p w14:paraId="0F078C0F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总时长</w:t>
            </w:r>
            <w:proofErr w:type="spellEnd"/>
          </w:p>
        </w:tc>
        <w:tc>
          <w:tcPr>
            <w:tcW w:w="2239" w:type="dxa"/>
          </w:tcPr>
          <w:p w14:paraId="2F94E6D4" w14:textId="77777777" w:rsidR="00CA0C15" w:rsidRDefault="00000000">
            <w:pPr>
              <w:spacing w:after="40"/>
            </w:pPr>
            <w:r>
              <w:rPr>
                <w:sz w:val="20"/>
              </w:rPr>
              <w:t>s</w:t>
            </w:r>
          </w:p>
        </w:tc>
        <w:tc>
          <w:tcPr>
            <w:tcW w:w="2239" w:type="dxa"/>
          </w:tcPr>
          <w:p w14:paraId="7E682283" w14:textId="77777777" w:rsidR="00CA0C15" w:rsidRDefault="00000000">
            <w:pPr>
              <w:spacing w:after="40"/>
            </w:pPr>
            <w:r>
              <w:rPr>
                <w:sz w:val="20"/>
              </w:rPr>
              <w:t>60</w:t>
            </w:r>
          </w:p>
        </w:tc>
        <w:tc>
          <w:tcPr>
            <w:tcW w:w="2239" w:type="dxa"/>
          </w:tcPr>
          <w:p w14:paraId="7C00F113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触发后向后检查的总时间长度</w:t>
            </w:r>
          </w:p>
        </w:tc>
      </w:tr>
      <w:tr w:rsidR="00CA0C15" w14:paraId="6F011059" w14:textId="77777777">
        <w:trPr>
          <w:jc w:val="center"/>
        </w:trPr>
        <w:tc>
          <w:tcPr>
            <w:tcW w:w="2239" w:type="dxa"/>
          </w:tcPr>
          <w:p w14:paraId="269EF7F9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采样率</w:t>
            </w:r>
            <w:proofErr w:type="spellEnd"/>
          </w:p>
        </w:tc>
        <w:tc>
          <w:tcPr>
            <w:tcW w:w="2239" w:type="dxa"/>
          </w:tcPr>
          <w:p w14:paraId="3B9BD171" w14:textId="77777777" w:rsidR="00CA0C15" w:rsidRDefault="00000000">
            <w:pPr>
              <w:spacing w:after="40"/>
            </w:pPr>
            <w:r>
              <w:rPr>
                <w:sz w:val="20"/>
              </w:rPr>
              <w:t>Hz</w:t>
            </w:r>
          </w:p>
        </w:tc>
        <w:tc>
          <w:tcPr>
            <w:tcW w:w="2239" w:type="dxa"/>
          </w:tcPr>
          <w:p w14:paraId="63BEA88D" w14:textId="77777777" w:rsidR="00CA0C15" w:rsidRDefault="00000000">
            <w:pPr>
              <w:spacing w:after="40"/>
            </w:pPr>
            <w:r>
              <w:rPr>
                <w:sz w:val="20"/>
              </w:rPr>
              <w:t>100</w:t>
            </w:r>
          </w:p>
        </w:tc>
        <w:tc>
          <w:tcPr>
            <w:tcW w:w="2239" w:type="dxa"/>
          </w:tcPr>
          <w:p w14:paraId="24551486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必须与硬件采集参数一致，否则时间窗换算不正确</w:t>
            </w:r>
          </w:p>
        </w:tc>
      </w:tr>
    </w:tbl>
    <w:p w14:paraId="16DD24F7" w14:textId="77777777" w:rsidR="00CA0C15" w:rsidRDefault="00CA0C15">
      <w:pPr>
        <w:spacing w:after="0"/>
        <w:rPr>
          <w:lang w:eastAsia="zh-CN"/>
        </w:rPr>
      </w:pPr>
    </w:p>
    <w:p w14:paraId="3CDFCA4F" w14:textId="77777777" w:rsidR="00CA0C15" w:rsidRDefault="00000000">
      <w:proofErr w:type="spellStart"/>
      <w:r>
        <w:rPr>
          <w:b/>
        </w:rPr>
        <w:t>模式二参数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CA0C15" w14:paraId="2E474816" w14:textId="77777777">
        <w:trPr>
          <w:jc w:val="center"/>
        </w:trPr>
        <w:tc>
          <w:tcPr>
            <w:tcW w:w="2239" w:type="dxa"/>
            <w:shd w:val="clear" w:color="auto" w:fill="DCE6F1"/>
          </w:tcPr>
          <w:p w14:paraId="7061037A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39" w:type="dxa"/>
            <w:shd w:val="clear" w:color="auto" w:fill="DCE6F1"/>
          </w:tcPr>
          <w:p w14:paraId="54CF43CC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w="2239" w:type="dxa"/>
            <w:shd w:val="clear" w:color="auto" w:fill="DCE6F1"/>
          </w:tcPr>
          <w:p w14:paraId="2E68D947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239" w:type="dxa"/>
            <w:shd w:val="clear" w:color="auto" w:fill="DCE6F1"/>
          </w:tcPr>
          <w:p w14:paraId="07644F6A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2FB6E8C8" w14:textId="77777777">
        <w:trPr>
          <w:jc w:val="center"/>
        </w:trPr>
        <w:tc>
          <w:tcPr>
            <w:tcW w:w="2239" w:type="dxa"/>
          </w:tcPr>
          <w:p w14:paraId="7FA53EC4" w14:textId="77777777" w:rsidR="00CA0C15" w:rsidRDefault="00000000">
            <w:pPr>
              <w:spacing w:after="40"/>
            </w:pPr>
            <w:r>
              <w:rPr>
                <w:sz w:val="20"/>
              </w:rPr>
              <w:t xml:space="preserve">CSV </w:t>
            </w:r>
            <w:r>
              <w:rPr>
                <w:sz w:val="20"/>
              </w:rPr>
              <w:t>数据文件</w:t>
            </w:r>
          </w:p>
        </w:tc>
        <w:tc>
          <w:tcPr>
            <w:tcW w:w="2239" w:type="dxa"/>
          </w:tcPr>
          <w:p w14:paraId="0165F00D" w14:textId="77777777" w:rsidR="00CA0C15" w:rsidRDefault="00000000">
            <w:pPr>
              <w:spacing w:after="40"/>
            </w:pPr>
            <w:r>
              <w:rPr>
                <w:sz w:val="20"/>
              </w:rPr>
              <w:t>.csv</w:t>
            </w:r>
          </w:p>
        </w:tc>
        <w:tc>
          <w:tcPr>
            <w:tcW w:w="2239" w:type="dxa"/>
          </w:tcPr>
          <w:p w14:paraId="3EB6C62A" w14:textId="77777777" w:rsidR="00CA0C15" w:rsidRDefault="00000000">
            <w:pPr>
              <w:spacing w:after="40"/>
            </w:pPr>
            <w:r>
              <w:rPr>
                <w:sz w:val="20"/>
              </w:rPr>
              <w:t>必填</w:t>
            </w:r>
          </w:p>
        </w:tc>
        <w:tc>
          <w:tcPr>
            <w:tcW w:w="2239" w:type="dxa"/>
          </w:tcPr>
          <w:p w14:paraId="04DD0FE1" w14:textId="77777777" w:rsidR="00CA0C15" w:rsidRDefault="00000000">
            <w:pPr>
              <w:spacing w:after="40"/>
            </w:pPr>
            <w:r>
              <w:rPr>
                <w:sz w:val="20"/>
              </w:rPr>
              <w:t>按列组织的信号数据</w:t>
            </w:r>
          </w:p>
        </w:tc>
      </w:tr>
      <w:tr w:rsidR="00CA0C15" w14:paraId="358CEBBB" w14:textId="77777777">
        <w:trPr>
          <w:jc w:val="center"/>
        </w:trPr>
        <w:tc>
          <w:tcPr>
            <w:tcW w:w="2239" w:type="dxa"/>
          </w:tcPr>
          <w:p w14:paraId="170D036C" w14:textId="77777777" w:rsidR="00CA0C15" w:rsidRDefault="00000000">
            <w:pPr>
              <w:spacing w:after="40"/>
            </w:pPr>
            <w:r>
              <w:rPr>
                <w:sz w:val="20"/>
              </w:rPr>
              <w:t>经度</w:t>
            </w:r>
          </w:p>
        </w:tc>
        <w:tc>
          <w:tcPr>
            <w:tcW w:w="2239" w:type="dxa"/>
          </w:tcPr>
          <w:p w14:paraId="6948F3A4" w14:textId="77777777" w:rsidR="00CA0C15" w:rsidRDefault="00000000">
            <w:pPr>
              <w:spacing w:after="40"/>
            </w:pPr>
            <w:r>
              <w:rPr>
                <w:sz w:val="20"/>
              </w:rPr>
              <w:t>十进制度</w:t>
            </w:r>
          </w:p>
        </w:tc>
        <w:tc>
          <w:tcPr>
            <w:tcW w:w="2239" w:type="dxa"/>
          </w:tcPr>
          <w:p w14:paraId="2EB7B744" w14:textId="77777777" w:rsidR="00CA0C15" w:rsidRDefault="00000000">
            <w:pPr>
              <w:spacing w:after="40"/>
            </w:pPr>
            <w:r>
              <w:rPr>
                <w:sz w:val="20"/>
              </w:rPr>
              <w:t>97.5</w:t>
            </w:r>
          </w:p>
        </w:tc>
        <w:tc>
          <w:tcPr>
            <w:tcW w:w="2239" w:type="dxa"/>
          </w:tcPr>
          <w:p w14:paraId="58FE79A1" w14:textId="77777777" w:rsidR="00CA0C15" w:rsidRDefault="00000000">
            <w:pPr>
              <w:spacing w:after="40"/>
            </w:pPr>
            <w:r>
              <w:rPr>
                <w:sz w:val="20"/>
              </w:rPr>
              <w:t>事件点位经度</w:t>
            </w:r>
          </w:p>
        </w:tc>
      </w:tr>
      <w:tr w:rsidR="00CA0C15" w14:paraId="4ACBF406" w14:textId="77777777">
        <w:trPr>
          <w:jc w:val="center"/>
        </w:trPr>
        <w:tc>
          <w:tcPr>
            <w:tcW w:w="2239" w:type="dxa"/>
          </w:tcPr>
          <w:p w14:paraId="7A3C4164" w14:textId="77777777" w:rsidR="00CA0C15" w:rsidRDefault="00000000">
            <w:pPr>
              <w:spacing w:after="40"/>
            </w:pPr>
            <w:r>
              <w:rPr>
                <w:sz w:val="20"/>
              </w:rPr>
              <w:t>纬度</w:t>
            </w:r>
          </w:p>
        </w:tc>
        <w:tc>
          <w:tcPr>
            <w:tcW w:w="2239" w:type="dxa"/>
          </w:tcPr>
          <w:p w14:paraId="74A59F12" w14:textId="77777777" w:rsidR="00CA0C15" w:rsidRDefault="00000000">
            <w:pPr>
              <w:spacing w:after="40"/>
            </w:pPr>
            <w:r>
              <w:rPr>
                <w:sz w:val="20"/>
              </w:rPr>
              <w:t>十进制度</w:t>
            </w:r>
          </w:p>
        </w:tc>
        <w:tc>
          <w:tcPr>
            <w:tcW w:w="2239" w:type="dxa"/>
          </w:tcPr>
          <w:p w14:paraId="10D47E96" w14:textId="77777777" w:rsidR="00CA0C15" w:rsidRDefault="00000000">
            <w:pPr>
              <w:spacing w:after="40"/>
            </w:pPr>
            <w:r>
              <w:rPr>
                <w:sz w:val="20"/>
              </w:rPr>
              <w:t>31.0</w:t>
            </w:r>
          </w:p>
        </w:tc>
        <w:tc>
          <w:tcPr>
            <w:tcW w:w="2239" w:type="dxa"/>
          </w:tcPr>
          <w:p w14:paraId="4308FC83" w14:textId="77777777" w:rsidR="00CA0C15" w:rsidRDefault="00000000">
            <w:pPr>
              <w:spacing w:after="40"/>
            </w:pPr>
            <w:r>
              <w:rPr>
                <w:sz w:val="20"/>
              </w:rPr>
              <w:t>事件点位纬度</w:t>
            </w:r>
          </w:p>
        </w:tc>
      </w:tr>
    </w:tbl>
    <w:p w14:paraId="0D5D5A22" w14:textId="77777777" w:rsidR="00CA0C15" w:rsidRDefault="00CA0C15">
      <w:pPr>
        <w:spacing w:after="0"/>
      </w:pPr>
    </w:p>
    <w:p w14:paraId="5157768F" w14:textId="77777777" w:rsidR="00CA0C15" w:rsidRDefault="00000000">
      <w:r>
        <w:rPr>
          <w:b/>
        </w:rPr>
        <w:lastRenderedPageBreak/>
        <w:t>操作步骤与结果</w:t>
      </w:r>
    </w:p>
    <w:p w14:paraId="236C2C3C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点击「冰川泥石流监测预警模型」。</w:t>
      </w:r>
    </w:p>
    <w:p w14:paraId="07E9BCF0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按数据格式选择对应模式。</w:t>
      </w:r>
    </w:p>
    <w:p w14:paraId="2D01ED13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上传数据文件，填写经度、纬度；模式一按需调整阈值与各时间窗参数。</w:t>
      </w:r>
    </w:p>
    <w:p w14:paraId="3DF0B9FC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点击「运行」，系统返回检测结论并在指定经纬度落下事件点，点击可查看结果详情。</w:t>
      </w:r>
    </w:p>
    <w:p w14:paraId="571BC858" w14:textId="77777777" w:rsidR="00CA0C15" w:rsidRDefault="00000000">
      <w:pPr>
        <w:pStyle w:val="21"/>
        <w:rPr>
          <w:lang w:eastAsia="zh-CN"/>
        </w:rPr>
      </w:pPr>
      <w:bookmarkStart w:id="35" w:name="_Toc240384430"/>
      <w:r>
        <w:rPr>
          <w:rFonts w:ascii="Calibri" w:eastAsia="微软雅黑" w:hAnsi="Calibri"/>
          <w:lang w:eastAsia="zh-CN"/>
        </w:rPr>
        <w:t xml:space="preserve">8.3 </w:t>
      </w:r>
      <w:r>
        <w:rPr>
          <w:rFonts w:ascii="Calibri" w:eastAsia="微软雅黑" w:hAnsi="Calibri"/>
          <w:lang w:eastAsia="zh-CN"/>
        </w:rPr>
        <w:t>气象站数据查询</w:t>
      </w:r>
      <w:bookmarkEnd w:id="35"/>
    </w:p>
    <w:p w14:paraId="5FE1C2F7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使用方式</w:t>
      </w:r>
    </w:p>
    <w:p w14:paraId="73016641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在资源目录中勾选「设备</w:t>
      </w:r>
      <w:r>
        <w:rPr>
          <w:lang w:eastAsia="zh-CN"/>
        </w:rPr>
        <w:t xml:space="preserve"> → </w:t>
      </w:r>
      <w:r>
        <w:rPr>
          <w:lang w:eastAsia="zh-CN"/>
        </w:rPr>
        <w:t>气象站」，地图上显示各气象站点位。</w:t>
      </w:r>
    </w:p>
    <w:p w14:paraId="17BCB45E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点击任一气象站，弹出「近</w:t>
      </w:r>
      <w:r>
        <w:rPr>
          <w:lang w:eastAsia="zh-CN"/>
        </w:rPr>
        <w:t xml:space="preserve"> 7 </w:t>
      </w:r>
      <w:r>
        <w:rPr>
          <w:lang w:eastAsia="zh-CN"/>
        </w:rPr>
        <w:t>天气象数据」窗口。</w:t>
      </w:r>
    </w:p>
    <w:p w14:paraId="3D602B3A" w14:textId="77777777" w:rsidR="00CA0C15" w:rsidRDefault="00000000">
      <w:proofErr w:type="spellStart"/>
      <w:r>
        <w:rPr>
          <w:b/>
        </w:rPr>
        <w:t>弹窗内容</w:t>
      </w:r>
      <w:proofErr w:type="spellEnd"/>
    </w:p>
    <w:p w14:paraId="2D6728F0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上方为近</w:t>
      </w:r>
      <w:r>
        <w:rPr>
          <w:lang w:eastAsia="zh-CN"/>
        </w:rPr>
        <w:t xml:space="preserve"> 7 </w:t>
      </w:r>
      <w:r>
        <w:rPr>
          <w:lang w:eastAsia="zh-CN"/>
        </w:rPr>
        <w:t>天气象要素趋势折线图（温度、风速、湿度、降水）。</w:t>
      </w:r>
    </w:p>
    <w:p w14:paraId="699A42FF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下方为近</w:t>
      </w:r>
      <w:r>
        <w:rPr>
          <w:lang w:eastAsia="zh-CN"/>
        </w:rPr>
        <w:t xml:space="preserve"> 7 </w:t>
      </w:r>
      <w:r>
        <w:rPr>
          <w:lang w:eastAsia="zh-CN"/>
        </w:rPr>
        <w:t>天气象数据表，按固定时间间隔给出逐时段记录。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66DF551F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5E09193C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字段</w:t>
            </w:r>
            <w:proofErr w:type="spellEnd"/>
          </w:p>
        </w:tc>
        <w:tc>
          <w:tcPr>
            <w:tcW w:w="4479" w:type="dxa"/>
            <w:shd w:val="clear" w:color="auto" w:fill="DCE6F1"/>
          </w:tcPr>
          <w:p w14:paraId="1E1A0284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单位</w:t>
            </w:r>
          </w:p>
        </w:tc>
      </w:tr>
      <w:tr w:rsidR="00CA0C15" w14:paraId="5F09BC84" w14:textId="77777777">
        <w:trPr>
          <w:jc w:val="center"/>
        </w:trPr>
        <w:tc>
          <w:tcPr>
            <w:tcW w:w="4479" w:type="dxa"/>
          </w:tcPr>
          <w:p w14:paraId="20D177EE" w14:textId="77777777" w:rsidR="00CA0C15" w:rsidRDefault="00000000">
            <w:pPr>
              <w:spacing w:after="40"/>
            </w:pPr>
            <w:r>
              <w:rPr>
                <w:sz w:val="20"/>
              </w:rPr>
              <w:t>时间</w:t>
            </w:r>
          </w:p>
        </w:tc>
        <w:tc>
          <w:tcPr>
            <w:tcW w:w="4479" w:type="dxa"/>
          </w:tcPr>
          <w:p w14:paraId="1EF2ADFE" w14:textId="77777777" w:rsidR="00CA0C15" w:rsidRDefault="00000000">
            <w:pPr>
              <w:spacing w:after="40"/>
            </w:pPr>
            <w:r>
              <w:rPr>
                <w:sz w:val="20"/>
              </w:rPr>
              <w:t>年月日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分</w:t>
            </w:r>
          </w:p>
        </w:tc>
      </w:tr>
      <w:tr w:rsidR="00CA0C15" w14:paraId="5C782152" w14:textId="77777777">
        <w:trPr>
          <w:jc w:val="center"/>
        </w:trPr>
        <w:tc>
          <w:tcPr>
            <w:tcW w:w="4479" w:type="dxa"/>
          </w:tcPr>
          <w:p w14:paraId="13920C97" w14:textId="77777777" w:rsidR="00CA0C15" w:rsidRDefault="00000000">
            <w:pPr>
              <w:spacing w:after="40"/>
            </w:pPr>
            <w:r>
              <w:rPr>
                <w:sz w:val="20"/>
              </w:rPr>
              <w:t>温度</w:t>
            </w:r>
          </w:p>
        </w:tc>
        <w:tc>
          <w:tcPr>
            <w:tcW w:w="4479" w:type="dxa"/>
          </w:tcPr>
          <w:p w14:paraId="64F9C143" w14:textId="77777777" w:rsidR="00CA0C15" w:rsidRDefault="00000000">
            <w:pPr>
              <w:spacing w:after="40"/>
            </w:pPr>
            <w:r>
              <w:rPr>
                <w:sz w:val="20"/>
              </w:rPr>
              <w:t>℃</w:t>
            </w:r>
          </w:p>
        </w:tc>
      </w:tr>
      <w:tr w:rsidR="00CA0C15" w14:paraId="0D3D987D" w14:textId="77777777">
        <w:trPr>
          <w:jc w:val="center"/>
        </w:trPr>
        <w:tc>
          <w:tcPr>
            <w:tcW w:w="4479" w:type="dxa"/>
          </w:tcPr>
          <w:p w14:paraId="07A33BE8" w14:textId="77777777" w:rsidR="00CA0C15" w:rsidRDefault="00000000">
            <w:pPr>
              <w:spacing w:after="40"/>
            </w:pPr>
            <w:r>
              <w:rPr>
                <w:sz w:val="20"/>
              </w:rPr>
              <w:t>风速</w:t>
            </w:r>
          </w:p>
        </w:tc>
        <w:tc>
          <w:tcPr>
            <w:tcW w:w="4479" w:type="dxa"/>
          </w:tcPr>
          <w:p w14:paraId="1C3DE317" w14:textId="77777777" w:rsidR="00CA0C15" w:rsidRDefault="00000000">
            <w:pPr>
              <w:spacing w:after="40"/>
            </w:pPr>
            <w:r>
              <w:rPr>
                <w:sz w:val="20"/>
              </w:rPr>
              <w:t>m/s</w:t>
            </w:r>
          </w:p>
        </w:tc>
      </w:tr>
      <w:tr w:rsidR="00CA0C15" w14:paraId="3B2C8800" w14:textId="77777777">
        <w:trPr>
          <w:jc w:val="center"/>
        </w:trPr>
        <w:tc>
          <w:tcPr>
            <w:tcW w:w="4479" w:type="dxa"/>
          </w:tcPr>
          <w:p w14:paraId="0F0FB08E" w14:textId="77777777" w:rsidR="00CA0C15" w:rsidRDefault="00000000">
            <w:pPr>
              <w:spacing w:after="40"/>
            </w:pPr>
            <w:r>
              <w:rPr>
                <w:sz w:val="20"/>
              </w:rPr>
              <w:t>湿度</w:t>
            </w:r>
          </w:p>
        </w:tc>
        <w:tc>
          <w:tcPr>
            <w:tcW w:w="4479" w:type="dxa"/>
          </w:tcPr>
          <w:p w14:paraId="67F4F374" w14:textId="77777777" w:rsidR="00CA0C15" w:rsidRDefault="00000000">
            <w:pPr>
              <w:spacing w:after="40"/>
            </w:pPr>
            <w:r>
              <w:rPr>
                <w:sz w:val="20"/>
              </w:rPr>
              <w:t>%</w:t>
            </w:r>
          </w:p>
        </w:tc>
      </w:tr>
      <w:tr w:rsidR="00CA0C15" w14:paraId="5A39E016" w14:textId="77777777">
        <w:trPr>
          <w:jc w:val="center"/>
        </w:trPr>
        <w:tc>
          <w:tcPr>
            <w:tcW w:w="4479" w:type="dxa"/>
          </w:tcPr>
          <w:p w14:paraId="366A4031" w14:textId="77777777" w:rsidR="00CA0C15" w:rsidRDefault="00000000">
            <w:pPr>
              <w:spacing w:after="40"/>
            </w:pPr>
            <w:r>
              <w:rPr>
                <w:sz w:val="20"/>
              </w:rPr>
              <w:t>降水</w:t>
            </w:r>
          </w:p>
        </w:tc>
        <w:tc>
          <w:tcPr>
            <w:tcW w:w="4479" w:type="dxa"/>
          </w:tcPr>
          <w:p w14:paraId="252D69A0" w14:textId="77777777" w:rsidR="00CA0C15" w:rsidRDefault="00000000">
            <w:pPr>
              <w:spacing w:after="40"/>
            </w:pPr>
            <w:r>
              <w:rPr>
                <w:sz w:val="20"/>
              </w:rPr>
              <w:t>mm</w:t>
            </w:r>
          </w:p>
        </w:tc>
      </w:tr>
    </w:tbl>
    <w:p w14:paraId="79569856" w14:textId="77777777" w:rsidR="00CA0C15" w:rsidRDefault="00CA0C15">
      <w:pPr>
        <w:spacing w:after="0"/>
      </w:pPr>
    </w:p>
    <w:p w14:paraId="0A1F0E1C" w14:textId="77777777" w:rsidR="00CA0C15" w:rsidRDefault="00000000">
      <w:pPr>
        <w:spacing w:before="80"/>
        <w:ind w:left="340"/>
        <w:rPr>
          <w:lang w:eastAsia="zh-CN"/>
        </w:rPr>
      </w:pPr>
      <w:r>
        <w:rPr>
          <w:color w:val="606060"/>
          <w:sz w:val="20"/>
          <w:lang w:eastAsia="zh-CN"/>
        </w:rPr>
        <w:t>若表格为空，说明该站点近期尚无入库记录，可稍后重新打开查看。</w:t>
      </w:r>
    </w:p>
    <w:p w14:paraId="646D0D2E" w14:textId="77777777" w:rsidR="00CA0C15" w:rsidRDefault="00000000">
      <w:pPr>
        <w:pStyle w:val="21"/>
        <w:rPr>
          <w:lang w:eastAsia="zh-CN"/>
        </w:rPr>
      </w:pPr>
      <w:bookmarkStart w:id="36" w:name="_Toc240384431"/>
      <w:r>
        <w:rPr>
          <w:rFonts w:ascii="Calibri" w:eastAsia="微软雅黑" w:hAnsi="Calibri"/>
          <w:lang w:eastAsia="zh-CN"/>
        </w:rPr>
        <w:t xml:space="preserve">8.4 </w:t>
      </w:r>
      <w:r>
        <w:rPr>
          <w:rFonts w:ascii="Calibri" w:eastAsia="微软雅黑" w:hAnsi="Calibri"/>
          <w:lang w:eastAsia="zh-CN"/>
        </w:rPr>
        <w:t>地震动设备监测数据查看</w:t>
      </w:r>
      <w:bookmarkEnd w:id="36"/>
    </w:p>
    <w:p w14:paraId="469F82B7" w14:textId="77777777" w:rsidR="00CA0C15" w:rsidRDefault="00000000">
      <w:proofErr w:type="spellStart"/>
      <w:r>
        <w:rPr>
          <w:b/>
        </w:rPr>
        <w:t>使用方式</w:t>
      </w:r>
      <w:proofErr w:type="spellEnd"/>
    </w:p>
    <w:p w14:paraId="70667A9F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在资源目录中勾选「设备</w:t>
      </w:r>
      <w:r>
        <w:rPr>
          <w:lang w:eastAsia="zh-CN"/>
        </w:rPr>
        <w:t xml:space="preserve"> → </w:t>
      </w:r>
      <w:r>
        <w:rPr>
          <w:lang w:eastAsia="zh-CN"/>
        </w:rPr>
        <w:t>地震动」，地图上显示各地震动监测设备。</w:t>
      </w:r>
    </w:p>
    <w:p w14:paraId="267B254B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点击任一设备，弹出「设备详情」。</w:t>
      </w:r>
    </w:p>
    <w:p w14:paraId="5D5267B7" w14:textId="77777777" w:rsidR="00CA0C15" w:rsidRDefault="00000000">
      <w:proofErr w:type="spellStart"/>
      <w:r>
        <w:rPr>
          <w:b/>
        </w:rPr>
        <w:t>设备详情内容</w:t>
      </w:r>
      <w:proofErr w:type="spellEnd"/>
    </w:p>
    <w:p w14:paraId="3D61BD89" w14:textId="77777777" w:rsidR="00CA0C15" w:rsidRDefault="00000000">
      <w:pPr>
        <w:pStyle w:val="a0"/>
        <w:spacing w:after="60"/>
      </w:pPr>
      <w:r>
        <w:t>设备</w:t>
      </w:r>
      <w:r>
        <w:t xml:space="preserve"> ID </w:t>
      </w:r>
      <w:r>
        <w:t>与当前位置；</w:t>
      </w:r>
    </w:p>
    <w:p w14:paraId="69B0F361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该设备的泥石流检测结果（检测到风险</w:t>
      </w:r>
      <w:r>
        <w:rPr>
          <w:lang w:eastAsia="zh-CN"/>
        </w:rPr>
        <w:t xml:space="preserve"> / </w:t>
      </w:r>
      <w:r>
        <w:rPr>
          <w:lang w:eastAsia="zh-CN"/>
        </w:rPr>
        <w:t>未检测到）；</w:t>
      </w:r>
    </w:p>
    <w:p w14:paraId="4475BC6F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点击「查看波形与检测点」，打开波形查看面板。</w:t>
      </w:r>
    </w:p>
    <w:p w14:paraId="73CAD340" w14:textId="77777777" w:rsidR="00CA0C15" w:rsidRDefault="00000000">
      <w:proofErr w:type="spellStart"/>
      <w:r>
        <w:rPr>
          <w:b/>
        </w:rPr>
        <w:t>波形面板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6046122B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471731CA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页签</w:t>
            </w:r>
          </w:p>
        </w:tc>
        <w:tc>
          <w:tcPr>
            <w:tcW w:w="4479" w:type="dxa"/>
            <w:shd w:val="clear" w:color="auto" w:fill="DCE6F1"/>
          </w:tcPr>
          <w:p w14:paraId="5FDDEFD1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内容</w:t>
            </w:r>
          </w:p>
        </w:tc>
      </w:tr>
      <w:tr w:rsidR="00CA0C15" w14:paraId="685579F1" w14:textId="77777777">
        <w:trPr>
          <w:jc w:val="center"/>
        </w:trPr>
        <w:tc>
          <w:tcPr>
            <w:tcW w:w="4479" w:type="dxa"/>
          </w:tcPr>
          <w:p w14:paraId="7B33F560" w14:textId="77777777" w:rsidR="00CA0C15" w:rsidRDefault="00000000">
            <w:pPr>
              <w:spacing w:after="40"/>
            </w:pPr>
            <w:r>
              <w:rPr>
                <w:sz w:val="20"/>
              </w:rPr>
              <w:t>地震仪原数据</w:t>
            </w:r>
          </w:p>
        </w:tc>
        <w:tc>
          <w:tcPr>
            <w:tcW w:w="4479" w:type="dxa"/>
          </w:tcPr>
          <w:p w14:paraId="13596A73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设备采集的原始波形曲线</w:t>
            </w:r>
          </w:p>
        </w:tc>
      </w:tr>
      <w:tr w:rsidR="00CA0C15" w14:paraId="037A9165" w14:textId="77777777">
        <w:trPr>
          <w:jc w:val="center"/>
        </w:trPr>
        <w:tc>
          <w:tcPr>
            <w:tcW w:w="4479" w:type="dxa"/>
          </w:tcPr>
          <w:p w14:paraId="32340D49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比率</w:t>
            </w:r>
            <w:proofErr w:type="spellEnd"/>
          </w:p>
        </w:tc>
        <w:tc>
          <w:tcPr>
            <w:tcW w:w="4479" w:type="dxa"/>
          </w:tcPr>
          <w:p w14:paraId="11EE713B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信号相对背景水平的变化曲线</w:t>
            </w:r>
          </w:p>
        </w:tc>
      </w:tr>
      <w:tr w:rsidR="00CA0C15" w14:paraId="305BF983" w14:textId="77777777">
        <w:trPr>
          <w:jc w:val="center"/>
        </w:trPr>
        <w:tc>
          <w:tcPr>
            <w:tcW w:w="4479" w:type="dxa"/>
          </w:tcPr>
          <w:p w14:paraId="10288292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结果</w:t>
            </w:r>
            <w:proofErr w:type="spellEnd"/>
          </w:p>
        </w:tc>
        <w:tc>
          <w:tcPr>
            <w:tcW w:w="4479" w:type="dxa"/>
          </w:tcPr>
          <w:p w14:paraId="7D25DB53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本设备的事件检测结果与判识点位</w:t>
            </w:r>
          </w:p>
        </w:tc>
      </w:tr>
    </w:tbl>
    <w:p w14:paraId="537FE1E4" w14:textId="77777777" w:rsidR="00CA0C15" w:rsidRDefault="00CA0C15">
      <w:pPr>
        <w:spacing w:after="0"/>
        <w:rPr>
          <w:lang w:eastAsia="zh-CN"/>
        </w:rPr>
      </w:pPr>
    </w:p>
    <w:p w14:paraId="6C09D6B8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507F4A74" w14:textId="77777777" w:rsidR="00CA0C15" w:rsidRDefault="00000000">
      <w:pPr>
        <w:pStyle w:val="1"/>
        <w:rPr>
          <w:lang w:eastAsia="zh-CN"/>
        </w:rPr>
      </w:pPr>
      <w:bookmarkStart w:id="37" w:name="_Toc240384432"/>
      <w:r>
        <w:rPr>
          <w:rFonts w:ascii="Calibri" w:eastAsia="微软雅黑" w:hAnsi="Calibri"/>
          <w:lang w:eastAsia="zh-CN"/>
        </w:rPr>
        <w:t>九、断链防控</w:t>
      </w:r>
      <w:bookmarkEnd w:id="37"/>
    </w:p>
    <w:p w14:paraId="3E58167D" w14:textId="77777777" w:rsidR="00CA0C15" w:rsidRDefault="00000000">
      <w:pPr>
        <w:spacing w:before="80"/>
        <w:ind w:left="340"/>
        <w:rPr>
          <w:lang w:eastAsia="zh-CN"/>
        </w:rPr>
      </w:pPr>
      <w:r>
        <w:rPr>
          <w:color w:val="606060"/>
          <w:sz w:val="20"/>
          <w:lang w:eastAsia="zh-CN"/>
        </w:rPr>
        <w:t>两项调控技术用于评估工程调控措施的效果：在三维地图上手绘调控范围，</w:t>
      </w:r>
    </w:p>
    <w:p w14:paraId="546384C9" w14:textId="77777777" w:rsidR="00CA0C15" w:rsidRDefault="00000000">
      <w:pPr>
        <w:spacing w:before="80"/>
        <w:ind w:left="340"/>
        <w:rPr>
          <w:lang w:eastAsia="zh-CN"/>
        </w:rPr>
      </w:pPr>
      <w:r>
        <w:rPr>
          <w:color w:val="606060"/>
          <w:sz w:val="20"/>
          <w:lang w:eastAsia="zh-CN"/>
        </w:rPr>
        <w:t>将范围内底床抬高指定高度后重新计算，与未调控工况对比即可评估削峰、减蚀效果。</w:t>
      </w:r>
    </w:p>
    <w:p w14:paraId="08EA08E3" w14:textId="77777777" w:rsidR="00CA0C15" w:rsidRDefault="00000000">
      <w:pPr>
        <w:pStyle w:val="21"/>
      </w:pPr>
      <w:bookmarkStart w:id="38" w:name="_Toc240384433"/>
      <w:r>
        <w:rPr>
          <w:rFonts w:ascii="Calibri" w:eastAsia="微软雅黑" w:hAnsi="Calibri"/>
        </w:rPr>
        <w:t xml:space="preserve">9.1 </w:t>
      </w:r>
      <w:proofErr w:type="spellStart"/>
      <w:r>
        <w:rPr>
          <w:rFonts w:ascii="Calibri" w:eastAsia="微软雅黑" w:hAnsi="Calibri"/>
        </w:rPr>
        <w:t>灾害链断链调控技术</w:t>
      </w:r>
      <w:bookmarkEnd w:id="3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1E9BE7BC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1563953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479" w:type="dxa"/>
            <w:shd w:val="clear" w:color="auto" w:fill="DCE6F1"/>
          </w:tcPr>
          <w:p w14:paraId="2860A4B8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49BAA37F" w14:textId="77777777">
        <w:trPr>
          <w:jc w:val="center"/>
        </w:trPr>
        <w:tc>
          <w:tcPr>
            <w:tcW w:w="4479" w:type="dxa"/>
          </w:tcPr>
          <w:p w14:paraId="5E15D64F" w14:textId="77777777" w:rsidR="00CA0C15" w:rsidRDefault="00000000">
            <w:pPr>
              <w:spacing w:after="40"/>
            </w:pPr>
            <w:r>
              <w:rPr>
                <w:sz w:val="20"/>
              </w:rPr>
              <w:t>适用场景</w:t>
            </w:r>
          </w:p>
        </w:tc>
        <w:tc>
          <w:tcPr>
            <w:tcW w:w="4479" w:type="dxa"/>
          </w:tcPr>
          <w:p w14:paraId="06CB8BB0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在物源启动</w:t>
            </w:r>
            <w:r>
              <w:rPr>
                <w:sz w:val="20"/>
                <w:lang w:eastAsia="zh-CN"/>
              </w:rPr>
              <w:t>—</w:t>
            </w:r>
            <w:r>
              <w:rPr>
                <w:sz w:val="20"/>
                <w:lang w:eastAsia="zh-CN"/>
              </w:rPr>
              <w:t>沟道输移的关键转换链节布设拦挡坝体，截断物源向下游的逐级放大</w:t>
            </w:r>
          </w:p>
        </w:tc>
      </w:tr>
      <w:tr w:rsidR="00CA0C15" w14:paraId="1E8A55E7" w14:textId="77777777">
        <w:trPr>
          <w:jc w:val="center"/>
        </w:trPr>
        <w:tc>
          <w:tcPr>
            <w:tcW w:w="4479" w:type="dxa"/>
          </w:tcPr>
          <w:p w14:paraId="181F20B2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拦挡范围</w:t>
            </w:r>
            <w:proofErr w:type="spellEnd"/>
          </w:p>
        </w:tc>
        <w:tc>
          <w:tcPr>
            <w:tcW w:w="4479" w:type="dxa"/>
          </w:tcPr>
          <w:p w14:paraId="7D36132B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在地图上手绘的闭合多边形，左键逐点落点、右键结束，至少</w:t>
            </w:r>
            <w:r>
              <w:rPr>
                <w:sz w:val="20"/>
                <w:lang w:eastAsia="zh-CN"/>
              </w:rPr>
              <w:t xml:space="preserve"> 3 </w:t>
            </w:r>
            <w:r>
              <w:rPr>
                <w:sz w:val="20"/>
                <w:lang w:eastAsia="zh-CN"/>
              </w:rPr>
              <w:t>个顶点</w:t>
            </w:r>
          </w:p>
        </w:tc>
      </w:tr>
      <w:tr w:rsidR="00CA0C15" w14:paraId="1D8E97D1" w14:textId="77777777">
        <w:trPr>
          <w:jc w:val="center"/>
        </w:trPr>
        <w:tc>
          <w:tcPr>
            <w:tcW w:w="4479" w:type="dxa"/>
          </w:tcPr>
          <w:p w14:paraId="3C0E4D5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坝体加高值</w:t>
            </w:r>
            <w:proofErr w:type="spellEnd"/>
          </w:p>
        </w:tc>
        <w:tc>
          <w:tcPr>
            <w:tcW w:w="4479" w:type="dxa"/>
          </w:tcPr>
          <w:p w14:paraId="0BBAEFCF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，默认</w:t>
            </w:r>
            <w:r>
              <w:rPr>
                <w:sz w:val="20"/>
              </w:rPr>
              <w:t xml:space="preserve"> 20</w:t>
            </w:r>
          </w:p>
        </w:tc>
      </w:tr>
      <w:tr w:rsidR="00CA0C15" w14:paraId="18F6DED5" w14:textId="77777777">
        <w:trPr>
          <w:jc w:val="center"/>
        </w:trPr>
        <w:tc>
          <w:tcPr>
            <w:tcW w:w="4479" w:type="dxa"/>
          </w:tcPr>
          <w:p w14:paraId="0262E893" w14:textId="77777777" w:rsidR="00CA0C15" w:rsidRDefault="00000000">
            <w:pPr>
              <w:spacing w:after="40"/>
            </w:pPr>
            <w:r>
              <w:rPr>
                <w:sz w:val="20"/>
              </w:rPr>
              <w:t>底床与水深数据</w:t>
            </w:r>
          </w:p>
        </w:tc>
        <w:tc>
          <w:tcPr>
            <w:tcW w:w="4479" w:type="dxa"/>
          </w:tcPr>
          <w:p w14:paraId="2780F2F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沿用「冰岩崩动力学模型」的输入数据；未选择文件时使用内置示例数据</w:t>
            </w:r>
          </w:p>
        </w:tc>
      </w:tr>
      <w:tr w:rsidR="00CA0C15" w14:paraId="6EAED198" w14:textId="77777777">
        <w:trPr>
          <w:jc w:val="center"/>
        </w:trPr>
        <w:tc>
          <w:tcPr>
            <w:tcW w:w="4479" w:type="dxa"/>
          </w:tcPr>
          <w:p w14:paraId="51CF52B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动力学参数</w:t>
            </w:r>
            <w:proofErr w:type="spellEnd"/>
          </w:p>
        </w:tc>
        <w:tc>
          <w:tcPr>
            <w:tcW w:w="4479" w:type="dxa"/>
          </w:tcPr>
          <w:p w14:paraId="19A51F4F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基底摩擦角、曼宁摩擦系数、网格长宽、滑坡与河水密度、输出间距、计算时间沿用冰岩崩动力学模型默认值</w:t>
            </w:r>
          </w:p>
        </w:tc>
      </w:tr>
    </w:tbl>
    <w:p w14:paraId="43ABA164" w14:textId="77777777" w:rsidR="00CA0C15" w:rsidRDefault="00CA0C15">
      <w:pPr>
        <w:spacing w:after="0"/>
        <w:rPr>
          <w:lang w:eastAsia="zh-CN"/>
        </w:rPr>
      </w:pPr>
    </w:p>
    <w:p w14:paraId="2A5B45D5" w14:textId="77777777" w:rsidR="00CA0C15" w:rsidRDefault="00000000">
      <w:proofErr w:type="spellStart"/>
      <w:r>
        <w:rPr>
          <w:b/>
        </w:rPr>
        <w:t>操作步骤</w:t>
      </w:r>
      <w:proofErr w:type="spellEnd"/>
    </w:p>
    <w:p w14:paraId="0A92C151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点击「灾害链断链调控技术」。</w:t>
      </w:r>
    </w:p>
    <w:p w14:paraId="3B0EF819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点击「在地图上绘制」，沿目标沟道绘制闭合范围（左键落点、右键结束、</w:t>
      </w:r>
      <w:r>
        <w:rPr>
          <w:lang w:eastAsia="zh-CN"/>
        </w:rPr>
        <w:t xml:space="preserve">Esc </w:t>
      </w:r>
      <w:r>
        <w:rPr>
          <w:lang w:eastAsia="zh-CN"/>
        </w:rPr>
        <w:t>取消）。</w:t>
      </w:r>
    </w:p>
    <w:p w14:paraId="4850AF59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填写坝体加高值，点击「执行断链调控计算」。</w:t>
      </w:r>
    </w:p>
    <w:p w14:paraId="5A63C21F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计算完成后结果图层自动加载，与未调控工况的成果对比查看。</w:t>
      </w:r>
    </w:p>
    <w:p w14:paraId="401B0278" w14:textId="77777777" w:rsidR="00CA0C15" w:rsidRDefault="00000000">
      <w:proofErr w:type="spellStart"/>
      <w:r>
        <w:rPr>
          <w:b/>
        </w:rPr>
        <w:t>注意事项</w:t>
      </w:r>
      <w:proofErr w:type="spellEnd"/>
    </w:p>
    <w:p w14:paraId="673A7BF3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绘制范围应落在输入数据覆盖范围内；范围过小或偏离沟道会明显削弱调控效果。</w:t>
      </w:r>
    </w:p>
    <w:p w14:paraId="49B2089F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点击「清除绘制」可重新绘制范围。</w:t>
      </w:r>
    </w:p>
    <w:p w14:paraId="4E019274" w14:textId="77777777" w:rsidR="00CA0C15" w:rsidRDefault="00000000">
      <w:pPr>
        <w:pStyle w:val="21"/>
        <w:rPr>
          <w:lang w:eastAsia="zh-CN"/>
        </w:rPr>
      </w:pPr>
      <w:bookmarkStart w:id="39" w:name="_Toc240384434"/>
      <w:r>
        <w:rPr>
          <w:rFonts w:ascii="Calibri" w:eastAsia="微软雅黑" w:hAnsi="Calibri"/>
          <w:lang w:eastAsia="zh-CN"/>
        </w:rPr>
        <w:t xml:space="preserve">9.2 </w:t>
      </w:r>
      <w:r>
        <w:rPr>
          <w:rFonts w:ascii="Calibri" w:eastAsia="微软雅黑" w:hAnsi="Calibri"/>
          <w:lang w:eastAsia="zh-CN"/>
        </w:rPr>
        <w:t>冰川泥石流沿程调控技术</w:t>
      </w:r>
      <w:bookmarkEnd w:id="3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147E4F18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2D5C4C0D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479" w:type="dxa"/>
            <w:shd w:val="clear" w:color="auto" w:fill="DCE6F1"/>
          </w:tcPr>
          <w:p w14:paraId="48DE5561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53223DCC" w14:textId="77777777">
        <w:trPr>
          <w:jc w:val="center"/>
        </w:trPr>
        <w:tc>
          <w:tcPr>
            <w:tcW w:w="4479" w:type="dxa"/>
          </w:tcPr>
          <w:p w14:paraId="4CAD11ED" w14:textId="77777777" w:rsidR="00CA0C15" w:rsidRDefault="00000000">
            <w:pPr>
              <w:spacing w:after="40"/>
            </w:pPr>
            <w:r>
              <w:rPr>
                <w:sz w:val="20"/>
              </w:rPr>
              <w:t>适用场景</w:t>
            </w:r>
          </w:p>
        </w:tc>
        <w:tc>
          <w:tcPr>
            <w:tcW w:w="4479" w:type="dxa"/>
          </w:tcPr>
          <w:p w14:paraId="26959282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沿泥石流运动路径布设护底与消能措施，抬升床面削弱沿程侵蚀冲刷，控制规模持续放大</w:t>
            </w:r>
          </w:p>
        </w:tc>
      </w:tr>
      <w:tr w:rsidR="00CA0C15" w14:paraId="3EC644E7" w14:textId="77777777">
        <w:trPr>
          <w:jc w:val="center"/>
        </w:trPr>
        <w:tc>
          <w:tcPr>
            <w:tcW w:w="4479" w:type="dxa"/>
          </w:tcPr>
          <w:p w14:paraId="63A99A44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调控范围</w:t>
            </w:r>
            <w:proofErr w:type="spellEnd"/>
          </w:p>
        </w:tc>
        <w:tc>
          <w:tcPr>
            <w:tcW w:w="4479" w:type="dxa"/>
          </w:tcPr>
          <w:p w14:paraId="7C9016C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在地图上手绘的闭合多边形</w:t>
            </w:r>
          </w:p>
        </w:tc>
      </w:tr>
      <w:tr w:rsidR="00CA0C15" w14:paraId="2F43DC54" w14:textId="77777777">
        <w:trPr>
          <w:jc w:val="center"/>
        </w:trPr>
        <w:tc>
          <w:tcPr>
            <w:tcW w:w="4479" w:type="dxa"/>
          </w:tcPr>
          <w:p w14:paraId="574E3AB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床面抬升高度</w:t>
            </w:r>
            <w:proofErr w:type="spellEnd"/>
          </w:p>
        </w:tc>
        <w:tc>
          <w:tcPr>
            <w:tcW w:w="4479" w:type="dxa"/>
          </w:tcPr>
          <w:p w14:paraId="6F306948" w14:textId="77777777" w:rsidR="00CA0C15" w:rsidRDefault="00000000">
            <w:pPr>
              <w:spacing w:after="4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，默认</w:t>
            </w:r>
            <w:r>
              <w:rPr>
                <w:sz w:val="20"/>
              </w:rPr>
              <w:t xml:space="preserve"> 15</w:t>
            </w:r>
          </w:p>
        </w:tc>
      </w:tr>
      <w:tr w:rsidR="00CA0C15" w14:paraId="16E39ECA" w14:textId="77777777">
        <w:trPr>
          <w:jc w:val="center"/>
        </w:trPr>
        <w:tc>
          <w:tcPr>
            <w:tcW w:w="4479" w:type="dxa"/>
          </w:tcPr>
          <w:p w14:paraId="59684F0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底床与水深数据、动力学参数</w:t>
            </w:r>
          </w:p>
        </w:tc>
        <w:tc>
          <w:tcPr>
            <w:tcW w:w="4479" w:type="dxa"/>
          </w:tcPr>
          <w:p w14:paraId="11AC37C1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与断链调控一致</w:t>
            </w:r>
            <w:proofErr w:type="spellEnd"/>
          </w:p>
        </w:tc>
      </w:tr>
    </w:tbl>
    <w:p w14:paraId="354F5D49" w14:textId="77777777" w:rsidR="00CA0C15" w:rsidRDefault="00CA0C15">
      <w:pPr>
        <w:spacing w:after="0"/>
      </w:pPr>
    </w:p>
    <w:p w14:paraId="40BA924F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操作步骤</w:t>
      </w:r>
      <w:r>
        <w:rPr>
          <w:lang w:eastAsia="zh-CN"/>
        </w:rPr>
        <w:t>：与</w:t>
      </w:r>
      <w:r>
        <w:rPr>
          <w:lang w:eastAsia="zh-CN"/>
        </w:rPr>
        <w:t xml:space="preserve"> 9.1 </w:t>
      </w:r>
      <w:r>
        <w:rPr>
          <w:lang w:eastAsia="zh-CN"/>
        </w:rPr>
        <w:t>相同，区别在于调控范围沿沟道纵向布设。</w:t>
      </w:r>
    </w:p>
    <w:p w14:paraId="508BC3E7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1CE761A4" w14:textId="77777777" w:rsidR="00CA0C15" w:rsidRDefault="00000000">
      <w:pPr>
        <w:pStyle w:val="1"/>
        <w:rPr>
          <w:lang w:eastAsia="zh-CN"/>
        </w:rPr>
      </w:pPr>
      <w:bookmarkStart w:id="40" w:name="_Toc240384435"/>
      <w:r>
        <w:rPr>
          <w:rFonts w:ascii="Calibri" w:eastAsia="微软雅黑" w:hAnsi="Calibri"/>
          <w:lang w:eastAsia="zh-CN"/>
        </w:rPr>
        <w:t>十、数据与属性管理</w:t>
      </w:r>
      <w:bookmarkEnd w:id="40"/>
    </w:p>
    <w:p w14:paraId="7399998E" w14:textId="77777777" w:rsidR="00CA0C15" w:rsidRDefault="00000000">
      <w:pPr>
        <w:pStyle w:val="21"/>
        <w:rPr>
          <w:lang w:eastAsia="zh-CN"/>
        </w:rPr>
      </w:pPr>
      <w:bookmarkStart w:id="41" w:name="_Toc240384436"/>
      <w:r>
        <w:rPr>
          <w:rFonts w:ascii="Calibri" w:eastAsia="微软雅黑" w:hAnsi="Calibri"/>
          <w:lang w:eastAsia="zh-CN"/>
        </w:rPr>
        <w:t xml:space="preserve">10.1 </w:t>
      </w:r>
      <w:r>
        <w:rPr>
          <w:rFonts w:ascii="Calibri" w:eastAsia="微软雅黑" w:hAnsi="Calibri"/>
          <w:lang w:eastAsia="zh-CN"/>
        </w:rPr>
        <w:t>添加属性（新增灾害点）</w:t>
      </w:r>
      <w:bookmarkEnd w:id="41"/>
    </w:p>
    <w:p w14:paraId="66A4D9A4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点击工具条中的「添加属性」。</w:t>
      </w:r>
    </w:p>
    <w:p w14:paraId="5D3E488F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填写下列信息（名称与潜在滑坡体积规模为主要识别信息）：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1CEAD052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397289F0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字段</w:t>
            </w:r>
            <w:proofErr w:type="spellEnd"/>
          </w:p>
        </w:tc>
        <w:tc>
          <w:tcPr>
            <w:tcW w:w="4479" w:type="dxa"/>
            <w:shd w:val="clear" w:color="auto" w:fill="DCE6F1"/>
          </w:tcPr>
          <w:p w14:paraId="7A229CEB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6BA7D54A" w14:textId="77777777">
        <w:trPr>
          <w:jc w:val="center"/>
        </w:trPr>
        <w:tc>
          <w:tcPr>
            <w:tcW w:w="4479" w:type="dxa"/>
          </w:tcPr>
          <w:p w14:paraId="77469175" w14:textId="77777777" w:rsidR="00CA0C15" w:rsidRDefault="00000000">
            <w:pPr>
              <w:spacing w:after="40"/>
            </w:pPr>
            <w:r>
              <w:rPr>
                <w:sz w:val="20"/>
              </w:rPr>
              <w:t>名称</w:t>
            </w:r>
          </w:p>
        </w:tc>
        <w:tc>
          <w:tcPr>
            <w:tcW w:w="4479" w:type="dxa"/>
          </w:tcPr>
          <w:p w14:paraId="69473421" w14:textId="77777777" w:rsidR="00CA0C15" w:rsidRDefault="00000000">
            <w:pPr>
              <w:spacing w:after="40"/>
            </w:pPr>
            <w:r>
              <w:rPr>
                <w:sz w:val="20"/>
              </w:rPr>
              <w:t>点位名称</w:t>
            </w:r>
          </w:p>
        </w:tc>
      </w:tr>
      <w:tr w:rsidR="00CA0C15" w14:paraId="3E9FAFDE" w14:textId="77777777">
        <w:trPr>
          <w:jc w:val="center"/>
        </w:trPr>
        <w:tc>
          <w:tcPr>
            <w:tcW w:w="4479" w:type="dxa"/>
          </w:tcPr>
          <w:p w14:paraId="20AE6907" w14:textId="77777777" w:rsidR="00CA0C15" w:rsidRDefault="00000000">
            <w:pPr>
              <w:spacing w:after="40"/>
            </w:pPr>
            <w:r>
              <w:rPr>
                <w:sz w:val="20"/>
              </w:rPr>
              <w:t>断层密度</w:t>
            </w:r>
          </w:p>
        </w:tc>
        <w:tc>
          <w:tcPr>
            <w:tcW w:w="4479" w:type="dxa"/>
          </w:tcPr>
          <w:p w14:paraId="5DFFEFCF" w14:textId="77777777" w:rsidR="00CA0C15" w:rsidRDefault="00000000">
            <w:pPr>
              <w:spacing w:after="40"/>
            </w:pPr>
            <w:r>
              <w:rPr>
                <w:sz w:val="20"/>
              </w:rPr>
              <w:t>构造活动强度指标</w:t>
            </w:r>
          </w:p>
        </w:tc>
      </w:tr>
      <w:tr w:rsidR="00CA0C15" w14:paraId="28FC6FEB" w14:textId="77777777">
        <w:trPr>
          <w:jc w:val="center"/>
        </w:trPr>
        <w:tc>
          <w:tcPr>
            <w:tcW w:w="4479" w:type="dxa"/>
          </w:tcPr>
          <w:p w14:paraId="0F2A9F0F" w14:textId="77777777" w:rsidR="00CA0C15" w:rsidRDefault="00000000">
            <w:pPr>
              <w:spacing w:after="40"/>
            </w:pPr>
            <w:r>
              <w:rPr>
                <w:sz w:val="20"/>
              </w:rPr>
              <w:t>隆升速率</w:t>
            </w:r>
          </w:p>
        </w:tc>
        <w:tc>
          <w:tcPr>
            <w:tcW w:w="4479" w:type="dxa"/>
          </w:tcPr>
          <w:p w14:paraId="7124B9E5" w14:textId="77777777" w:rsidR="00CA0C15" w:rsidRDefault="00000000">
            <w:pPr>
              <w:spacing w:after="40"/>
            </w:pPr>
            <w:r>
              <w:rPr>
                <w:sz w:val="20"/>
              </w:rPr>
              <w:t>区域抬升快慢</w:t>
            </w:r>
          </w:p>
        </w:tc>
      </w:tr>
      <w:tr w:rsidR="00CA0C15" w14:paraId="7E3230C8" w14:textId="77777777">
        <w:trPr>
          <w:jc w:val="center"/>
        </w:trPr>
        <w:tc>
          <w:tcPr>
            <w:tcW w:w="4479" w:type="dxa"/>
          </w:tcPr>
          <w:p w14:paraId="775E493C" w14:textId="77777777" w:rsidR="00CA0C15" w:rsidRDefault="00000000">
            <w:pPr>
              <w:spacing w:after="40"/>
            </w:pPr>
            <w:r>
              <w:rPr>
                <w:sz w:val="20"/>
              </w:rPr>
              <w:t>坡度</w:t>
            </w:r>
          </w:p>
        </w:tc>
        <w:tc>
          <w:tcPr>
            <w:tcW w:w="4479" w:type="dxa"/>
          </w:tcPr>
          <w:p w14:paraId="772C6BD8" w14:textId="77777777" w:rsidR="00CA0C15" w:rsidRDefault="00000000">
            <w:pPr>
              <w:spacing w:after="40"/>
            </w:pPr>
            <w:r>
              <w:rPr>
                <w:sz w:val="20"/>
              </w:rPr>
              <w:t>坡面陡缓程度</w:t>
            </w:r>
          </w:p>
        </w:tc>
      </w:tr>
      <w:tr w:rsidR="00CA0C15" w14:paraId="291E36D9" w14:textId="77777777">
        <w:trPr>
          <w:jc w:val="center"/>
        </w:trPr>
        <w:tc>
          <w:tcPr>
            <w:tcW w:w="4479" w:type="dxa"/>
          </w:tcPr>
          <w:p w14:paraId="66865779" w14:textId="77777777" w:rsidR="00CA0C15" w:rsidRDefault="00000000">
            <w:pPr>
              <w:spacing w:after="40"/>
            </w:pPr>
            <w:r>
              <w:rPr>
                <w:sz w:val="20"/>
              </w:rPr>
              <w:t>河流下切速率</w:t>
            </w:r>
          </w:p>
        </w:tc>
        <w:tc>
          <w:tcPr>
            <w:tcW w:w="4479" w:type="dxa"/>
          </w:tcPr>
          <w:p w14:paraId="4AD6AFAC" w14:textId="77777777" w:rsidR="00CA0C15" w:rsidRDefault="00000000">
            <w:pPr>
              <w:spacing w:after="40"/>
            </w:pPr>
            <w:r>
              <w:rPr>
                <w:sz w:val="20"/>
              </w:rPr>
              <w:t>河流侵蚀强度</w:t>
            </w:r>
          </w:p>
        </w:tc>
      </w:tr>
      <w:tr w:rsidR="00CA0C15" w14:paraId="0848CDC1" w14:textId="77777777">
        <w:trPr>
          <w:jc w:val="center"/>
        </w:trPr>
        <w:tc>
          <w:tcPr>
            <w:tcW w:w="4479" w:type="dxa"/>
          </w:tcPr>
          <w:p w14:paraId="072AE2C0" w14:textId="77777777" w:rsidR="00CA0C15" w:rsidRDefault="00000000">
            <w:pPr>
              <w:spacing w:after="40"/>
            </w:pPr>
            <w:r>
              <w:rPr>
                <w:sz w:val="20"/>
              </w:rPr>
              <w:t>坡体后端汇水面积</w:t>
            </w:r>
          </w:p>
        </w:tc>
        <w:tc>
          <w:tcPr>
            <w:tcW w:w="4479" w:type="dxa"/>
          </w:tcPr>
          <w:p w14:paraId="134990E8" w14:textId="77777777" w:rsidR="00CA0C15" w:rsidRDefault="00000000">
            <w:pPr>
              <w:spacing w:after="40"/>
            </w:pPr>
            <w:r>
              <w:rPr>
                <w:sz w:val="20"/>
              </w:rPr>
              <w:t>后缘汇水条件</w:t>
            </w:r>
          </w:p>
        </w:tc>
      </w:tr>
      <w:tr w:rsidR="00CA0C15" w14:paraId="2067C2B0" w14:textId="77777777">
        <w:trPr>
          <w:jc w:val="center"/>
        </w:trPr>
        <w:tc>
          <w:tcPr>
            <w:tcW w:w="4479" w:type="dxa"/>
          </w:tcPr>
          <w:p w14:paraId="6C0A24CD" w14:textId="77777777" w:rsidR="00CA0C15" w:rsidRDefault="00000000">
            <w:pPr>
              <w:spacing w:after="40"/>
            </w:pPr>
            <w:r>
              <w:rPr>
                <w:sz w:val="20"/>
              </w:rPr>
              <w:t>高差</w:t>
            </w:r>
          </w:p>
        </w:tc>
        <w:tc>
          <w:tcPr>
            <w:tcW w:w="4479" w:type="dxa"/>
          </w:tcPr>
          <w:p w14:paraId="5C32B572" w14:textId="77777777" w:rsidR="00CA0C15" w:rsidRDefault="00000000">
            <w:pPr>
              <w:spacing w:after="40"/>
            </w:pPr>
            <w:r>
              <w:rPr>
                <w:sz w:val="20"/>
              </w:rPr>
              <w:t>坡体相对高差</w:t>
            </w:r>
          </w:p>
        </w:tc>
      </w:tr>
      <w:tr w:rsidR="00CA0C15" w14:paraId="76CE86BF" w14:textId="77777777">
        <w:trPr>
          <w:jc w:val="center"/>
        </w:trPr>
        <w:tc>
          <w:tcPr>
            <w:tcW w:w="4479" w:type="dxa"/>
          </w:tcPr>
          <w:p w14:paraId="47A49F79" w14:textId="77777777" w:rsidR="00CA0C15" w:rsidRDefault="00000000">
            <w:pPr>
              <w:spacing w:after="40"/>
            </w:pPr>
            <w:r>
              <w:rPr>
                <w:sz w:val="20"/>
              </w:rPr>
              <w:t>潜在滑坡体积规模</w:t>
            </w:r>
          </w:p>
        </w:tc>
        <w:tc>
          <w:tcPr>
            <w:tcW w:w="4479" w:type="dxa"/>
          </w:tcPr>
          <w:p w14:paraId="1186AE04" w14:textId="77777777" w:rsidR="00CA0C15" w:rsidRDefault="00000000">
            <w:pPr>
              <w:spacing w:after="40"/>
            </w:pPr>
            <w:r>
              <w:rPr>
                <w:sz w:val="20"/>
              </w:rPr>
              <w:t>小型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中型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大型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特大型</w:t>
            </w:r>
          </w:p>
        </w:tc>
      </w:tr>
    </w:tbl>
    <w:p w14:paraId="6C144F89" w14:textId="77777777" w:rsidR="00CA0C15" w:rsidRDefault="00CA0C15">
      <w:pPr>
        <w:spacing w:after="0"/>
      </w:pPr>
    </w:p>
    <w:p w14:paraId="623C283D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点击「提交」，地图上生成对应点位；点击「取消」放弃录入。</w:t>
      </w:r>
    </w:p>
    <w:p w14:paraId="38E09489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新增点位可在「全部灾害点」属性表中查看，也可在属性表中逐行删除。</w:t>
      </w:r>
    </w:p>
    <w:p w14:paraId="1AAF2696" w14:textId="77777777" w:rsidR="00CA0C15" w:rsidRDefault="00000000">
      <w:pPr>
        <w:pStyle w:val="21"/>
        <w:rPr>
          <w:lang w:eastAsia="zh-CN"/>
        </w:rPr>
      </w:pPr>
      <w:bookmarkStart w:id="42" w:name="_Toc240384437"/>
      <w:r>
        <w:rPr>
          <w:rFonts w:ascii="Calibri" w:eastAsia="微软雅黑" w:hAnsi="Calibri"/>
          <w:lang w:eastAsia="zh-CN"/>
        </w:rPr>
        <w:t xml:space="preserve">10.2 </w:t>
      </w:r>
      <w:r>
        <w:rPr>
          <w:rFonts w:ascii="Calibri" w:eastAsia="微软雅黑" w:hAnsi="Calibri"/>
          <w:lang w:eastAsia="zh-CN"/>
        </w:rPr>
        <w:t>查询属性</w:t>
      </w:r>
      <w:bookmarkEnd w:id="42"/>
    </w:p>
    <w:p w14:paraId="4C6801A9" w14:textId="77777777" w:rsidR="00CA0C15" w:rsidRDefault="00000000">
      <w:pPr>
        <w:rPr>
          <w:lang w:eastAsia="zh-CN"/>
        </w:rPr>
      </w:pPr>
      <w:r>
        <w:rPr>
          <w:b/>
          <w:lang w:eastAsia="zh-CN"/>
        </w:rPr>
        <w:t>查询方式一：区划查询</w:t>
      </w:r>
    </w:p>
    <w:p w14:paraId="4D14A0F0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点击工具条中的「查询属性」。</w:t>
      </w:r>
    </w:p>
    <w:p w14:paraId="2B6EEA49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在「区划查询」中选择县区（林芝市、朗县、察隅县、工布江达县、米林县、墨脱县、波密县）。</w:t>
      </w:r>
    </w:p>
    <w:p w14:paraId="591EB6DA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点击「查询」（左键）查看该区划内的灾害点。</w:t>
      </w:r>
    </w:p>
    <w:p w14:paraId="0A59BC37" w14:textId="77777777" w:rsidR="00CA0C15" w:rsidRDefault="00000000">
      <w:proofErr w:type="spellStart"/>
      <w:r>
        <w:rPr>
          <w:b/>
        </w:rPr>
        <w:t>查询方式二：属性查询</w:t>
      </w:r>
      <w:proofErr w:type="spellEnd"/>
    </w:p>
    <w:p w14:paraId="2F96367D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在「属性查询」中选择查询字段（地点</w:t>
      </w:r>
      <w:r>
        <w:rPr>
          <w:lang w:eastAsia="zh-CN"/>
        </w:rPr>
        <w:t xml:space="preserve"> / </w:t>
      </w:r>
      <w:r>
        <w:rPr>
          <w:lang w:eastAsia="zh-CN"/>
        </w:rPr>
        <w:t>坡度</w:t>
      </w:r>
      <w:r>
        <w:rPr>
          <w:lang w:eastAsia="zh-CN"/>
        </w:rPr>
        <w:t xml:space="preserve"> / </w:t>
      </w:r>
      <w:r>
        <w:rPr>
          <w:lang w:eastAsia="zh-CN"/>
        </w:rPr>
        <w:t>规模）并填写条件值。</w:t>
      </w:r>
    </w:p>
    <w:p w14:paraId="30B52F34" w14:textId="77777777" w:rsidR="00CA0C15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点击「查询」：左键查询灾害点，中键（滚轮键）点击可查询气象站。</w:t>
      </w:r>
    </w:p>
    <w:p w14:paraId="31E0B6E8" w14:textId="77777777" w:rsidR="00CA0C15" w:rsidRDefault="00000000">
      <w:proofErr w:type="spellStart"/>
      <w:r>
        <w:rPr>
          <w:b/>
        </w:rPr>
        <w:t>其他操作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6DF47805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14D5B408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按钮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操作</w:t>
            </w:r>
          </w:p>
        </w:tc>
        <w:tc>
          <w:tcPr>
            <w:tcW w:w="4479" w:type="dxa"/>
            <w:shd w:val="clear" w:color="auto" w:fill="DCE6F1"/>
          </w:tcPr>
          <w:p w14:paraId="656850E6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说明</w:t>
            </w:r>
          </w:p>
        </w:tc>
      </w:tr>
      <w:tr w:rsidR="00CA0C15" w14:paraId="4E4FA7CF" w14:textId="77777777">
        <w:trPr>
          <w:jc w:val="center"/>
        </w:trPr>
        <w:tc>
          <w:tcPr>
            <w:tcW w:w="4479" w:type="dxa"/>
          </w:tcPr>
          <w:p w14:paraId="56AD4A4E" w14:textId="77777777" w:rsidR="00CA0C15" w:rsidRDefault="00000000">
            <w:pPr>
              <w:spacing w:after="40"/>
            </w:pPr>
            <w:r>
              <w:rPr>
                <w:sz w:val="20"/>
              </w:rPr>
              <w:t>查看全部点</w:t>
            </w:r>
          </w:p>
        </w:tc>
        <w:tc>
          <w:tcPr>
            <w:tcW w:w="4479" w:type="dxa"/>
          </w:tcPr>
          <w:p w14:paraId="51088127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打开属性表，含平台内全部点位与自行新增的点</w:t>
            </w:r>
            <w:r>
              <w:rPr>
                <w:sz w:val="20"/>
                <w:lang w:eastAsia="zh-CN"/>
              </w:rPr>
              <w:lastRenderedPageBreak/>
              <w:t>位，支持关键字搜索</w:t>
            </w:r>
          </w:p>
        </w:tc>
      </w:tr>
      <w:tr w:rsidR="00CA0C15" w14:paraId="3FC649C1" w14:textId="77777777">
        <w:trPr>
          <w:jc w:val="center"/>
        </w:trPr>
        <w:tc>
          <w:tcPr>
            <w:tcW w:w="4479" w:type="dxa"/>
          </w:tcPr>
          <w:p w14:paraId="60E58697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清空查询条件</w:t>
            </w:r>
            <w:proofErr w:type="spellEnd"/>
          </w:p>
        </w:tc>
        <w:tc>
          <w:tcPr>
            <w:tcW w:w="4479" w:type="dxa"/>
          </w:tcPr>
          <w:p w14:paraId="60693941" w14:textId="77777777" w:rsidR="00CA0C15" w:rsidRDefault="00000000">
            <w:pPr>
              <w:spacing w:after="40"/>
            </w:pPr>
            <w:r>
              <w:rPr>
                <w:sz w:val="20"/>
              </w:rPr>
              <w:t>重置当前查询条件</w:t>
            </w:r>
          </w:p>
        </w:tc>
      </w:tr>
      <w:tr w:rsidR="00CA0C15" w14:paraId="7DA81290" w14:textId="77777777">
        <w:trPr>
          <w:jc w:val="center"/>
        </w:trPr>
        <w:tc>
          <w:tcPr>
            <w:tcW w:w="4479" w:type="dxa"/>
          </w:tcPr>
          <w:p w14:paraId="35085478" w14:textId="77777777" w:rsidR="00CA0C15" w:rsidRDefault="00000000">
            <w:pPr>
              <w:spacing w:after="40"/>
            </w:pPr>
            <w:r>
              <w:rPr>
                <w:sz w:val="20"/>
              </w:rPr>
              <w:t>属性表中的「删除」</w:t>
            </w:r>
          </w:p>
        </w:tc>
        <w:tc>
          <w:tcPr>
            <w:tcW w:w="4479" w:type="dxa"/>
          </w:tcPr>
          <w:p w14:paraId="1B9D53E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删除对应点位（含自行新增的点位）</w:t>
            </w:r>
          </w:p>
        </w:tc>
      </w:tr>
    </w:tbl>
    <w:p w14:paraId="33DD1C1E" w14:textId="77777777" w:rsidR="00CA0C15" w:rsidRDefault="00CA0C15">
      <w:pPr>
        <w:spacing w:after="0"/>
        <w:rPr>
          <w:lang w:eastAsia="zh-CN"/>
        </w:rPr>
      </w:pPr>
    </w:p>
    <w:p w14:paraId="448C83D7" w14:textId="77777777" w:rsidR="00CA0C15" w:rsidRDefault="00000000">
      <w:pPr>
        <w:pStyle w:val="21"/>
      </w:pPr>
      <w:bookmarkStart w:id="43" w:name="_Toc240384438"/>
      <w:r>
        <w:rPr>
          <w:rFonts w:ascii="Calibri" w:eastAsia="微软雅黑" w:hAnsi="Calibri"/>
        </w:rPr>
        <w:t xml:space="preserve">10.3 </w:t>
      </w:r>
      <w:proofErr w:type="spellStart"/>
      <w:r>
        <w:rPr>
          <w:rFonts w:ascii="Calibri" w:eastAsia="微软雅黑" w:hAnsi="Calibri"/>
        </w:rPr>
        <w:t>清除与重置</w:t>
      </w:r>
      <w:bookmarkEnd w:id="43"/>
      <w:proofErr w:type="spellEnd"/>
    </w:p>
    <w:p w14:paraId="5DAA99E2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「清除实体」：清除地图上的临时要素与模型计算结果图层（含逐帧播放的成果）。</w:t>
      </w:r>
    </w:p>
    <w:p w14:paraId="74DE5794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「重置」：恢复地图初始状态。</w:t>
      </w:r>
    </w:p>
    <w:p w14:paraId="10D2B8DD" w14:textId="77777777" w:rsidR="00CA0C15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通过资源目录逐项取消勾选，可精确移除某一个图层。</w:t>
      </w:r>
    </w:p>
    <w:p w14:paraId="7F0A9F91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55988119" w14:textId="77777777" w:rsidR="00CA0C15" w:rsidRDefault="00000000">
      <w:pPr>
        <w:pStyle w:val="1"/>
        <w:rPr>
          <w:lang w:eastAsia="zh-CN"/>
        </w:rPr>
      </w:pPr>
      <w:bookmarkStart w:id="44" w:name="_Toc240384439"/>
      <w:r>
        <w:rPr>
          <w:rFonts w:ascii="Calibri" w:eastAsia="微软雅黑" w:hAnsi="Calibri"/>
          <w:lang w:eastAsia="zh-CN"/>
        </w:rPr>
        <w:t>十一、常见问题与处理建议</w:t>
      </w:r>
      <w:bookmarkEnd w:id="4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CA0C15" w14:paraId="5B50C57E" w14:textId="77777777">
        <w:trPr>
          <w:jc w:val="center"/>
        </w:trPr>
        <w:tc>
          <w:tcPr>
            <w:tcW w:w="4479" w:type="dxa"/>
            <w:shd w:val="clear" w:color="auto" w:fill="DCE6F1"/>
          </w:tcPr>
          <w:p w14:paraId="569D8CFF" w14:textId="77777777" w:rsidR="00CA0C15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现象</w:t>
            </w:r>
            <w:proofErr w:type="spellEnd"/>
          </w:p>
        </w:tc>
        <w:tc>
          <w:tcPr>
            <w:tcW w:w="4479" w:type="dxa"/>
            <w:shd w:val="clear" w:color="auto" w:fill="DCE6F1"/>
          </w:tcPr>
          <w:p w14:paraId="75370892" w14:textId="77777777" w:rsidR="00CA0C15" w:rsidRDefault="00000000">
            <w:pPr>
              <w:spacing w:after="40"/>
            </w:pPr>
            <w:r>
              <w:rPr>
                <w:b/>
                <w:sz w:val="20"/>
              </w:rPr>
              <w:t>可能原因与处理建议</w:t>
            </w:r>
          </w:p>
        </w:tc>
      </w:tr>
      <w:tr w:rsidR="00CA0C15" w14:paraId="4B725990" w14:textId="77777777">
        <w:trPr>
          <w:jc w:val="center"/>
        </w:trPr>
        <w:tc>
          <w:tcPr>
            <w:tcW w:w="4479" w:type="dxa"/>
          </w:tcPr>
          <w:p w14:paraId="44B567BD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点击「运行」后提示缺少输入项</w:t>
            </w:r>
          </w:p>
        </w:tc>
        <w:tc>
          <w:tcPr>
            <w:tcW w:w="4479" w:type="dxa"/>
          </w:tcPr>
          <w:p w14:paraId="7E5985E3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按提示逐项补齐必填数据；矢量数据需一次多选同名文件组</w:t>
            </w:r>
          </w:p>
        </w:tc>
      </w:tr>
      <w:tr w:rsidR="00CA0C15" w14:paraId="5C0E3486" w14:textId="77777777">
        <w:trPr>
          <w:jc w:val="center"/>
        </w:trPr>
        <w:tc>
          <w:tcPr>
            <w:tcW w:w="4479" w:type="dxa"/>
          </w:tcPr>
          <w:p w14:paraId="7CE2CC24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计算结果图层未出现</w:t>
            </w:r>
            <w:proofErr w:type="spellEnd"/>
          </w:p>
        </w:tc>
        <w:tc>
          <w:tcPr>
            <w:tcW w:w="4479" w:type="dxa"/>
          </w:tcPr>
          <w:p w14:paraId="23BE7153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确认提示信息中是否给出错误原因；必要时先「清除实体」再重新运行</w:t>
            </w:r>
          </w:p>
        </w:tc>
      </w:tr>
      <w:tr w:rsidR="00CA0C15" w14:paraId="04A5414B" w14:textId="77777777">
        <w:trPr>
          <w:jc w:val="center"/>
        </w:trPr>
        <w:tc>
          <w:tcPr>
            <w:tcW w:w="4479" w:type="dxa"/>
          </w:tcPr>
          <w:p w14:paraId="2801DB70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结果位置与预期不符</w:t>
            </w:r>
            <w:proofErr w:type="spellEnd"/>
          </w:p>
        </w:tc>
        <w:tc>
          <w:tcPr>
            <w:tcW w:w="4479" w:type="dxa"/>
          </w:tcPr>
          <w:p w14:paraId="6A4C1A99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检查输入数据的坐标系与覆盖范围，或在无坐标信息的格式下补充数据坐标系与源区中心</w:t>
            </w:r>
          </w:p>
        </w:tc>
      </w:tr>
      <w:tr w:rsidR="00CA0C15" w14:paraId="4094A000" w14:textId="77777777">
        <w:trPr>
          <w:jc w:val="center"/>
        </w:trPr>
        <w:tc>
          <w:tcPr>
            <w:tcW w:w="4479" w:type="dxa"/>
          </w:tcPr>
          <w:p w14:paraId="52C68854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运行时间很长</w:t>
            </w:r>
            <w:proofErr w:type="spellEnd"/>
          </w:p>
        </w:tc>
        <w:tc>
          <w:tcPr>
            <w:tcW w:w="4479" w:type="dxa"/>
          </w:tcPr>
          <w:p w14:paraId="2568CD31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计算耗时可随范围、网格密度与模拟时长增加而明显增长；请保持页面打开，必要时减小计算时间后重试</w:t>
            </w:r>
          </w:p>
        </w:tc>
      </w:tr>
      <w:tr w:rsidR="00CA0C15" w14:paraId="3F3C3403" w14:textId="77777777">
        <w:trPr>
          <w:jc w:val="center"/>
        </w:trPr>
        <w:tc>
          <w:tcPr>
            <w:tcW w:w="4479" w:type="dxa"/>
          </w:tcPr>
          <w:p w14:paraId="20CAF99E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结果看不到厚度分布</w:t>
            </w:r>
            <w:proofErr w:type="spellEnd"/>
          </w:p>
        </w:tc>
        <w:tc>
          <w:tcPr>
            <w:tcW w:w="4479" w:type="dxa"/>
          </w:tcPr>
          <w:p w14:paraId="25D6DF2B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若灾前与灾后地形相同，层厚为</w:t>
            </w:r>
            <w:r>
              <w:rPr>
                <w:sz w:val="20"/>
                <w:lang w:eastAsia="zh-CN"/>
              </w:rPr>
              <w:t xml:space="preserve"> 0</w:t>
            </w:r>
            <w:r>
              <w:rPr>
                <w:sz w:val="20"/>
                <w:lang w:eastAsia="zh-CN"/>
              </w:rPr>
              <w:t>；请确认输入地形为真实灾前／灾后数据</w:t>
            </w:r>
          </w:p>
        </w:tc>
      </w:tr>
      <w:tr w:rsidR="00CA0C15" w14:paraId="56AE5C54" w14:textId="77777777">
        <w:trPr>
          <w:jc w:val="center"/>
        </w:trPr>
        <w:tc>
          <w:tcPr>
            <w:tcW w:w="4479" w:type="dxa"/>
          </w:tcPr>
          <w:p w14:paraId="03A42432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气象站弹窗表格为空</w:t>
            </w:r>
            <w:proofErr w:type="spellEnd"/>
          </w:p>
        </w:tc>
        <w:tc>
          <w:tcPr>
            <w:tcW w:w="4479" w:type="dxa"/>
          </w:tcPr>
          <w:p w14:paraId="4B0D421E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该站点近期暂无入库记录，可稍后重新打开查看</w:t>
            </w:r>
          </w:p>
        </w:tc>
      </w:tr>
      <w:tr w:rsidR="00CA0C15" w14:paraId="6C279B51" w14:textId="77777777">
        <w:trPr>
          <w:jc w:val="center"/>
        </w:trPr>
        <w:tc>
          <w:tcPr>
            <w:tcW w:w="4479" w:type="dxa"/>
          </w:tcPr>
          <w:p w14:paraId="7A18DDC6" w14:textId="77777777" w:rsidR="00CA0C15" w:rsidRDefault="00000000">
            <w:pPr>
              <w:spacing w:after="40"/>
            </w:pPr>
            <w:proofErr w:type="spellStart"/>
            <w:r>
              <w:rPr>
                <w:sz w:val="20"/>
              </w:rPr>
              <w:t>地震动设备无数据</w:t>
            </w:r>
            <w:proofErr w:type="spellEnd"/>
          </w:p>
        </w:tc>
        <w:tc>
          <w:tcPr>
            <w:tcW w:w="4479" w:type="dxa"/>
          </w:tcPr>
          <w:p w14:paraId="2700FE46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确认设备图层已加载、设备在线并已产生监测记录</w:t>
            </w:r>
          </w:p>
        </w:tc>
      </w:tr>
      <w:tr w:rsidR="00CA0C15" w14:paraId="6BF010AC" w14:textId="77777777">
        <w:trPr>
          <w:jc w:val="center"/>
        </w:trPr>
        <w:tc>
          <w:tcPr>
            <w:tcW w:w="4479" w:type="dxa"/>
          </w:tcPr>
          <w:p w14:paraId="467E751A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图层过多导致浏览卡顿</w:t>
            </w:r>
          </w:p>
        </w:tc>
        <w:tc>
          <w:tcPr>
            <w:tcW w:w="4479" w:type="dxa"/>
          </w:tcPr>
          <w:p w14:paraId="7C5F37E4" w14:textId="77777777" w:rsidR="00CA0C1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在资源目录中取消不需要的图层后再查看目标成果</w:t>
            </w:r>
          </w:p>
        </w:tc>
      </w:tr>
    </w:tbl>
    <w:p w14:paraId="73BC9795" w14:textId="77777777" w:rsidR="00CA0C15" w:rsidRDefault="00CA0C15">
      <w:pPr>
        <w:spacing w:after="0"/>
        <w:rPr>
          <w:lang w:eastAsia="zh-CN"/>
        </w:rPr>
      </w:pPr>
    </w:p>
    <w:p w14:paraId="25102E22" w14:textId="77777777" w:rsidR="00CA0C15" w:rsidRDefault="00CA0C15">
      <w:pPr>
        <w:pBdr>
          <w:bottom w:val="single" w:sz="6" w:space="1" w:color="BFBFBF"/>
        </w:pBdr>
        <w:spacing w:before="40" w:after="40"/>
        <w:rPr>
          <w:lang w:eastAsia="zh-CN"/>
        </w:rPr>
      </w:pPr>
    </w:p>
    <w:p w14:paraId="78C6A3B1" w14:textId="77777777" w:rsidR="00CA0C15" w:rsidRDefault="00000000">
      <w:pPr>
        <w:jc w:val="center"/>
        <w:rPr>
          <w:lang w:eastAsia="zh-CN"/>
        </w:rPr>
      </w:pPr>
      <w:r>
        <w:rPr>
          <w:color w:val="606060"/>
          <w:sz w:val="19"/>
          <w:lang w:eastAsia="zh-CN"/>
        </w:rPr>
        <w:t>本手册依据当前平台功能编写，功能与参数以界面实际展示为准。</w:t>
      </w:r>
    </w:p>
    <w:sectPr w:rsidR="00CA0C15" w:rsidSect="00034616">
      <w:headerReference w:type="default" r:id="rId8"/>
      <w:footerReference w:type="default" r:id="rId9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089B" w14:textId="77777777" w:rsidR="0086673C" w:rsidRDefault="0086673C">
      <w:pPr>
        <w:spacing w:after="0" w:line="240" w:lineRule="auto"/>
      </w:pPr>
      <w:r>
        <w:separator/>
      </w:r>
    </w:p>
  </w:endnote>
  <w:endnote w:type="continuationSeparator" w:id="0">
    <w:p w14:paraId="3CD2BB90" w14:textId="77777777" w:rsidR="0086673C" w:rsidRDefault="00866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DA6C" w14:textId="77777777" w:rsidR="00CA0C15" w:rsidRDefault="00000000">
    <w:pPr>
      <w:pStyle w:val="a7"/>
      <w:jc w:val="center"/>
    </w:pPr>
    <w:r>
      <w:rPr>
        <w:color w:val="606060"/>
        <w:sz w:val="18"/>
      </w:rPr>
      <w:t>第</w:t>
    </w:r>
    <w:r>
      <w:rPr>
        <w:color w:val="60606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4E40BD">
      <w:rPr>
        <w:noProof/>
      </w:rPr>
      <w:t>1</w:t>
    </w:r>
    <w:r>
      <w:fldChar w:fldCharType="end"/>
    </w:r>
    <w:r>
      <w:rPr>
        <w:color w:val="606060"/>
        <w:sz w:val="18"/>
      </w:rPr>
      <w:t xml:space="preserve"> </w:t>
    </w:r>
    <w:r>
      <w:rPr>
        <w:color w:val="60606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8AFAA" w14:textId="77777777" w:rsidR="0086673C" w:rsidRDefault="0086673C">
      <w:pPr>
        <w:spacing w:after="0" w:line="240" w:lineRule="auto"/>
      </w:pPr>
      <w:r>
        <w:separator/>
      </w:r>
    </w:p>
  </w:footnote>
  <w:footnote w:type="continuationSeparator" w:id="0">
    <w:p w14:paraId="22899F1A" w14:textId="77777777" w:rsidR="0086673C" w:rsidRDefault="00866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791D0" w14:textId="77777777" w:rsidR="00CA0C15" w:rsidRDefault="00000000">
    <w:pPr>
      <w:pStyle w:val="a5"/>
      <w:jc w:val="center"/>
      <w:rPr>
        <w:lang w:eastAsia="zh-CN"/>
      </w:rPr>
    </w:pPr>
    <w:r>
      <w:rPr>
        <w:color w:val="606060"/>
        <w:sz w:val="18"/>
        <w:lang w:eastAsia="zh-CN"/>
      </w:rPr>
      <w:t>冰川区灾害链判识</w:t>
    </w:r>
    <w:r>
      <w:rPr>
        <w:color w:val="606060"/>
        <w:sz w:val="18"/>
        <w:lang w:eastAsia="zh-CN"/>
      </w:rPr>
      <w:t>—</w:t>
    </w:r>
    <w:r>
      <w:rPr>
        <w:color w:val="606060"/>
        <w:sz w:val="18"/>
        <w:lang w:eastAsia="zh-CN"/>
      </w:rPr>
      <w:t>评估</w:t>
    </w:r>
    <w:r>
      <w:rPr>
        <w:color w:val="606060"/>
        <w:sz w:val="18"/>
        <w:lang w:eastAsia="zh-CN"/>
      </w:rPr>
      <w:t>—</w:t>
    </w:r>
    <w:r>
      <w:rPr>
        <w:color w:val="606060"/>
        <w:sz w:val="18"/>
        <w:lang w:eastAsia="zh-CN"/>
      </w:rPr>
      <w:t>预警</w:t>
    </w:r>
    <w:r>
      <w:rPr>
        <w:color w:val="606060"/>
        <w:sz w:val="18"/>
        <w:lang w:eastAsia="zh-CN"/>
      </w:rPr>
      <w:t>—</w:t>
    </w:r>
    <w:r>
      <w:rPr>
        <w:color w:val="606060"/>
        <w:sz w:val="18"/>
        <w:lang w:eastAsia="zh-CN"/>
      </w:rPr>
      <w:t>断链综合防控系统</w:t>
    </w:r>
    <w:r>
      <w:rPr>
        <w:color w:val="606060"/>
        <w:sz w:val="18"/>
        <w:lang w:eastAsia="zh-CN"/>
      </w:rPr>
      <w:t xml:space="preserve"> · </w:t>
    </w:r>
    <w:r>
      <w:rPr>
        <w:color w:val="606060"/>
        <w:sz w:val="18"/>
        <w:lang w:eastAsia="zh-CN"/>
      </w:rPr>
      <w:t>用户使用手册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657654">
    <w:abstractNumId w:val="8"/>
  </w:num>
  <w:num w:numId="2" w16cid:durableId="2088069987">
    <w:abstractNumId w:val="6"/>
  </w:num>
  <w:num w:numId="3" w16cid:durableId="1930044855">
    <w:abstractNumId w:val="5"/>
  </w:num>
  <w:num w:numId="4" w16cid:durableId="997801485">
    <w:abstractNumId w:val="4"/>
  </w:num>
  <w:num w:numId="5" w16cid:durableId="430702840">
    <w:abstractNumId w:val="7"/>
  </w:num>
  <w:num w:numId="6" w16cid:durableId="998995619">
    <w:abstractNumId w:val="3"/>
  </w:num>
  <w:num w:numId="7" w16cid:durableId="877938224">
    <w:abstractNumId w:val="2"/>
  </w:num>
  <w:num w:numId="8" w16cid:durableId="1801610933">
    <w:abstractNumId w:val="1"/>
  </w:num>
  <w:num w:numId="9" w16cid:durableId="191162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0D"/>
    <w:rsid w:val="00034616"/>
    <w:rsid w:val="0006063C"/>
    <w:rsid w:val="0015074B"/>
    <w:rsid w:val="0029639D"/>
    <w:rsid w:val="00326F90"/>
    <w:rsid w:val="004E40BD"/>
    <w:rsid w:val="006A7473"/>
    <w:rsid w:val="0086673C"/>
    <w:rsid w:val="008B5195"/>
    <w:rsid w:val="00967C7A"/>
    <w:rsid w:val="00AA1D8D"/>
    <w:rsid w:val="00B47730"/>
    <w:rsid w:val="00CA0C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AD0F31"/>
  <w14:defaultImageDpi w14:val="300"/>
  <w15:docId w15:val="{A54181BA-F136-41BB-98DD-6CB358E6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2" w:lineRule="auto"/>
    </w:pPr>
    <w:rPr>
      <w:rFonts w:ascii="Calibri" w:eastAsia="宋体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1660D"/>
  </w:style>
  <w:style w:type="paragraph" w:styleId="TOC2">
    <w:name w:val="toc 2"/>
    <w:basedOn w:val="a1"/>
    <w:next w:val="a1"/>
    <w:autoRedefine/>
    <w:uiPriority w:val="39"/>
    <w:unhideWhenUsed/>
    <w:rsid w:val="0001660D"/>
    <w:pPr>
      <w:ind w:leftChars="200" w:left="420"/>
    </w:pPr>
  </w:style>
  <w:style w:type="character" w:styleId="aff9">
    <w:name w:val="Hyperlink"/>
    <w:basedOn w:val="a2"/>
    <w:uiPriority w:val="99"/>
    <w:unhideWhenUsed/>
    <w:rsid w:val="000166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6871</Words>
  <Characters>7491</Characters>
  <Application>Microsoft Office Word</Application>
  <DocSecurity>0</DocSecurity>
  <Lines>936</Lines>
  <Paragraphs>1305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冰川区灾害链判识—评估—预警—断链综合防控系统 用户使用手册</dc:title>
  <dc:subject>平台用户使用手册</dc:subject>
  <dc:creator>python-docx</dc:creator>
  <cp:keywords/>
  <dc:description>依据平台当前功能编写，功能与参数以界面实际展示为准。</dc:description>
  <cp:lastModifiedBy>yan liu</cp:lastModifiedBy>
  <cp:revision>4</cp:revision>
  <dcterms:created xsi:type="dcterms:W3CDTF">2013-12-23T23:15:00Z</dcterms:created>
  <dcterms:modified xsi:type="dcterms:W3CDTF">2026-09-15T09:28:00Z</dcterms:modified>
  <cp:category/>
</cp:coreProperties>
</file>