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注册电气工程师（供配电）— 分章节练习题与解析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 xml:space="preserve">**版本**：V1.0 | **日期**：2026-06-22 | **适用**：基础考试 + 专业考试  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 xml:space="preserve">**标注**：AI初稿 | 题目风格模拟真题 | 答案与解析需人工审核  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**标签体系**：章节 / 难度(★易 ★★中 ★★★难) / 考频(🔴高频 🟡中频 🟢低频) / 题型(单选/多选/案例)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第一篇：基础考试 — 专业基础（供配电）</w:t>
      </w: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第一章 电路与电磁场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1.1 直流电路分析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题1-1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图示电路中，已知理想电压源Us=12V，内阻Rs=2Ω，负载RL=4Ω，则负载获得的功率为（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8W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12W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16W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24W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负载电流 I = Us/(Rs+RL) = 12/(2+4) = 2A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负载功率 P = I²·RL = 2²×4 = 16W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直流电路 | 最大功率传输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个别考生直接 P=U²/R=12²/4=36W，忽略了内阻分压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题1-2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图示含受控源电路，采用节点电压法求解时，受控源应如何处理？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当作独立源处理，无需额外方程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列出节点方程后用控制量表示受控量，补列控制量方程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将受控源移除后再求解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只能用回路电流法，不能用节点电压法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含受控源电路分析步骤：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1. 将受控源按独立源处理方式写入节点方程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2. 将受控量用节点电压表示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3. 将表示式代入方程，消去受控量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4. 补列控制量与节点电压的关系方程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电路分析 | 受控源 | 节点电压法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受控源不能像独立源那样直接置零，这是戴维南等效时最常见的错误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题1-3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如图所示一端口网络，其戴维南等效电路中，等效电阻Req为（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已知：独立电压源10V，独立电流源2A，R1=4Ω，R2=6Ω，R3=3Ω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5Ω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7Ω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10Ω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13Ω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求等效电阻时：独立源置零（电压源短路、电流源开路），受控源保留。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R1与R2并联：R1∥R2 = (4×6)/(4+6) = 2.4Ω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再与R3串联：Req = 2.4 + 3 = 5.4Ω...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/>
          <w:color w:val="C0392B"/>
          <w:sz w:val="19"/>
        </w:rPr>
        <w:t xml:space="preserve">⚠️ </w:t>
      </w:r>
      <w:r>
        <w:rPr>
          <w:rFonts w:ascii="Arial" w:hAnsi="Arial" w:eastAsia="等线"/>
          <w:b/>
          <w:color w:val="C0392B"/>
          <w:sz w:val="19"/>
        </w:rPr>
        <w:t>待确认</w:t>
      </w:r>
      <w:r>
        <w:rPr>
          <w:rFonts w:ascii="Arial" w:hAnsi="Arial" w:eastAsia="等线"/>
          <w:b/>
          <w:color w:val="C0392B"/>
          <w:sz w:val="19"/>
        </w:rPr>
        <w:t>：本题电路拓扑需配图确认。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电路分析 | 戴维南定理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【答题步骤模板】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① 独立电压源→短路，独立电流源→开路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② 从端口看入求等效电阻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③ 注意受控源不置零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题1-4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应用叠加定理分析电路时，每次只考虑一个独立源作用，其余独立源应（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电压源短路、电流源开路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电压源开路、电流源短路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全部短路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全部开路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叠加定理：线性电路中任一支路响应 = 各独立源单独作用时响应的代数和。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独立源置零规则：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电压源置零 = 短路（电压为零）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电流源置零 = 开路（电流为零）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受控源不置零，每次都要保留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电路分析 | 叠加定理 | 基本概念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电压源短路 vs 电流源开路 经常有人搞反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题1-5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基尔霍夫电流定律（KCL）的实质是（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能量守恒定律在电路中的体现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电荷守恒定律在电路中的体现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欧姆定律的推广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电压平衡关系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KCL：对任一节点，流入电流之和 = 流出电流之和，∑i=0。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实质是电荷守恒——节点不能积累电荷，流入的电荷量必须等于流出的电荷量。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KVL（∑u=0）的实质才是能量守恒。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电路分析 | 基尔霍夫定律 | 基本概念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1.2 正弦交流电路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题1-6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已知某正弦电压 u = 311sin(314t + 30°)V，其有效值相量为（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220∠0°V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220∠30°V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311∠30°V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220∠-30°V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有效值 Um/√2 = 311/1.414 ≈ 220V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正弦量对应的有效值相量：U·=220∠30°V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正弦交流电路 | 相量表示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有效值相量用有效值表示，不是最大值！初学者容易直接写311∠30°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题1-7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RLC串联电路中，R=30Ω，XL=50Ω，XC=10Ω，则该电路的功率因数为（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0.6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0.7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0.8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0.5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阻抗 Z = R + j(XL-XC) = 30 + j(50-10) = 30 + j40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|Z| = √(30²+40²) = 50Ω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cosφ = R/|Z| = 30/50 = 0.6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正弦交流电路 | 功率因数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【答题步骤模板】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① 求感抗XL和容抗XC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② 求复阻抗Z=R+jX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③ cosφ = R/|Z|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题1-8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提高感性负载功率因数的方法是（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串联电容器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并联电容器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串联电感器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并联电阻器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感性负载功率因数滞后的原因是无功功率（感性）过大。并联电容器可提供容性无功，抵消部分感性无功，减小线路上的无功电流，从而提高功率因数。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串联电容虽然也能补偿，但会改变负载端电压，工程上不可行。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正弦交流电路 | 功率因数提高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串联电容理论上可补偿但工程不可行，考试会出此陷阱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1.3 三相电路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题1-9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对称三相电路，星形连接，线电压为380V，每相负载阻抗Z=22∠30°Ω，则三相总有功功率为（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5.7kW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8.6kW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11.4kW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17.4kW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星形连接：相电压 Up = UL/√3 = 380/1.732 = 220V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相电流 Ip = Up/|Z| = 220/22 = 10A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三相总有功 P = 3UpIpcosφ = 3×220×10×cos30° = 6600×0.866 = 5716W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或用线量公式：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P = √3·UL·IL·cosφ = 1.732×380×10×0.866 = 5700W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/>
          <w:color w:val="C0392B"/>
          <w:sz w:val="19"/>
        </w:rPr>
        <w:t xml:space="preserve">⚠️ </w:t>
      </w:r>
      <w:r>
        <w:rPr>
          <w:rFonts w:ascii="Arial" w:hAnsi="Arial" w:eastAsia="等线"/>
          <w:b/>
          <w:color w:val="C0392B"/>
          <w:sz w:val="19"/>
        </w:rPr>
        <w:t>待确认</w:t>
      </w:r>
      <w:r>
        <w:rPr>
          <w:rFonts w:ascii="Arial" w:hAnsi="Arial" w:eastAsia="等线"/>
          <w:b/>
          <w:color w:val="C0392B"/>
          <w:sz w:val="19"/>
        </w:rPr>
        <w:t>：本题计算需核实，最终结果四舍五入有偏差。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三相电路 | 有功功率计算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【答题步骤模板】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① 判断连接方式（星/角）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② 求相电压/相电流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③ 用P=3UpIpcosφ或P=√3ULILcosφ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题1-10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对称Y-Y三相电路，电源相电压220∠0°V，线路阻抗忽略不计，负载每相Z=10+j10Ω，则中性线电流为（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0A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15.6A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22A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31.1A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对称三相电路中，三相电流大小相等、相位互差120°，中性线电流为三相电流之和 = 0。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这是三相四线制中中性线可以比相线截面小的理论依据。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三相电路 | 中性线电流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对称电路中性线电流为零，但不对称电路中性线有电流！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1.4 动态电路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题1-11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RC串联电路，R=10kΩ，C=100μF，时间常数τ为（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0.1s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1s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10s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100s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τ = RC = 10×10³ × 100×10⁻⁶ = 10⁴ × 10⁻⁴ = 1s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动态电路 | 时间常数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题1-12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RC一阶电路，uC(0+)=10V，稳态值uC(∞)=30V，时间常数τ=2s，则t=2s时uC为（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17.3V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22.6V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25.0V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27.4V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三要素法：uC(t) = uC(∞) + [uC(0+)-uC(∞)]·e^(-t/τ)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uC(2) = 30 + (10-30)·e^(-2/2) = 30 - 20×e⁻¹ = 30 - 20×0.368 = 30 - 7.36 = 22.64V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动态电路 | 三要素法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【答题步骤模板】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① 确定初始值 f(0+)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② 确定稳态值 f(∞)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③ 确定时间常数 τ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④ 代入公式 f(t) = f(∞) + [f(0+)-f(∞)]e^(-t/τ)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1.5 静电场与恒定电场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题1-13</w:t>
      </w:r>
      <w:r>
        <w:rPr>
          <w:rFonts w:ascii="Arial" w:hAnsi="Arial" w:eastAsia="等线"/>
          <w:b w:val="0"/>
          <w:color w:val="2D2D2D"/>
          <w:sz w:val="21"/>
        </w:rPr>
        <w:t xml:space="preserve"> 🟡单选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关于高斯定理，以下说法正确的是（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高斯面上场强处处相等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高斯定理只适用于球对称电场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通过任意闭合曲面的电通量 = 面内自由电荷代数和/ε₀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高斯面外的电荷对高斯面上的场强有贡献，对电通量无贡献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【答案】D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A错：高斯面上场强不一定处处相等（除非对称分布）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B错：高斯定理普遍适用，只是对对称场计算方便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C错：应该是面内所有电荷（含束缚电荷）/ε₀，真空中为自由电荷/ε₀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D对：高斯面外电荷产生场强，但穿过高斯面的总通量为零（进入=出去）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静电场 | 高斯定理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第二章 模拟电子技术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题2-1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理想运算放大器工作在线性区的两个重要特性是（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虚短和虚断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虚短和虚地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虚断和虚地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短路和断路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理想运放特性：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虚短：u+ ≈ u-（差模输入电压≈0，因开环增益A→∞）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虚断：i+ = i- ≈ 0（输入阻抗→∞）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"虚地"是虚短的特殊情况——同相端接地时反相端电压≈0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模拟电子 | 运算放大器 | 基本概念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题2-2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如图所示为运放构成的比例运算电路，Rf=100kΩ，R1=10kΩ，则电压增益为（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-10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10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-11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11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反相比例运算电路：uo = -(Rf/R1)·ui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电压增益 Au = uo/ui = -Rf/R1 = -100/10 = -10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负号表示输出电压与输入电压反相。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模拟电子 | 反相比例运算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题2-3</w:t>
      </w:r>
      <w:r>
        <w:rPr>
          <w:rFonts w:ascii="Arial" w:hAnsi="Arial" w:eastAsia="等线"/>
          <w:b w:val="0"/>
          <w:color w:val="2D2D2D"/>
          <w:sz w:val="21"/>
        </w:rPr>
        <w:t xml:space="preserve"> 🟡单选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三极管三个电极的电位分别为：VE=2V，VB=2.7V，VC=6V，则该三极管工作在（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截止区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放大区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饱和区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击穿区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UBE = 2.7-2 = 0.7V（发射结正偏 ✓）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UBC = 2.7-6 = -3.3V（集电结反偏 ✓）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→ 发射结正偏，集电结反偏 → 放大区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模拟电子 | 三极管工作状态判断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【答题步骤模板】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① 判断发射结正偏/反偏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② 判断集电结正偏/反偏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③ 对照：放大区 = 发射结正偏 + 集电结反偏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题2-4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稳压管稳压电路中，限流电阻R的作用是（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提高输出电压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限制稳压管电流使其工作在稳压区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提高负载电流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降低输入电压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稳压管必须工作在反向击穿区（稳压区），且电流满足 Iz_min &lt; Iz &lt; Iz_max。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限流电阻的作用：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1. 将多余的电压降落在R上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2. 限制通过稳压管和负载的电流，防止稳压管过流损坏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模拟电子 | 稳压管电路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题2-5</w:t>
      </w:r>
      <w:r>
        <w:rPr>
          <w:rFonts w:ascii="Arial" w:hAnsi="Arial" w:eastAsia="等线"/>
          <w:b w:val="0"/>
          <w:color w:val="2D2D2D"/>
          <w:sz w:val="21"/>
        </w:rPr>
        <w:t xml:space="preserve"> 🟡单选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共射放大电路与共集放大电路相比，共集放大电路的主要特点是（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电压放大倍数大，输入电阻小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电压放大倍数≈1，输入电阻大，输出电阻小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电压放大倍数大，输入电阻大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电压放大倍数小，输出电阻大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共集放大电路（射极跟随器）特点：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电压增益 Au ≈ 1（同相）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输入电阻大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输出电阻小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常用于阻抗变换和缓冲级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模拟电子 | 放大电路组态比较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第三章 数字电子技术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题3-1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逻辑函数 F = AB + A'B' 的最简与或式为（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F = (A⊕B)'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F = A⊕B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F = AB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F = A+B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异或：A⊕B = AB' + A'B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同或：(A⊕B)' = AB + A'B'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因此 AB + A'B' = (A⊕B)'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数字电子 | 逻辑代数 | 基本公式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题3-2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JK触发器的特性方程为（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Q* = JQ' + K'Q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Q* = JQ + KQ'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Q* = J'Q + KQ'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Q* = JQ' + KQ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JK触发器特性方程：Q* = JQ' + K'Q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J=0,K=0 → Q*=Q（保持）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J=0,K=1 → Q*=0（清零）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J=1,K=0 → Q*=1（置1）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J=1,K=1 → Q*=Q'（翻转）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【考点标签】</w:t>
      </w:r>
      <w:r>
        <w:rPr>
          <w:rFonts w:ascii="Arial" w:hAnsi="Arial" w:eastAsia="等线"/>
          <w:b w:val="0"/>
          <w:color w:val="2D2D2D"/>
          <w:sz w:val="21"/>
        </w:rPr>
        <w:t xml:space="preserve"> 数字电子 | JK触发器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【易错点】</w:t>
      </w:r>
      <w:r>
        <w:rPr>
          <w:rFonts w:ascii="Arial" w:hAnsi="Arial" w:eastAsia="等线"/>
          <w:b w:val="0"/>
          <w:color w:val="2D2D2D"/>
          <w:sz w:val="21"/>
        </w:rPr>
        <w:t xml:space="preserve"> D触发器Q*=D简单好记，JK要特别注意K前面有个非号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题3-3</w:t>
      </w:r>
      <w:r>
        <w:rPr>
          <w:rFonts w:ascii="Arial" w:hAnsi="Arial" w:eastAsia="等线"/>
          <w:b w:val="0"/>
          <w:color w:val="2D2D2D"/>
          <w:sz w:val="21"/>
        </w:rPr>
        <w:t xml:space="preserve"> 🔴单选 ★★★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用卡诺图化简逻辑函数 F(A,B,C,D) = Σm(0,2,5,7,8,10,13,15)，最简表达式为（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F = BD + B'D'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F = B⊕D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F = B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F = D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【答案】A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【解析】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绘制四变量卡诺图，标出1的位置：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章节练习题与解析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