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80" w:line="288" w:lineRule="auto" w:before="720"/>
        <w:jc w:val="center"/>
        <w:pBdr>
          <w:bottom w:val="single" w:sz="6" w:space="4" w:color="1B4F8A"/>
        </w:pBdr>
      </w:pPr>
      <w:r>
        <w:rPr>
          <w:rFonts w:ascii="Arial" w:hAnsi="Arial" w:eastAsia="微软雅黑"/>
          <w:b/>
          <w:color w:val="0D2C54"/>
          <w:sz w:val="44"/>
        </w:rPr>
        <w:t>注册电气工程师（供配电）— 高频考点与易错点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888888"/>
          <w:sz w:val="18"/>
        </w:rPr>
        <w:t xml:space="preserve">**版本**：V1.0 | **日期**：2026-06-22 | **适用**：基础考试 + 专业考试  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/>
          <w:color w:val="C0392B"/>
          <w:sz w:val="19"/>
        </w:rPr>
        <w:t>**标注**：AI初稿 | 法条编号/分值以官方最新版为准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第一部分：基础考试 — 高频考点与易错点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一、电路与电磁场（18题×2分=36分 ★★★★★）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难度</w:t>
            </w:r>
          </w:p>
        </w:tc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典型题型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基尔霍夫定律应用（节点电压法/回路电流法）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含受控源电路求解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戴维南定理/诺顿定理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求等效电路参数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叠加定理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易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多源电路分别计算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正弦稳态电路相量法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阻抗串并联、功率因数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三相电路（对称/不对称）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线电压/相电压、功率计算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一阶动态电路时域分析（三要素法）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RC/RL电路暂态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耦合电感与理想变压器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反射阻抗、电压电流变换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静电场（高斯定理）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对称分布电场计算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非正弦周期电路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难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有效值/平均功率计算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**受控源方向搞反**：节点电压法写入时，受控源的控制量和被控量别弄混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**戴维南定理等效电阻求错**：独立源置零（电压源短路、电流源开路），但受控源不置零！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**三相功率公式记错**：P=√3UIcosφ（线电压线电流）≠ 3UIcosφ（相电压相电流）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**初始值求错**：换路瞬间，电容电压不能突变uC(0+)=uC(0-)，电感电流不能突变iL(0+)=iL(0-)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**相量加法直接用有效值加**：相量是矢量！不能直接代数相加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二、电气工程基础（30题×2分=60分 ★★★★★）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难度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电力系统额定电压等级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易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变压器等效电路与参数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异步电动机T-s曲线与起动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同步发电机并网条件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标幺值计算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短路电流计算（三相短路）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难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电能质量指标（电压/频率/波形）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易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中性点接地方式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电气主接线形式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继电保护基本原理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**发电机/变压器额定电压取值**：发电机=1.05倍网络额定电压；变压器一次侧=网络额定电压，二次侧=1.1倍（直接供电时）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**标幺值基准选择**：不同电压等级的阻抗归算要统一基准，忘换算直接代入→全错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**异步电动机最大转矩对应的转差率Sm**：公式Sm=R₂'/√(R₁²+(X₁+X₂')²)，容易漏掉定子电阻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**中性点接地方式混淆**：6-10kV不接地，35kV经消弧线圈，110kV及以上直接接地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**电能质量指标漏波形**：完整是三个——电压、频率、波形！很多人只写两个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三、模拟电子技术（基础考试约12分 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易错点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二极管整流/稳压电路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稳压管工作条件：反向击穿区，电流在Iz_min~Iz_max之间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三极管放大电路（共射/共集/共基）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静态工作点计算不准确→后续全错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运算放大器（比例/加/减/积分）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虚短虚断只适用于线性区！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功率放大电路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甲类/乙类/甲乙类效率对比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RC正弦波振荡电路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起振条件AF&gt;1，稳幅条件AF=1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**运放虚短虚断滥用**：只有引入负反馈且工作在线性区才能用！比较器工作在非线性区不能用虚短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**三极管工作状态判断**：截止区（发射结反偏）、放大区（发射结正偏/集电结反偏）、饱和区（两结正偏）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**共射和共集混淆**：共射→电压放大+反相；共集（射随器）→电压跟随+同相+输入阻抗大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四、数字电子技术（基础考试约12分 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易错点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逻辑代数化简（卡诺图）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卡诺图圈"1"：圈越大越好、2ⁿ个格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组合逻辑电路（编码/译码/数据选择）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优先编码器和普通编码器的区别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触发器（D/JK）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JK触发器的特性方程：Q*=JQ'+K'Q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计数器/寄存器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同步/异步计数器级联方式不同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A/D D/A转换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逐次逼近型 vs 双积分型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五、公共基础各科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高等数学（24分 ★★★★★）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**高频**：极限与连续、微分中值定理、定积分与不定积分、二重积分、微分方程、线性代数（行列式/矩阵）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**易错**：洛必达法则使用前未验证0/0或∞/∞型；分部积分法uv选择不当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材料力学（15分 ★★★★）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**高频**：拉压/剪切/扭转强度计算、弯曲内力图（剪力图/弯矩图）、应力状态与强度理论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**易错**：剪力图弯矩图正负号；强度理论适用范围混淆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工程经济（10分 ★★★）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**高频**：资金时间价值计算（终值/现值/年金）、投资方案比选（NPV/IRR/投资回收期）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**易错**：(P/A,i,n)和(F/A,i,n)系数搞混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第二部分：专业考试 — 高频考点与易错点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第1章 安全（8-10分 ★★★★）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掌握程度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电击防护（直接/间接接触）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安全电压等级及应用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低压系统接地故障保护（TN/TT/IT系统）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等电位联结要求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危险环境电力装置设计（爆炸/火灾）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电气防火设计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**TN系统与TT系统混淆**：TN系统设备外壳接PEN/PE线→故障时形成短路→过电流保护动作；TT系统设备外壳独立接地→故障电流小→须配RCD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**接触电压限值**：一般环境AC 50V，潮湿环境AC 25V（不是反过来！）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**等电位联结与接地混为一谈**：等电位联结≠接地，卫生间局部等电位联结不一定要与大地连接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**爆炸危险区域划分**：0区→连续出现、1区→正常运行时出现、2区→不正常时偶尔出现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第2章 环境保护与节能（3-5分 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要点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节能型产品选用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能效等级、节能变压器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电能质量改善措施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谐波治理、无功补偿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电气设备环境影响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电磁辐射、SF6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**无功补偿方式混淆**：集中补偿（变电所母线）vs 分散补偿（配电箱）vs 就地补偿（设备旁）→容量和位置不同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**谐波治理措施**：有源滤波器(APF)消除谐波 vs 无源滤波器(FC)特定次谐波，不是一回事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第3章 负荷分级及计算（10-15分 ★★★★★）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掌握程度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负荷分级原则（一级/二级/三级）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各级负荷供电要求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需要系数法计算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利用系数法计算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二项式法计算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了解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**一级负荷供电要求**：两个独立电源（不是两个回路！）。特别重要负荷还需应急电源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**需要系数法适用范围**：用于配电干线及变电所负荷计算，不适用于单台设备！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**同时系数K∑p和K∑q取值不同**：有功同时系数一般为0.85-0.95，无功0.9-0.97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**负荷计算忘了计入变压器损耗**：ΔPT≈0.01Sc，ΔQT≈0.05Sc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第4章 110kV及以下供配电系统（15-20分 ★★★★★）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掌握程度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对应规范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电压等级选择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GB50052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供配电系统接线方式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GB50052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应急/备用电源选择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GB50052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无功补偿设计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GB50227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谐波抑制措施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GB/T14549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电压偏差要求及改善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GB50052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**应急电源和备用电源概念不同**：应急电源→安全原因（消防/疏散）；备用电源→生产经济原因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**无功补偿容量计算**：Qc=P(tanφ1-tanφ2)，注意单位kvar，很多人把功率因数角的正切值直接当代入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**电压偏差允许值**：35kV及以上±5%、10kV及以下±7%、照明+5%~-10%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第5章 变配电所所址选择及电气设备布置（5-8分 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掌握程度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所址选择基本要求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变配电所布置设计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电气设备布置设计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**变配电所位置选择**：接近负荷中心→实际中不一定在几何中心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**通道宽度**：固定式开关柜屏前≥1.5m、屏后≥1.0m（有困难可减），抽屉式要求不同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第6章 短路电流计算（15-20分 ★★★★★）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掌握程度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三相短路电流计算（标幺值法）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短路电流计算结果应用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限制短路电流措施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对称分量法（不对称短路）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**基准容量选错**：工程常用Sj=100MVA，不是随便取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**元件阻抗标幺值计算漏电压归算**：不同电压等级的阻抗必须归算到同一电压等级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**冲击电流和稳态电流混淆**：ish=√2Ksh I"（冲击系数Ksh一般取1.8）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**不对称短路忘考虑变压器接线组别**：Dyn11和Yyn0的零序阻抗通路不同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第7章 110kV及以下电气设备选择（10-15分 ★★★★）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掌握程度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设备选择技术条件（额定电压/电流）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短路热稳定/动稳定校验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高压断路器/隔离开关选择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低压断路器/熔断器选择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互感器选择（CT/PT）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**热稳定校验时间**：tk=tpr+tab（保护动作时间+断路器全分断时间），不是只取保护时间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**动稳定校验**：ies≥ish（设备动稳定电流≥短路冲击电流），不是≥短路稳态电流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**CT选择漏校二次负载**：电流互感器精度与二次负载有关，接太多表计可能超载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第8章 35kV及以下导体、电缆及架空线路设计（10-15分 ★★★★）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掌握程度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对应规范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导体截面选择（载流量/热稳定/电压损失）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GB50217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电缆敷设方式及要求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GB50217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电缆防火与阻燃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GB50217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架空线路设计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了解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—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**按载流量选截面后忘校热稳定**：S≥(I∞/C)×√t，S是热稳定最小截面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**多根电缆并列敷设时降容系数**：6根并列载流量降为单根的70-75%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**电缆防火封堵**：穿过楼板/隔墙的电缆孔洞必须用防火堵料封堵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第9章 变配电所控制、测量、继电保护及自动装置（8-12分 ★★★★）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掌握程度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继电保护配置原则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过电流/速断保护整定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变压器保护配置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电动机保护配置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测量仪表及互感器配置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**过电流保护整定计算时返回系数取值**：电磁型继电器Kre=0.85，微机保护Kre=0.95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**变压器差动保护不平衡电流**：由励磁涌流、CT变比不匹配、有载调压引起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**保护动作时间级差**：上下级之间差0.3-0.5s（定时限），不是随便取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第10章 变配电所操作电源（3-5分 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4513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</w:tr>
      <w:tr>
        <w:tc>
          <w:tcPr>
            <w:tcW w:type="dxa" w:w="4513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直流操作电源电压等级（110V/220V）</w:t>
            </w:r>
          </w:p>
        </w:tc>
        <w:tc>
          <w:tcPr>
            <w:tcW w:type="dxa" w:w="4513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  <w:tr>
        <w:tc>
          <w:tcPr>
            <w:tcW w:type="dxa" w:w="4513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蓄电池容量计算</w:t>
            </w:r>
          </w:p>
        </w:tc>
        <w:tc>
          <w:tcPr>
            <w:tcW w:type="dxa" w:w="4513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  <w:tr>
        <w:tc>
          <w:tcPr>
            <w:tcW w:type="dxa" w:w="4513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UPS电源设计</w:t>
            </w:r>
          </w:p>
        </w:tc>
        <w:tc>
          <w:tcPr>
            <w:tcW w:type="dxa" w:w="4513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**直流操作电源电压选择**：110kV变电所一般用DC 110V或220V，和二次设备匹配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**蓄电池容量计算**：事故放电时间一般取1h，不能忽略经常性负荷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第11章 防雷及过电压保护（10-15分 ★★★★★）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掌握程度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对应规范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建筑物防雷分类（一/二/三类）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GB50057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接闪器保护范围计算（滚球法）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GB50057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防雷击电磁脉冲（SPD选择）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GB50057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交流电气装置过电压保护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DL/T620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**防雷分类判断错误**：一类→爆炸危险环境0区/1区；二类→国家级重点文物等；三类→一般民用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**滚球半径取值**：一类30m、二类45m、三类60m，不是固定值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**SPD电压保护水平选择**：Up≤被保护设备的冲击耐受电压，不是越低越好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**引下线间距**：一类≤12m、二类≤18m、三类≤25m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第12章 接地（5-8分 ★★★★）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掌握程度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接地电阻要求值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接地装置设计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接触电压/跨步电压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了解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**不同系统接地电阻值混淆**：变电所工作接地R≤4Ω、重复接地R≤10Ω、防雷接地R≤10Ω（一类≤30Ω？错！）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**TN系统PEN线截面要求**：铜≥10mm²、铝≥16mm²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**人工接地体长度**：垂直接地体≥2.5m（角钢/钢管），水平接地体埋深≥0.6m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第13章 照明（10-15分 ★★★★）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掌握程度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对应规范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照明方式与种类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了解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GB50034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照度标准值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GB50034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光源与灯具选型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GB50034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利用系数法照度计算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GB50034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照明供电与控制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GB50034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**利用系数法**：Eav=N·Φ·U·K/A，U（利用系数）与室形指数RI有关，不能随便取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**维护系数取值**：清洁环境0.8、一般0.7、污染严重0.6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**应急照明供电**：疏散照明≥30min、备用照明≥180min（根据场所不同）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**LPD（照明功率密度）**：现行值≤目标值，是强制性条文！不能超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第14章 电气传动（8-12分 ★★★★）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掌握程度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电动机起动方式及校验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电动机制动方式及计算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电动机调速技术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电动机保护配置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**降压起动电压降为1/√3时，起动转矩降为1/3**：T∝U²，星三角起动转矩为全压的1/3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**反接制动电流大**：反接制动时转子感应电势接近2倍额定值，需串电阻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**变频调速恒转矩/恒功率范围**：基频以下→恒转矩（U/f=常数），基频以上→恒功率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第15章 建筑智能化（5-8分 ★★★）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高频考点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掌握程度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考频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火灾自动报警系统设计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消防联动控制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掌握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综合布线系统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安全防范系统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熟悉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#### 易错点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**探测器选型**：感烟探测器用于早期烟雾阶段，感温→温度明显升高，感光（火焰）→明火阶段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**消防负荷分级**：一类高层按一级负荷供电，二类高层按二级负荷供电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❌ **综合布线电缆与电力电缆间距**：与10kV电力电缆平行≥300mm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第三部分：规范分值速查表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专业考试 — 核心规范及年分值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规范名称</w:t>
            </w:r>
          </w:p>
        </w:tc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标准号</w:t>
            </w:r>
          </w:p>
        </w:tc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年分值(约)</w:t>
            </w:r>
          </w:p>
        </w:tc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重要度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供配电系统设计规范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GB50052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15-20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10kV及以下变电所设计规范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GB50053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~10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低压配电设计规范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GB50054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3-4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建筑物防雷设计规范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GB50057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~10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爆炸和火灾危险环境电力装置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GB50058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~5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35-110kV变电所设计规范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GB50059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10-15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3kV-110kV高压配电装置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GB50060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10-15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★★★★★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电力装置的继电保护和自动装置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GB50062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~8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电力工程电缆设计规范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GB50217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~10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建筑照明设计标准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GB50034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~10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★★★★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并联电容器装置设计规范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GB50227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~6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民用建筑电气设计规范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JGJ16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~5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交流电气装置的接地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DL/T621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~5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火灾自动报警系统设计规范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GB50116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~5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建筑设计防火规范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GB50016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~5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高频考点章节分值汇总（专业知识部分）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章节模块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年分值(约)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供配电系统 + 变配电所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25-35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17%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短路电流计算 + 设备选择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25-35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17%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安全 + 防雷接地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20-25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13%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照明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10-15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7%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电缆及导体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10-15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7%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继电保护 + 操作电源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10-15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7%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负荷计算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10-15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7%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电气传动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8-12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6%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建筑智能化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5-8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4%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环保节能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3-5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2%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第四部分：十大最常见失分原因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失分原因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典型表现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规范不熟、翻不到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开卷考试找不到对应条款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考前标注规范标签页索引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短路电流计算错误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标幺值基准选错/阻抗忘归算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先写基准值再代入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负荷分级判断错误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一级/二级供电要求搞反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记住关键数字和关键词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TN/TT/IT系统混淆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故障保护方式搞混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画图+理解电流回路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照度计算（利用系数法）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室形指数/利用系数查表错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熟记Eav公式每项含义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防雷分类判断错误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一类/二类滚球半径搞混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列表记忆（30/45/60）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热稳定校验时间取值错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只取保护时间忘加断路器分断时间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验算步骤模板化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电动机起动方式判断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全压/降压起动条件混淆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记忆起动条件公式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电压偏差允许值记混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不同电压等级偏差要求不同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制作记忆口诀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审题不细（案例题）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未注意"最接近"、"不符合"等关键词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读题圈关键词再答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📌 **猴哥备注**：本表可直接印刷为《高频考点口袋手册》。建议配合「分章节练习题与解析」使用，每个考点做完对应练习巩固。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等线" w:ascii="Arial" w:hAnsi="Arial"/>
        <w:b w:val="0"/>
        <w:color w:val="888888"/>
        <w:sz w:val="16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eastAsia="等线" w:ascii="Arial" w:hAnsi="Arial"/>
        <w:b w:val="0"/>
        <w:color w:val="888888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0D0D0"/>
      </w:pBdr>
    </w:pPr>
    <w:r>
      <w:rPr>
        <w:rFonts w:eastAsia="等线" w:ascii="Arial" w:hAnsi="Arial"/>
        <w:b w:val="0"/>
        <w:color w:val="888888"/>
        <w:sz w:val="16"/>
      </w:rPr>
      <w:t>供配电 · 高频考点与易错点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