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80" w:line="288" w:lineRule="auto" w:before="720"/>
        <w:jc w:val="center"/>
        <w:pBdr>
          <w:bottom w:val="single" w:sz="6" w:space="4" w:color="1B4F8A"/>
        </w:pBdr>
      </w:pPr>
      <w:r>
        <w:rPr>
          <w:rFonts w:ascii="Arial" w:hAnsi="Arial" w:eastAsia="微软雅黑"/>
          <w:b/>
          <w:color w:val="0D2C54"/>
          <w:sz w:val="44"/>
        </w:rPr>
        <w:t>电气工程师《公共基础》章节题库（按考点重组版）</w:t>
      </w:r>
    </w:p>
    <w:p>
      <w:pPr>
        <w:spacing w:after="120" w:line="372" w:lineRule="auto" w:before="0"/>
        <w:ind w:left="680"/>
        <w:shd w:fill="F0F4F8" w:val="clear"/>
        <w:jc w:val="left"/>
      </w:pPr>
      <w:r>
        <w:rPr>
          <w:rFonts w:ascii="Arial" w:hAnsi="Arial" w:eastAsia="等线"/>
          <w:b/>
          <w:color w:val="C0392B"/>
          <w:sz w:val="19"/>
        </w:rPr>
        <w:t>**⚠️ AI初稿，需教研团队人工终审**</w:t>
      </w:r>
    </w:p>
    <w:p>
      <w:pPr>
        <w:spacing w:after="120" w:line="372" w:lineRule="auto" w:before="0"/>
        <w:ind w:left="680"/>
        <w:shd w:fill="F0F4F8" w:val="clear"/>
        <w:jc w:val="left"/>
      </w:pPr>
      <w:r>
        <w:rPr>
          <w:rFonts w:ascii="Arial" w:hAnsi="Arial" w:eastAsia="等线"/>
          <w:b w:val="0"/>
          <w:color w:val="2D2D2D"/>
          <w:sz w:val="21"/>
        </w:rPr>
      </w:r>
    </w:p>
    <w:p>
      <w:pPr>
        <w:spacing w:after="120" w:line="372" w:lineRule="auto" w:before="0"/>
        <w:ind w:left="680"/>
        <w:shd w:fill="F0F4F8" w:val="clear"/>
        <w:jc w:val="left"/>
      </w:pPr>
      <w:r>
        <w:rPr>
          <w:rFonts w:ascii="Arial" w:hAnsi="Arial" w:eastAsia="等线"/>
          <w:b w:val="0"/>
          <w:color w:val="2D2D2D"/>
          <w:sz w:val="21"/>
        </w:rPr>
        <w:t>- 重组日期：2025年6月22日</w:t>
      </w:r>
    </w:p>
    <w:p>
      <w:pPr>
        <w:spacing w:after="120" w:line="372" w:lineRule="auto" w:before="0"/>
        <w:ind w:left="680"/>
        <w:shd w:fill="F0F4F8" w:val="clear"/>
        <w:jc w:val="left"/>
      </w:pPr>
      <w:r>
        <w:rPr>
          <w:rFonts w:ascii="Arial" w:hAnsi="Arial" w:eastAsia="等线"/>
          <w:b w:val="0"/>
          <w:color w:val="888888"/>
          <w:sz w:val="18"/>
        </w:rPr>
        <w:t>- 数据来源：2019、2022、2023、2024年电气工程师《公共基础》真题（共289题）</w:t>
      </w:r>
    </w:p>
    <w:p>
      <w:pPr>
        <w:spacing w:after="120" w:line="372" w:lineRule="auto" w:before="0"/>
        <w:ind w:left="680"/>
        <w:shd w:fill="F0F4F8" w:val="clear"/>
        <w:jc w:val="left"/>
      </w:pPr>
      <w:r>
        <w:rPr>
          <w:rFonts w:ascii="Arial" w:hAnsi="Arial" w:eastAsia="等线"/>
          <w:b w:val="0"/>
          <w:color w:val="2D2D2D"/>
          <w:sz w:val="21"/>
        </w:rPr>
        <w:t>- 重组方式：按「科目 → 章节 → 考点」三层结构重组，同一考点下按年份排列</w:t>
      </w:r>
    </w:p>
    <w:p>
      <w:pPr>
        <w:spacing w:after="120" w:line="372" w:lineRule="auto" w:before="0"/>
        <w:ind w:left="680"/>
        <w:shd w:fill="F0F4F8" w:val="clear"/>
        <w:jc w:val="left"/>
      </w:pPr>
      <w:r>
        <w:rPr>
          <w:rFonts w:ascii="Arial" w:hAnsi="Arial" w:eastAsia="等线"/>
          <w:b w:val="0"/>
          <w:color w:val="2D2D2D"/>
          <w:sz w:val="21"/>
        </w:rPr>
        <w:t>- 适用考纲：各年份对应当年考纲，使用时请核对最新考纲变化</w:t>
      </w:r>
    </w:p>
    <w:p>
      <w:pPr>
        <w:spacing w:after="120" w:line="372" w:lineRule="auto" w:before="0"/>
        <w:ind w:left="680"/>
        <w:shd w:fill="F0F4F8" w:val="clear"/>
        <w:jc w:val="left"/>
      </w:pPr>
      <w:r>
        <w:rPr>
          <w:rFonts w:ascii="Arial" w:hAnsi="Arial" w:eastAsia="等线"/>
          <w:b w:val="0"/>
          <w:color w:val="2D2D2D"/>
          <w:sz w:val="21"/>
        </w:rPr>
        <w:t>- 考点标签从原题库直接提取，未新造标签</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数学</w:t>
      </w:r>
    </w:p>
    <w:p>
      <w:pPr>
        <w:spacing w:after="120" w:line="372" w:lineRule="auto" w:before="0"/>
        <w:ind w:left="680"/>
        <w:shd w:fill="F0F4F8" w:val="clear"/>
        <w:jc w:val="left"/>
      </w:pPr>
      <w:r>
        <w:rPr>
          <w:rFonts w:ascii="Arial" w:hAnsi="Arial" w:eastAsia="等线"/>
          <w:b w:val="0"/>
          <w:color w:val="2D2D2D"/>
          <w:sz w:val="21"/>
        </w:rPr>
        <w:t>本部分共 83 题</w:t>
      </w:r>
    </w:p>
    <w:p>
      <w:pPr>
        <w:pStyle w:val="Heading2"/>
        <w:spacing w:after="240" w:line="312" w:lineRule="auto" w:before="560"/>
        <w:jc w:val="left"/>
        <w:pBdr>
          <w:left w:val="single" w:sz="18" w:space="8" w:color="2E75B6"/>
        </w:pBdr>
      </w:pPr>
      <w:r>
        <w:rPr>
          <w:rFonts w:ascii="Arial" w:hAnsi="Arial" w:eastAsia="微软雅黑"/>
          <w:b/>
          <w:color w:val="1B4F8A"/>
          <w:sz w:val="30"/>
        </w:rPr>
        <w:t>概率统计-古典概型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#古典概型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#组合</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#超几何分布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考点：#古典概型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Q2023-022 | 数学 | 概率统计-古典概型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口袋中有4个红球，2个黄球，从中随机抽出3个球，取得3个红球的概率是：（待确认：题干说"3个红球1个黄球"但抽3个球不可能，应为2红1黄或3红）</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1/5 B. 2/5 C. 3/5 D. 4/5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（AI补解析）C(4,2)×C(2,1)/C(6,3) = 6×2/20 = 3/5（如果是2红1黄）。</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#古典概型 #组合 #超几何分布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概率统计-期望</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#期望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#方差</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#独立性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#数学期望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#X²</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考点：#期望</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Q2022-023 | 数学 | 概率统计-期望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设随机变量X与Y相互独立，且E(X) = E(Y) = 0, D(X) = D(Y) = 1，则数学期望E((X+Y)^2)的值等于：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w:t>
      </w:r>
    </w:p>
    <w:p>
      <w:pPr>
        <w:spacing w:after="120" w:line="372" w:lineRule="auto" w:before="0"/>
        <w:jc w:val="left"/>
      </w:pPr>
      <w:r>
        <w:rPr>
          <w:rFonts w:ascii="Arial" w:hAnsi="Arial" w:eastAsia="等线"/>
          <w:b w:val="0"/>
          <w:color w:val="2D2D2D"/>
          <w:sz w:val="21"/>
        </w:rPr>
        <w:t>B. 3</w:t>
      </w:r>
    </w:p>
    <w:p>
      <w:pPr>
        <w:spacing w:after="120" w:line="372" w:lineRule="auto" w:before="0"/>
        <w:jc w:val="left"/>
      </w:pPr>
      <w:r>
        <w:rPr>
          <w:rFonts w:ascii="Arial" w:hAnsi="Arial" w:eastAsia="等线"/>
          <w:b w:val="0"/>
          <w:color w:val="2D2D2D"/>
          <w:sz w:val="21"/>
        </w:rPr>
        <w:t>C. 2</w:t>
      </w:r>
    </w:p>
    <w:p>
      <w:pPr>
        <w:spacing w:after="120" w:line="372" w:lineRule="auto" w:before="0"/>
        <w:jc w:val="left"/>
      </w:pPr>
      <w:r>
        <w:rPr>
          <w:rFonts w:ascii="Arial" w:hAnsi="Arial" w:eastAsia="等线"/>
          <w:b w:val="0"/>
          <w:color w:val="2D2D2D"/>
          <w:sz w:val="21"/>
        </w:rPr>
        <w:t>D.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（AI补解析）E((X+Y)^2) = E(X^2 + 2XY + Y^2) = E(X^2) + 2E(X)E(Y) + E(Y^2) = D(X) + [E(X)]^2 + 0 + D(Y) + [E(Y)]^2 = 1 + 0 + 0 + 1 + 0 = 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#期望 #方差 #独立性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E(X^2) = D(X) + [E(X)]^2</w:t>
      </w:r>
    </w:p>
    <w:p>
      <w:pPr>
        <w:pStyle w:val="Heading3"/>
        <w:spacing w:after="160" w:line="312" w:lineRule="auto" w:before="400"/>
        <w:jc w:val="left"/>
      </w:pPr>
      <w:r>
        <w:rPr>
          <w:rFonts w:ascii="Arial" w:hAnsi="Arial" w:eastAsia="微软雅黑"/>
          <w:b/>
          <w:color w:val="2E75B6"/>
          <w:sz w:val="25"/>
        </w:rPr>
        <w:t>📌 考点：#数学期望</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Q2023-023 | 数学 | 概率统计-期望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设离散型随机变量X的分布律为P(X=−1)=0.5, P(X=1)=0.5，则E(X²)等于：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1 C. 2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（AI补解析）E(X²) = (−1)²×0.5 + (1)²×0.5 = 0.5+0.5 = 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#数学期望 #X²</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注意是E(X²)不是E(X)</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概率统计-条件概率</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#条件概率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#乘法定理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#全概率公式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考点：#条件概率</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Q2019-022 | 数学 | 概率统计-条件概率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A、B 为两个事件，且 </w:t>
      </w:r>
      <w:r>
        <w:rPr>
          <w:rFonts w:ascii="Arial" w:hAnsi="Arial" w:eastAsia="等线"/>
          <w:b w:val="0"/>
          <w:color w:val="2D2D2D"/>
          <w:sz w:val="21"/>
        </w:rPr>
        <w:t>P(A) = \frac{1}{3}, P(B) = \frac{1}{4}, P(B|A) = \frac{1}{6}</w:t>
      </w:r>
      <w:r>
        <w:rPr>
          <w:rFonts w:ascii="Arial" w:hAnsi="Arial" w:eastAsia="等线"/>
          <w:b w:val="0"/>
          <w:color w:val="2D2D2D"/>
          <w:sz w:val="21"/>
        </w:rPr>
        <w:t xml:space="preserve">，则 </w:t>
      </w:r>
      <w:r>
        <w:rPr>
          <w:rFonts w:ascii="Arial" w:hAnsi="Arial" w:eastAsia="等线"/>
          <w:b w:val="0"/>
          <w:color w:val="2D2D2D"/>
          <w:sz w:val="21"/>
        </w:rPr>
        <w:t>P(A|B)</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\frac{1}{9}</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\frac{2}{9}</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\frac{4}{9}</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P(AB) = P(A|B)P(B) = P(B|A)P(A)</w:t>
      </w:r>
      <w:r>
        <w:rPr>
          <w:rFonts w:ascii="Arial" w:hAnsi="Arial" w:eastAsia="等线"/>
          <w:b w:val="0"/>
          <w:color w:val="2D2D2D"/>
          <w:sz w:val="21"/>
        </w:rPr>
        <w:t xml:space="preserve">，得 </w:t>
      </w:r>
      <w:r>
        <w:rPr>
          <w:rFonts w:ascii="Arial" w:hAnsi="Arial" w:eastAsia="等线"/>
          <w:b w:val="0"/>
          <w:color w:val="2D2D2D"/>
          <w:sz w:val="21"/>
        </w:rPr>
        <w:t>P(A|B) = \frac{P(B|A)P(A)}{P(B)} = \frac{\frac{1}{3} \times \frac{1}{6}}{\frac{1}{4}} = \frac{2}{9}</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#条件概率 #乘法定理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使用贝叶斯公式的简化形式</w:t>
      </w:r>
    </w:p>
    <w:p>
      <w:pPr>
        <w:pStyle w:val="Heading3"/>
        <w:spacing w:after="160" w:line="312" w:lineRule="auto" w:before="400"/>
        <w:jc w:val="left"/>
      </w:pPr>
      <w:r>
        <w:rPr>
          <w:rFonts w:ascii="Arial" w:hAnsi="Arial" w:eastAsia="微软雅黑"/>
          <w:b/>
          <w:color w:val="2E75B6"/>
          <w:sz w:val="25"/>
        </w:rPr>
        <w:t>📌 考点：#全概率公式</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Q2022-022 | 数学 | 概率统计-条件概率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设A、B为两个事件，且P(A) = ?，P(B|A) = ?，P(B|\bar{A}) = ?，则概率P(B)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（AI补解析）利用全概率公式 P(B) = P(B|A)P(A) + P(B|\bar{A})P(\bar{A})。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#全概率公式 #条件概率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全概率公式是重点考点</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概率统计-矩估计</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#矩估计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#均匀分布</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#数学期望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考点：#矩估计</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Q2019-024 | 数学 | 概率统计-矩估计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设总体 X 服从均匀分布 </w:t>
      </w:r>
      <w:r>
        <w:rPr>
          <w:rFonts w:ascii="Arial" w:hAnsi="Arial" w:eastAsia="等线"/>
          <w:b w:val="0"/>
          <w:color w:val="2D2D2D"/>
          <w:sz w:val="21"/>
        </w:rPr>
        <w:t>U(1, \theta)</w:t>
      </w:r>
      <w:r>
        <w:rPr>
          <w:rFonts w:ascii="Arial" w:hAnsi="Arial" w:eastAsia="等线"/>
          <w:b w:val="0"/>
          <w:color w:val="2D2D2D"/>
          <w:sz w:val="21"/>
        </w:rPr>
        <w:t>，</w:t>
      </w:r>
      <w:r>
        <w:rPr>
          <w:rFonts w:ascii="Arial" w:hAnsi="Arial" w:eastAsia="等线"/>
          <w:b w:val="0"/>
          <w:color w:val="2D2D2D"/>
          <w:sz w:val="21"/>
        </w:rPr>
        <w:t>\bar{X} = \frac{1}{n} \sum_{i=1}^n X_i</w:t>
      </w:r>
      <w:r>
        <w:rPr>
          <w:rFonts w:ascii="Arial" w:hAnsi="Arial" w:eastAsia="等线"/>
          <w:b w:val="0"/>
          <w:color w:val="2D2D2D"/>
          <w:sz w:val="21"/>
        </w:rPr>
        <w:t xml:space="preserve">，则 </w:t>
      </w:r>
      <w:r>
        <w:rPr>
          <w:rFonts w:ascii="Arial" w:hAnsi="Arial" w:eastAsia="等线"/>
          <w:b w:val="0"/>
          <w:color w:val="2D2D2D"/>
          <w:sz w:val="21"/>
        </w:rPr>
        <w:t>\theta</w:t>
      </w:r>
      <w:r>
        <w:rPr>
          <w:rFonts w:ascii="Arial" w:hAnsi="Arial" w:eastAsia="等线"/>
          <w:b w:val="0"/>
          <w:color w:val="2D2D2D"/>
          <w:sz w:val="21"/>
        </w:rPr>
        <w:t xml:space="preserve"> 的矩估计为：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\bar{X}</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2\bar{X}</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2\bar{X} - 1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2\bar{X}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（原文解析）随机变量 X 的数学期望为 </w:t>
      </w:r>
      <w:r>
        <w:rPr>
          <w:rFonts w:ascii="Arial" w:hAnsi="Arial" w:eastAsia="等线"/>
          <w:b w:val="0"/>
          <w:color w:val="2D2D2D"/>
          <w:sz w:val="21"/>
        </w:rPr>
        <w:t>E(X) = \frac{\theta + 1}{2}</w:t>
      </w:r>
      <w:r>
        <w:rPr>
          <w:rFonts w:ascii="Arial" w:hAnsi="Arial" w:eastAsia="等线"/>
          <w:b w:val="0"/>
          <w:color w:val="2D2D2D"/>
          <w:sz w:val="21"/>
        </w:rPr>
        <w:t xml:space="preserve">，由 </w:t>
      </w:r>
      <w:r>
        <w:rPr>
          <w:rFonts w:ascii="Arial" w:hAnsi="Arial" w:eastAsia="等线"/>
          <w:b w:val="0"/>
          <w:color w:val="2D2D2D"/>
          <w:sz w:val="21"/>
        </w:rPr>
        <w:t>\bar{X} = E(X) = \frac{\theta + 1}{2}</w:t>
      </w:r>
      <w:r>
        <w:rPr>
          <w:rFonts w:ascii="Arial" w:hAnsi="Arial" w:eastAsia="等线"/>
          <w:b w:val="0"/>
          <w:color w:val="2D2D2D"/>
          <w:sz w:val="21"/>
        </w:rPr>
        <w:t xml:space="preserve">，解得 </w:t>
      </w:r>
      <w:r>
        <w:rPr>
          <w:rFonts w:ascii="Arial" w:hAnsi="Arial" w:eastAsia="等线"/>
          <w:b w:val="0"/>
          <w:color w:val="2D2D2D"/>
          <w:sz w:val="21"/>
        </w:rPr>
        <w:t>\theta = 2\bar{X}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#矩估计 #均匀分布 #数学期望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U(1, \theta)</w:t>
      </w:r>
      <w:r>
        <w:rPr>
          <w:rFonts w:ascii="Arial" w:hAnsi="Arial" w:eastAsia="等线"/>
          <w:b w:val="0"/>
          <w:color w:val="2D2D2D"/>
          <w:sz w:val="21"/>
        </w:rPr>
        <w:t xml:space="preserve"> 的期望是 </w:t>
      </w:r>
      <w:r>
        <w:rPr>
          <w:rFonts w:ascii="Arial" w:hAnsi="Arial" w:eastAsia="等线"/>
          <w:b w:val="0"/>
          <w:color w:val="2D2D2D"/>
          <w:sz w:val="21"/>
        </w:rPr>
        <w:t>\frac{1+\theta}{2}</w:t>
      </w:r>
      <w:r>
        <w:rPr>
          <w:rFonts w:ascii="Arial" w:hAnsi="Arial" w:eastAsia="等线"/>
          <w:b w:val="0"/>
          <w:color w:val="2D2D2D"/>
          <w:sz w:val="21"/>
        </w:rPr>
        <w:t xml:space="preserve"> 不是 </w:t>
      </w:r>
      <w:r>
        <w:rPr>
          <w:rFonts w:ascii="Arial" w:hAnsi="Arial" w:eastAsia="等线"/>
          <w:b w:val="0"/>
          <w:color w:val="2D2D2D"/>
          <w:sz w:val="21"/>
        </w:rPr>
        <w:t>\frac{\theta}{2}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概率统计-联合分布</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#联合分布律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#概率总和为1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考点：#联合分布律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Q2019-023 | 数学 | 概率统计-联合分布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设随机变量 </w:t>
      </w:r>
      <w:r>
        <w:rPr>
          <w:rFonts w:ascii="Arial" w:hAnsi="Arial" w:eastAsia="等线"/>
          <w:b w:val="0"/>
          <w:color w:val="2D2D2D"/>
          <w:sz w:val="21"/>
        </w:rPr>
        <w:t>(X, Y)</w:t>
      </w:r>
      <w:r>
        <w:rPr>
          <w:rFonts w:ascii="Arial" w:hAnsi="Arial" w:eastAsia="等线"/>
          <w:b w:val="0"/>
          <w:color w:val="2D2D2D"/>
          <w:sz w:val="21"/>
        </w:rPr>
        <w:t xml:space="preserve"> 的联合分布律中部分值已知，则 a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\frac{1}{3}</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\frac{1}{4}</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\frac{3}{4}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（原文解析）因随机变量取所有值的概率总和为 1，故有 </w:t>
      </w:r>
      <w:r>
        <w:rPr>
          <w:rFonts w:ascii="Arial" w:hAnsi="Arial" w:eastAsia="等线"/>
          <w:b w:val="0"/>
          <w:color w:val="2D2D2D"/>
          <w:sz w:val="21"/>
        </w:rPr>
        <w:t>\frac{1}{4} + \frac{1}{4} + \frac{1}{6} + a = 1</w:t>
      </w:r>
      <w:r>
        <w:rPr>
          <w:rFonts w:ascii="Arial" w:hAnsi="Arial" w:eastAsia="等线"/>
          <w:b w:val="0"/>
          <w:color w:val="2D2D2D"/>
          <w:sz w:val="21"/>
        </w:rPr>
        <w:t xml:space="preserve">，得 </w:t>
      </w:r>
      <w:r>
        <w:rPr>
          <w:rFonts w:ascii="Arial" w:hAnsi="Arial" w:eastAsia="等线"/>
          <w:b w:val="0"/>
          <w:color w:val="2D2D2D"/>
          <w:sz w:val="21"/>
        </w:rPr>
        <w:t>a = \frac{1}{3}</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#联合分布律 #概率总和为1</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联合分布表中所有概率之和必为1</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概率统计-联合密度</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#联合密度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#均匀分布</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#区域面积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#归一化条件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考点：#均匀分布</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Q2022-024 | 数学 | 概率统计-联合密度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设G是由抛物线y = x^2和直线y = x所围的平面区域，而随机变量(X,Y)服从G上的均匀分布，则(X,Y)的联合密度f(x,y)是：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 = 6 (x,y∈G), 0 (其它)</w:t>
      </w:r>
    </w:p>
    <w:p>
      <w:pPr>
        <w:spacing w:after="120" w:line="372" w:lineRule="auto" w:before="0"/>
        <w:jc w:val="left"/>
      </w:pPr>
      <w:r>
        <w:rPr>
          <w:rFonts w:ascii="Arial" w:hAnsi="Arial" w:eastAsia="等线"/>
          <w:b w:val="0"/>
          <w:color w:val="2D2D2D"/>
          <w:sz w:val="21"/>
        </w:rPr>
        <w:t>B. f = 1/6 (x,y∈G), 0 (其它)</w:t>
      </w:r>
    </w:p>
    <w:p>
      <w:pPr>
        <w:spacing w:after="120" w:line="372" w:lineRule="auto" w:before="0"/>
        <w:jc w:val="left"/>
      </w:pPr>
      <w:r>
        <w:rPr>
          <w:rFonts w:ascii="Arial" w:hAnsi="Arial" w:eastAsia="等线"/>
          <w:b w:val="0"/>
          <w:color w:val="2D2D2D"/>
          <w:sz w:val="21"/>
        </w:rPr>
        <w:t>C. f = 4 (x,y∈G), 0 (其它)</w:t>
      </w:r>
    </w:p>
    <w:p>
      <w:pPr>
        <w:spacing w:after="120" w:line="372" w:lineRule="auto" w:before="0"/>
        <w:jc w:val="left"/>
      </w:pPr>
      <w:r>
        <w:rPr>
          <w:rFonts w:ascii="Arial" w:hAnsi="Arial" w:eastAsia="等线"/>
          <w:b w:val="0"/>
          <w:color w:val="2D2D2D"/>
          <w:sz w:val="21"/>
        </w:rPr>
        <w:t>D. f = 1/4 (x,y∈G), 0 (其它)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（AI补解析）区域面积S = ∫_0^1 (x − x^2)dx = 1/2 − 1/3 = 1/6。均匀分布密度f = 1/面积 = 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#均匀分布 #联合密度 #区域面积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均匀分布密度=1/面积</w:t>
      </w:r>
    </w:p>
    <w:p>
      <w:pPr>
        <w:pStyle w:val="Heading3"/>
        <w:spacing w:after="160" w:line="312" w:lineRule="auto" w:before="400"/>
        <w:jc w:val="left"/>
      </w:pPr>
      <w:r>
        <w:rPr>
          <w:rFonts w:ascii="Arial" w:hAnsi="Arial" w:eastAsia="微软雅黑"/>
          <w:b/>
          <w:color w:val="2E75B6"/>
          <w:sz w:val="25"/>
        </w:rPr>
        <w:t>📌 考点：#联合密度</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Q2023-024 | 数学 | 概率统计-联合密度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二维随机变量(X,Y)联合概率密度为f(x,y)=ke^(−(x+y))（x≥0,y≥0），求常数k：</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 C. 2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C（原文答案C，待确认k=1）</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（AI补解析）∫₀^∞∫₀^∞ ke^(−(x+y)) dx dy = k = 1 ⇒ k = 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#联合密度 #归一化条件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线性代数-二次型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#二次型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#矩阵的秩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#行列式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考点：#二次型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Q2019-021 | 数学 | 线性代数-二次型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设二次型 </w:t>
      </w:r>
      <w:r>
        <w:rPr>
          <w:rFonts w:ascii="Arial" w:hAnsi="Arial" w:eastAsia="等线"/>
          <w:b w:val="0"/>
          <w:color w:val="2D2D2D"/>
          <w:sz w:val="21"/>
        </w:rPr>
        <w:t>f(x_1, x_2, x_3, x_4) = x_1^2 + t x_2^2 + 3x_3^2 + 2x_1 x_2</w:t>
      </w:r>
      <w:r>
        <w:rPr>
          <w:rFonts w:ascii="Arial" w:hAnsi="Arial" w:eastAsia="等线"/>
          <w:b w:val="0"/>
          <w:color w:val="2D2D2D"/>
          <w:sz w:val="21"/>
        </w:rPr>
        <w:t>，要使 f 的秩为 2，则参数 t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C. 1</w:t>
      </w:r>
    </w:p>
    <w:p>
      <w:pPr>
        <w:spacing w:after="120" w:line="372" w:lineRule="auto" w:before="0"/>
        <w:jc w:val="left"/>
      </w:pPr>
      <w:r>
        <w:rPr>
          <w:rFonts w:ascii="Arial" w:hAnsi="Arial" w:eastAsia="等线"/>
          <w:b w:val="0"/>
          <w:color w:val="2D2D2D"/>
          <w:sz w:val="21"/>
        </w:rPr>
        <w:t>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（原文解析）二次型的矩阵为 </w:t>
      </w:r>
      <w:r>
        <w:rPr>
          <w:rFonts w:ascii="Arial" w:hAnsi="Arial" w:eastAsia="等线"/>
          <w:b w:val="0"/>
          <w:color w:val="2D2D2D"/>
          <w:sz w:val="21"/>
        </w:rPr>
        <w:t>A = \begin{pmatrix} 1 &amp; 1 &amp; 0 \\ 1 &amp; t &amp; 0 \\ 0 &amp; 0 &amp; 3 \end{pmatrix}</w:t>
      </w:r>
      <w:r>
        <w:rPr>
          <w:rFonts w:ascii="Arial" w:hAnsi="Arial" w:eastAsia="等线"/>
          <w:b w:val="0"/>
          <w:color w:val="2D2D2D"/>
          <w:sz w:val="21"/>
        </w:rPr>
        <w:t xml:space="preserve">，由于二次型的秩为 2，即矩阵 A 的秩为 2，所以 </w:t>
      </w:r>
      <w:r>
        <w:rPr>
          <w:rFonts w:ascii="Arial" w:hAnsi="Arial" w:eastAsia="等线"/>
          <w:b w:val="0"/>
          <w:color w:val="2D2D2D"/>
          <w:sz w:val="21"/>
        </w:rPr>
        <w:t>|A| = 3(t-1) = 0</w:t>
      </w:r>
      <w:r>
        <w:rPr>
          <w:rFonts w:ascii="Arial" w:hAnsi="Arial" w:eastAsia="等线"/>
          <w:b w:val="0"/>
          <w:color w:val="2D2D2D"/>
          <w:sz w:val="21"/>
        </w:rPr>
        <w:t xml:space="preserve">，得 </w:t>
      </w:r>
      <w:r>
        <w:rPr>
          <w:rFonts w:ascii="Arial" w:hAnsi="Arial" w:eastAsia="等线"/>
          <w:b w:val="0"/>
          <w:color w:val="2D2D2D"/>
          <w:sz w:val="21"/>
        </w:rPr>
        <w:t>t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#二次型 #矩阵的秩 #行列式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二次型矩阵写为对称形式，交叉项系数除以2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线性代数-二次型标准型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#二次型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#合同</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#惯性指数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考点：#二次型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Q2022-021 | 数学 | 线性代数-二次型标准型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若对称矩阵A与矩阵B={{1,0,0},{0,0,2},{0,2,0}}合同，则二次型f(x1,x2,x3)=X^TAX的标准型是：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 = y1^2 + 2y2^2 − 2y3^2</w:t>
      </w:r>
    </w:p>
    <w:p>
      <w:pPr>
        <w:spacing w:after="120" w:line="372" w:lineRule="auto" w:before="0"/>
        <w:jc w:val="left"/>
      </w:pPr>
      <w:r>
        <w:rPr>
          <w:rFonts w:ascii="Arial" w:hAnsi="Arial" w:eastAsia="等线"/>
          <w:b w:val="0"/>
          <w:color w:val="2D2D2D"/>
          <w:sz w:val="21"/>
        </w:rPr>
        <w:t>B. f = 2y1^2 − 2y2^2 − y3^2</w:t>
      </w:r>
    </w:p>
    <w:p>
      <w:pPr>
        <w:spacing w:after="120" w:line="372" w:lineRule="auto" w:before="0"/>
        <w:jc w:val="left"/>
      </w:pPr>
      <w:r>
        <w:rPr>
          <w:rFonts w:ascii="Arial" w:hAnsi="Arial" w:eastAsia="等线"/>
          <w:b w:val="0"/>
          <w:color w:val="2D2D2D"/>
          <w:sz w:val="21"/>
        </w:rPr>
        <w:t>C. 待确认</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（AI补解析）合同不改变二次型的正、负惯性指数。求B的特征值：1, 2, −2。所以标准型为y1^2 + 2y2^2 − 2y3^2。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#二次型 #合同 #惯性指数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合同→惯性指数相同</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线性代数-伴随矩阵</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#伴随矩阵</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#行列式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#可逆矩阵</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考点：#伴随矩阵</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Q2019-019 | 数学 | 线性代数-伴随矩阵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 n 阶方阵 A 满足 </w:t>
      </w:r>
      <w:r>
        <w:rPr>
          <w:rFonts w:ascii="Arial" w:hAnsi="Arial" w:eastAsia="等线"/>
          <w:b w:val="0"/>
          <w:color w:val="2D2D2D"/>
          <w:sz w:val="21"/>
        </w:rPr>
        <w:t>|A| = b (b \neq 0, n \geq 2)</w:t>
      </w:r>
      <w:r>
        <w:rPr>
          <w:rFonts w:ascii="Arial" w:hAnsi="Arial" w:eastAsia="等线"/>
          <w:b w:val="0"/>
          <w:color w:val="2D2D2D"/>
          <w:sz w:val="21"/>
        </w:rPr>
        <w:t xml:space="preserve">，而 </w:t>
      </w:r>
      <w:r>
        <w:rPr>
          <w:rFonts w:ascii="Arial" w:hAnsi="Arial" w:eastAsia="等线"/>
          <w:b w:val="0"/>
          <w:color w:val="2D2D2D"/>
          <w:sz w:val="21"/>
        </w:rPr>
        <w:t>A^*</w:t>
      </w:r>
      <w:r>
        <w:rPr>
          <w:rFonts w:ascii="Arial" w:hAnsi="Arial" w:eastAsia="等线"/>
          <w:b w:val="0"/>
          <w:color w:val="2D2D2D"/>
          <w:sz w:val="21"/>
        </w:rPr>
        <w:t xml:space="preserve"> 是 A 的伴随矩阵，则行列式 </w:t>
      </w:r>
      <w:r>
        <w:rPr>
          <w:rFonts w:ascii="Arial" w:hAnsi="Arial" w:eastAsia="等线"/>
          <w:b w:val="0"/>
          <w:color w:val="2D2D2D"/>
          <w:sz w:val="21"/>
        </w:rPr>
        <w:t>|A^*|</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b^n</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b^{n-1}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b^{n-2}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b^{n-3}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A^{-1} = \frac{1}{|A|} A^*</w:t>
      </w:r>
      <w:r>
        <w:rPr>
          <w:rFonts w:ascii="Arial" w:hAnsi="Arial" w:eastAsia="等线"/>
          <w:b w:val="0"/>
          <w:color w:val="2D2D2D"/>
          <w:sz w:val="21"/>
        </w:rPr>
        <w:t xml:space="preserve">，得 </w:t>
      </w:r>
      <w:r>
        <w:rPr>
          <w:rFonts w:ascii="Arial" w:hAnsi="Arial" w:eastAsia="等线"/>
          <w:b w:val="0"/>
          <w:color w:val="2D2D2D"/>
          <w:sz w:val="21"/>
        </w:rPr>
        <w:t>A^* = |A| A^{-1}</w:t>
      </w:r>
      <w:r>
        <w:rPr>
          <w:rFonts w:ascii="Arial" w:hAnsi="Arial" w:eastAsia="等线"/>
          <w:b w:val="0"/>
          <w:color w:val="2D2D2D"/>
          <w:sz w:val="21"/>
        </w:rPr>
        <w:t>，</w:t>
      </w:r>
      <w:r>
        <w:rPr>
          <w:rFonts w:ascii="Arial" w:hAnsi="Arial" w:eastAsia="等线"/>
          <w:b w:val="0"/>
          <w:color w:val="2D2D2D"/>
          <w:sz w:val="21"/>
        </w:rPr>
        <w:t>|A^*| = |A|^n |A^{-1}| = |A|^{n-1} = b^{n-1}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#伴随矩阵 #行列式 #可逆矩阵</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|A^*| = |A|^{n-1}</w:t>
      </w:r>
      <w:r>
        <w:rPr>
          <w:rFonts w:ascii="Arial" w:hAnsi="Arial" w:eastAsia="等线"/>
          <w:b w:val="0"/>
          <w:color w:val="2D2D2D"/>
          <w:sz w:val="21"/>
        </w:rPr>
        <w:t xml:space="preserve"> 是高阶考点公式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线性代数-基础解系</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#基础解系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#齐次方程组</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#矩阵的秩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考点：#基础解系</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Q2022-020 | 数学 | 线性代数-基础解系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r(A)表示矩阵A的秩，n元齐次线性方程组AX=0有非零解时，它的每一个基础解系中所含解向量的个数都等于：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r(A)</w:t>
      </w:r>
    </w:p>
    <w:p>
      <w:pPr>
        <w:spacing w:after="120" w:line="372" w:lineRule="auto" w:before="0"/>
        <w:jc w:val="left"/>
      </w:pPr>
      <w:r>
        <w:rPr>
          <w:rFonts w:ascii="Arial" w:hAnsi="Arial" w:eastAsia="等线"/>
          <w:b w:val="0"/>
          <w:color w:val="2D2D2D"/>
          <w:sz w:val="21"/>
        </w:rPr>
        <w:t>B. r(A) − n</w:t>
      </w:r>
    </w:p>
    <w:p>
      <w:pPr>
        <w:spacing w:after="120" w:line="372" w:lineRule="auto" w:before="0"/>
        <w:jc w:val="left"/>
      </w:pPr>
      <w:r>
        <w:rPr>
          <w:rFonts w:ascii="Arial" w:hAnsi="Arial" w:eastAsia="等线"/>
          <w:b w:val="0"/>
          <w:color w:val="2D2D2D"/>
          <w:sz w:val="21"/>
        </w:rPr>
        <w:t>C. n − r(A)</w:t>
      </w:r>
    </w:p>
    <w:p>
      <w:pPr>
        <w:spacing w:after="120" w:line="372" w:lineRule="auto" w:before="0"/>
        <w:jc w:val="left"/>
      </w:pPr>
      <w:r>
        <w:rPr>
          <w:rFonts w:ascii="Arial" w:hAnsi="Arial" w:eastAsia="等线"/>
          <w:b w:val="0"/>
          <w:color w:val="2D2D2D"/>
          <w:sz w:val="21"/>
        </w:rPr>
        <w:t>D. r(A) + 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（AI补解析）齐次线性方程组的基础解系含n−r(A)个解向量（n为未知数个数，r(A)为系数矩阵的秩）。</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#基础解系 #齐次方程组 #矩阵的秩</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自由变量个数 = n − r(A)</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线性代数-特征值</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#特征值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#特征向量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#实对称矩阵</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#正交性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考点：#特征值</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Q2019-020 | 数学 | 线性代数-特征值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已知二阶实对称矩阵 A 的一个特征值为 1，而 A 对应于该特征值的特征向量为 </w:t>
      </w:r>
      <w:r>
        <w:rPr>
          <w:rFonts w:ascii="Arial" w:hAnsi="Arial" w:eastAsia="等线"/>
          <w:b w:val="0"/>
          <w:color w:val="2D2D2D"/>
          <w:sz w:val="21"/>
        </w:rPr>
        <w:t>\begin{pmatrix} 1 \\ -1 \end{pmatrix}</w:t>
      </w:r>
      <w:r>
        <w:rPr>
          <w:rFonts w:ascii="Arial" w:hAnsi="Arial" w:eastAsia="等线"/>
          <w:b w:val="0"/>
          <w:color w:val="2D2D2D"/>
          <w:sz w:val="21"/>
        </w:rPr>
        <w:t xml:space="preserve">。若 </w:t>
      </w:r>
      <w:r>
        <w:rPr>
          <w:rFonts w:ascii="Arial" w:hAnsi="Arial" w:eastAsia="等线"/>
          <w:b w:val="0"/>
          <w:color w:val="2D2D2D"/>
          <w:sz w:val="21"/>
        </w:rPr>
        <w:t>|A| = -1</w:t>
      </w:r>
      <w:r>
        <w:rPr>
          <w:rFonts w:ascii="Arial" w:hAnsi="Arial" w:eastAsia="等线"/>
          <w:b w:val="0"/>
          <w:color w:val="2D2D2D"/>
          <w:sz w:val="21"/>
        </w:rPr>
        <w:t>，则 A 的另一个特征值及其对应的特征向量是：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（原文解析）A 的特征值的乘积等于 A 的行列式，故 A 的另一个特征值为 −1。又根据实对称阵不同特征值对应的特征向量正交，</w:t>
      </w:r>
      <w:r>
        <w:rPr>
          <w:rFonts w:ascii="Arial" w:hAnsi="Arial" w:eastAsia="等线"/>
          <w:b w:val="0"/>
          <w:color w:val="2D2D2D"/>
          <w:sz w:val="21"/>
        </w:rPr>
        <w:t>(-1, 1)^T</w:t>
      </w:r>
      <w:r>
        <w:rPr>
          <w:rFonts w:ascii="Arial" w:hAnsi="Arial" w:eastAsia="等线"/>
          <w:b w:val="0"/>
          <w:color w:val="2D2D2D"/>
          <w:sz w:val="21"/>
        </w:rPr>
        <w:t xml:space="preserve"> 与 </w:t>
      </w:r>
      <w:r>
        <w:rPr>
          <w:rFonts w:ascii="Arial" w:hAnsi="Arial" w:eastAsia="等线"/>
          <w:b w:val="0"/>
          <w:color w:val="2D2D2D"/>
          <w:sz w:val="21"/>
        </w:rPr>
        <w:t>(1, -1)^T</w:t>
      </w:r>
      <w:r>
        <w:rPr>
          <w:rFonts w:ascii="Arial" w:hAnsi="Arial" w:eastAsia="等线"/>
          <w:b w:val="0"/>
          <w:color w:val="2D2D2D"/>
          <w:sz w:val="21"/>
        </w:rPr>
        <w:t xml:space="preserve"> 不正交（点积为 −2），而 </w:t>
      </w:r>
      <w:r>
        <w:rPr>
          <w:rFonts w:ascii="Arial" w:hAnsi="Arial" w:eastAsia="等线"/>
          <w:b w:val="0"/>
          <w:color w:val="2D2D2D"/>
          <w:sz w:val="21"/>
        </w:rPr>
        <w:t>(1, 1)^T</w:t>
      </w:r>
      <w:r>
        <w:rPr>
          <w:rFonts w:ascii="Arial" w:hAnsi="Arial" w:eastAsia="等线"/>
          <w:b w:val="0"/>
          <w:color w:val="2D2D2D"/>
          <w:sz w:val="21"/>
        </w:rPr>
        <w:t xml:space="preserve"> 与 </w:t>
      </w:r>
      <w:r>
        <w:rPr>
          <w:rFonts w:ascii="Arial" w:hAnsi="Arial" w:eastAsia="等线"/>
          <w:b w:val="0"/>
          <w:color w:val="2D2D2D"/>
          <w:sz w:val="21"/>
        </w:rPr>
        <w:t>(1, -1)^T</w:t>
      </w:r>
      <w:r>
        <w:rPr>
          <w:rFonts w:ascii="Arial" w:hAnsi="Arial" w:eastAsia="等线"/>
          <w:b w:val="0"/>
          <w:color w:val="2D2D2D"/>
          <w:sz w:val="21"/>
        </w:rPr>
        <w:t xml:space="preserve"> 正交（点积为 0），故另一个特征向量为 </w:t>
      </w:r>
      <w:r>
        <w:rPr>
          <w:rFonts w:ascii="Arial" w:hAnsi="Arial" w:eastAsia="等线"/>
          <w:b w:val="0"/>
          <w:color w:val="2D2D2D"/>
          <w:sz w:val="21"/>
        </w:rPr>
        <w:t>(1, 1)^T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#特征值 #特征向量 #实对称矩阵 #正交性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实对称矩阵不同特征值对应的特征向量必正交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线性代数-矩阵方程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#逆矩阵</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#左乘右乘</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考点：#矩阵方程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Q2022-019 | 数学 | 线性代数-矩阵方程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设A、B、C为同阶可逆矩阵，则矩阵方程ABXC = D的解X为：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A^{-1}B^{-1}DC^{-1}</w:t>
      </w:r>
    </w:p>
    <w:p>
      <w:pPr>
        <w:spacing w:after="120" w:line="372" w:lineRule="auto" w:before="0"/>
        <w:jc w:val="left"/>
      </w:pPr>
      <w:r>
        <w:rPr>
          <w:rFonts w:ascii="Arial" w:hAnsi="Arial" w:eastAsia="等线"/>
          <w:b w:val="0"/>
          <w:color w:val="2D2D2D"/>
          <w:sz w:val="21"/>
        </w:rPr>
        <w:t>B. B^{-1}A^{-1}DC^{-1}</w:t>
      </w:r>
    </w:p>
    <w:p>
      <w:pPr>
        <w:spacing w:after="120" w:line="372" w:lineRule="auto" w:before="0"/>
        <w:jc w:val="left"/>
      </w:pPr>
      <w:r>
        <w:rPr>
          <w:rFonts w:ascii="Arial" w:hAnsi="Arial" w:eastAsia="等线"/>
          <w:b w:val="0"/>
          <w:color w:val="2D2D2D"/>
          <w:sz w:val="21"/>
        </w:rPr>
        <w:t>C. C^{-1}DA^{-1}B^{-1}</w:t>
      </w:r>
    </w:p>
    <w:p>
      <w:pPr>
        <w:spacing w:after="120" w:line="372" w:lineRule="auto" w:before="0"/>
        <w:jc w:val="left"/>
      </w:pPr>
      <w:r>
        <w:rPr>
          <w:rFonts w:ascii="Arial" w:hAnsi="Arial" w:eastAsia="等线"/>
          <w:b w:val="0"/>
          <w:color w:val="2D2D2D"/>
          <w:sz w:val="21"/>
        </w:rPr>
        <w:t>D. C^{-1}DB^{-1}A^{-1}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（AI补解析）ABXC = D ⇒ ABX = DC^{-1} ⇒ BX = A^{-1}DC^{-1} ⇒ X = B^{-1}A^{-1}DC^{-1}。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#矩阵方程 #逆矩阵 #左乘右乘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注意左乘和右乘的顺序不可交换</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线性代数-矩阵的秩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#矩阵的秩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#矩阵乘法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考点：#矩阵的秩</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Q2023-020 | 数学 | 线性代数-矩阵的秩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设矩阵A(4×3)，秩为2，B为某矩阵，则AB的秩等于：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2 C. 3 D. 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（AI补解析）r(AB) ≤ min(r(A), r(B))。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#矩阵的秩 #矩阵乘法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r(AB) ≤ min(r(A), r(B))</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线性代数-线性相关</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#线性相关</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#线性表示</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#向量组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考点：#线性相关</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Q2023-021 | 数学 | 线性代数-线性相关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设α1,α2,α3,α4为n维向量组，α1,α2,α3线性无关，α1,α2,α4线性相关，正确结论是：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α4可由α1,α2,α3线性表示 B. α4可由α1,α2线性表示 C. α3可由α1,α2线性表示 D. α4不可由α1,α2,α3线性表示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（AI补解析）α1,α2,α4线性相关且α1,α2线性无关→α4可由α1,α2线性表示。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#线性相关 #线性表示 #向量组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线性相关+部分无关→其余可由无关组线性表示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线性代数-行列式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#行列式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#矩阵运算</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考点：#行列式</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Q2023-019 | 数学 | 线性代数-行列式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设矩阵A、B，|A|=1，|B|=−1，求相关行列式的值：</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2 C. 3 D. 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（AI补解析）利用行列式的运算性质。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#行列式 #矩阵运算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高等数学-p级数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#收敛判别</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考点：#p级数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Q2023-015 | 数学 | 高等数学-p级数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设有级数∑(1/(1+n^p))（p&gt;0），错误结论的是：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p&gt;1时级数收敛 B. p≤1时级数收敛 C. p&lt;1时级数发散 D. p=1时级数发散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（AI补解析）∑1/(1+n^p)与∑1/n^p同敛散性。p&gt;1收敛，p≤1发散。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#p级数 #收敛判别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p&gt;1收敛，p≤1发散</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高等数学-不定积分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#不定积分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#凑微分法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#三角函数积分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考点：#不定积分</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Q2019-007 | 数学 | 高等数学-不定积分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不定积分 </w:t>
      </w:r>
      <w:r>
        <w:rPr>
          <w:rFonts w:ascii="Arial" w:hAnsi="Arial" w:eastAsia="等线"/>
          <w:b w:val="0"/>
          <w:color w:val="2D2D2D"/>
          <w:sz w:val="21"/>
        </w:rPr>
        <w:t>\int \frac{x}{\sin^2(x^2+1)} dx</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-\frac{1}{2}\cot(x^2+1) + C</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\frac{1}{2\sin^2(x^2+1)} + 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-\frac{1}{2}\tan(x^2+1) + C</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-\frac{1}{2}\cot x + 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\int \frac{x}{\sin^2(x^2+1)} dx = \frac{1}{2} \int \frac{1}{\sin^2(x^2+1)} d(x^2+1) = -\frac{1}{2}\cot(x^2+1) + C</w:t>
      </w:r>
      <w:r>
        <w:rPr>
          <w:rFonts w:ascii="Arial" w:hAnsi="Arial" w:eastAsia="等线"/>
          <w:b w:val="0"/>
          <w:color w:val="2D2D2D"/>
          <w:sz w:val="21"/>
        </w:rPr>
        <w:t xml:space="preserve">。利用 </w:t>
      </w:r>
      <w:r>
        <w:rPr>
          <w:rFonts w:ascii="Arial" w:hAnsi="Arial" w:eastAsia="等线"/>
          <w:b w:val="0"/>
          <w:color w:val="2D2D2D"/>
          <w:sz w:val="21"/>
        </w:rPr>
        <w:t>\int \frac{dx}{\sin^2 x} = \int \csc^2 x dx = -\cot x + C</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#不定积分 #凑微分法 #三角函数积分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凑微分时注意系数 </w:t>
      </w:r>
      <w:r>
        <w:rPr>
          <w:rFonts w:ascii="Arial" w:hAnsi="Arial" w:eastAsia="等线"/>
          <w:b w:val="0"/>
          <w:color w:val="2D2D2D"/>
          <w:sz w:val="21"/>
        </w:rPr>
        <w:t>\frac{1}{2}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高等数学-二元函数极值</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#鞍点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#二次型判别</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考点：#鞍点</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Q2019-015 | 数学 | 高等数学-二元函数极值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对于函数 </w:t>
      </w:r>
      <w:r>
        <w:rPr>
          <w:rFonts w:ascii="Arial" w:hAnsi="Arial" w:eastAsia="等线"/>
          <w:b w:val="0"/>
          <w:color w:val="2D2D2D"/>
          <w:sz w:val="21"/>
        </w:rPr>
        <w:t>f(x, y) = xy</w:t>
      </w:r>
      <w:r>
        <w:rPr>
          <w:rFonts w:ascii="Arial" w:hAnsi="Arial" w:eastAsia="等线"/>
          <w:b w:val="0"/>
          <w:color w:val="2D2D2D"/>
          <w:sz w:val="21"/>
        </w:rPr>
        <w:t xml:space="preserve">，原点 </w:t>
      </w:r>
      <w:r>
        <w:rPr>
          <w:rFonts w:ascii="Arial" w:hAnsi="Arial" w:eastAsia="等线"/>
          <w:b w:val="0"/>
          <w:color w:val="2D2D2D"/>
          <w:sz w:val="21"/>
        </w:rPr>
        <w:t>(0, 0)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不是驻点</w:t>
      </w:r>
    </w:p>
    <w:p>
      <w:pPr>
        <w:spacing w:after="120" w:line="372" w:lineRule="auto" w:before="0"/>
        <w:jc w:val="left"/>
      </w:pPr>
      <w:r>
        <w:rPr>
          <w:rFonts w:ascii="Arial" w:hAnsi="Arial" w:eastAsia="等线"/>
          <w:b w:val="0"/>
          <w:color w:val="2D2D2D"/>
          <w:sz w:val="21"/>
        </w:rPr>
        <w:t>B. 是驻点但非极值点</w:t>
      </w:r>
    </w:p>
    <w:p>
      <w:pPr>
        <w:spacing w:after="120" w:line="372" w:lineRule="auto" w:before="0"/>
        <w:jc w:val="left"/>
      </w:pPr>
      <w:r>
        <w:rPr>
          <w:rFonts w:ascii="Arial" w:hAnsi="Arial" w:eastAsia="等线"/>
          <w:b w:val="0"/>
          <w:color w:val="2D2D2D"/>
          <w:sz w:val="21"/>
        </w:rPr>
        <w:t>C. 是驻点且为极小值点</w:t>
      </w:r>
    </w:p>
    <w:p>
      <w:pPr>
        <w:spacing w:after="120" w:line="372" w:lineRule="auto" w:before="0"/>
        <w:jc w:val="left"/>
      </w:pPr>
      <w:r>
        <w:rPr>
          <w:rFonts w:ascii="Arial" w:hAnsi="Arial" w:eastAsia="等线"/>
          <w:b w:val="0"/>
          <w:color w:val="2D2D2D"/>
          <w:sz w:val="21"/>
        </w:rPr>
        <w:t>D. 是驻点且为极大值点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（原文解析）在原点 </w:t>
      </w:r>
      <w:r>
        <w:rPr>
          <w:rFonts w:ascii="Arial" w:hAnsi="Arial" w:eastAsia="等线"/>
          <w:b w:val="0"/>
          <w:color w:val="2D2D2D"/>
          <w:sz w:val="21"/>
        </w:rPr>
        <w:t>(0, 0)</w:t>
      </w:r>
      <w:r>
        <w:rPr>
          <w:rFonts w:ascii="Arial" w:hAnsi="Arial" w:eastAsia="等线"/>
          <w:b w:val="0"/>
          <w:color w:val="2D2D2D"/>
          <w:sz w:val="21"/>
        </w:rPr>
        <w:t xml:space="preserve"> 处，</w:t>
      </w:r>
      <w:r>
        <w:rPr>
          <w:rFonts w:ascii="Arial" w:hAnsi="Arial" w:eastAsia="等线"/>
          <w:b w:val="0"/>
          <w:color w:val="2D2D2D"/>
          <w:sz w:val="21"/>
        </w:rPr>
        <w:t>f_x' = y = 0, f_y' = x = 0</w:t>
      </w:r>
      <w:r>
        <w:rPr>
          <w:rFonts w:ascii="Arial" w:hAnsi="Arial" w:eastAsia="等线"/>
          <w:b w:val="0"/>
          <w:color w:val="2D2D2D"/>
          <w:sz w:val="21"/>
        </w:rPr>
        <w:t xml:space="preserve">，所以是驻点。而 </w:t>
      </w:r>
      <w:r>
        <w:rPr>
          <w:rFonts w:ascii="Arial" w:hAnsi="Arial" w:eastAsia="等线"/>
          <w:b w:val="0"/>
          <w:color w:val="2D2D2D"/>
          <w:sz w:val="21"/>
        </w:rPr>
        <w:t>f_{xx}'' = f_{yy}'' = 0, f_{xy}'' = 1</w:t>
      </w:r>
      <w:r>
        <w:rPr>
          <w:rFonts w:ascii="Arial" w:hAnsi="Arial" w:eastAsia="等线"/>
          <w:b w:val="0"/>
          <w:color w:val="2D2D2D"/>
          <w:sz w:val="21"/>
        </w:rPr>
        <w:t xml:space="preserve">，所以 </w:t>
      </w:r>
      <w:r>
        <w:rPr>
          <w:rFonts w:ascii="Arial" w:hAnsi="Arial" w:eastAsia="等线"/>
          <w:b w:val="0"/>
          <w:color w:val="2D2D2D"/>
          <w:sz w:val="21"/>
        </w:rPr>
        <w:t>AC - B^2 = 0 - 1 &lt; 0</w:t>
      </w:r>
      <w:r>
        <w:rPr>
          <w:rFonts w:ascii="Arial" w:hAnsi="Arial" w:eastAsia="等线"/>
          <w:b w:val="0"/>
          <w:color w:val="2D2D2D"/>
          <w:sz w:val="21"/>
        </w:rPr>
        <w:t>，故原点不是极值点。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#鞍点 #驻点 #二次型判别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f(x,y) = xy</w:t>
      </w:r>
      <w:r>
        <w:rPr>
          <w:rFonts w:ascii="Arial" w:hAnsi="Arial" w:eastAsia="等线"/>
          <w:b w:val="0"/>
          <w:color w:val="2D2D2D"/>
          <w:sz w:val="21"/>
        </w:rPr>
        <w:t xml:space="preserve"> 在原点处是鞍点</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高等数学-二重积分</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#二重积分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#极坐标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#积分区域面积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#几何意义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#对称性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#e指数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考点：#二重积分</w:t>
      </w:r>
    </w:p>
    <w:p>
      <w:pPr>
        <w:spacing w:after="120" w:line="372" w:lineRule="auto" w:before="0"/>
        <w:ind w:left="680"/>
        <w:shd w:fill="F0F4F8" w:val="clear"/>
        <w:jc w:val="left"/>
      </w:pPr>
      <w:r>
        <w:rPr>
          <w:rFonts w:ascii="Arial" w:hAnsi="Arial" w:eastAsia="等线"/>
          <w:b w:val="0"/>
          <w:color w:val="2D2D2D"/>
          <w:sz w:val="21"/>
        </w:rPr>
        <w:t>出现年份：2019、2022、2023 | 共 3 题</w:t>
      </w:r>
    </w:p>
    <w:p>
      <w:pPr>
        <w:pStyle w:val="Heading3"/>
        <w:spacing w:after="160" w:line="312" w:lineRule="auto" w:before="400"/>
        <w:jc w:val="left"/>
      </w:pPr>
      <w:r>
        <w:rPr>
          <w:rFonts w:ascii="Arial" w:hAnsi="Arial" w:eastAsia="微软雅黑"/>
          <w:b/>
          <w:color w:val="2E75B6"/>
          <w:sz w:val="25"/>
        </w:rPr>
        <w:t>Q2019-012 | 数学 | 高等数学-二重积分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 D 是由 x 轴、y 轴及直线 </w:t>
      </w:r>
      <w:r>
        <w:rPr>
          <w:rFonts w:ascii="Arial" w:hAnsi="Arial" w:eastAsia="等线"/>
          <w:b w:val="0"/>
          <w:color w:val="2D2D2D"/>
          <w:sz w:val="21"/>
        </w:rPr>
        <w:t>2x + y - 2 = 0</w:t>
      </w:r>
      <w:r>
        <w:rPr>
          <w:rFonts w:ascii="Arial" w:hAnsi="Arial" w:eastAsia="等线"/>
          <w:b w:val="0"/>
          <w:color w:val="2D2D2D"/>
          <w:sz w:val="21"/>
        </w:rPr>
        <w:t xml:space="preserve"> 所围成的闭区域，则二重积分 </w:t>
      </w:r>
      <w:r>
        <w:rPr>
          <w:rFonts w:ascii="Arial" w:hAnsi="Arial" w:eastAsia="等线"/>
          <w:b w:val="0"/>
          <w:color w:val="2D2D2D"/>
          <w:sz w:val="21"/>
        </w:rPr>
        <w:t>\iint_D dxdy</w:t>
      </w:r>
      <w:r>
        <w:rPr>
          <w:rFonts w:ascii="Arial" w:hAnsi="Arial" w:eastAsia="等线"/>
          <w:b w:val="0"/>
          <w:color w:val="2D2D2D"/>
          <w:sz w:val="21"/>
        </w:rPr>
        <w:t xml:space="preserve">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w:t>
      </w:r>
    </w:p>
    <w:p>
      <w:pPr>
        <w:spacing w:after="120" w:line="372" w:lineRule="auto" w:before="0"/>
        <w:jc w:val="left"/>
      </w:pPr>
      <w:r>
        <w:rPr>
          <w:rFonts w:ascii="Arial" w:hAnsi="Arial" w:eastAsia="等线"/>
          <w:b w:val="0"/>
          <w:color w:val="2D2D2D"/>
          <w:sz w:val="21"/>
        </w:rPr>
        <w:t>D.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（原文解析）积分区域 D 是一个直角边分别为 2 和 1 的直角三角形，故 </w:t>
      </w:r>
      <w:r>
        <w:rPr>
          <w:rFonts w:ascii="Arial" w:hAnsi="Arial" w:eastAsia="等线"/>
          <w:b w:val="0"/>
          <w:color w:val="2D2D2D"/>
          <w:sz w:val="21"/>
        </w:rPr>
        <w:t>\iint_D dxdy</w:t>
      </w:r>
      <w:r>
        <w:rPr>
          <w:rFonts w:ascii="Arial" w:hAnsi="Arial" w:eastAsia="等线"/>
          <w:b w:val="0"/>
          <w:color w:val="2D2D2D"/>
          <w:sz w:val="21"/>
        </w:rPr>
        <w:t xml:space="preserve"> 等于三角形面积 </w:t>
      </w:r>
      <w:r>
        <w:rPr>
          <w:rFonts w:ascii="Arial" w:hAnsi="Arial" w:eastAsia="等线"/>
          <w:b w:val="0"/>
          <w:color w:val="2D2D2D"/>
          <w:sz w:val="21"/>
        </w:rPr>
        <w:t>\frac{1}{2} \times 2 \times 1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#积分区域面积 #几何意义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当被积函数为1时，二重积分等于区域面积</w:t>
      </w:r>
    </w:p>
    <w:p>
      <w:pPr>
        <w:pStyle w:val="Heading3"/>
        <w:spacing w:after="160" w:line="312" w:lineRule="auto" w:before="400"/>
        <w:jc w:val="left"/>
      </w:pPr>
      <w:r>
        <w:rPr>
          <w:rFonts w:ascii="Arial" w:hAnsi="Arial" w:eastAsia="微软雅黑"/>
          <w:b/>
          <w:color w:val="2E75B6"/>
          <w:sz w:val="25"/>
        </w:rPr>
        <w:t>Q2022-012 | 数学 | 高等数学-二重积分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设D是圆域 </w:t>
      </w:r>
      <w:r>
        <w:rPr>
          <w:rFonts w:ascii="Arial" w:hAnsi="Arial" w:eastAsia="等线"/>
          <w:b w:val="0"/>
          <w:color w:val="2D2D2D"/>
          <w:sz w:val="21"/>
        </w:rPr>
        <w:t>x^2 + y^2 \leq 1</w:t>
      </w:r>
      <w:r>
        <w:rPr>
          <w:rFonts w:ascii="Arial" w:hAnsi="Arial" w:eastAsia="等线"/>
          <w:b w:val="0"/>
          <w:color w:val="2D2D2D"/>
          <w:sz w:val="21"/>
        </w:rPr>
        <w:t xml:space="preserve">，则二重积分 </w:t>
      </w:r>
      <w:r>
        <w:rPr>
          <w:rFonts w:ascii="Arial" w:hAnsi="Arial" w:eastAsia="等线"/>
          <w:b w:val="0"/>
          <w:color w:val="2D2D2D"/>
          <w:sz w:val="21"/>
        </w:rPr>
        <w:t>\iint_D x dxdy</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2\int_0^\pi d\theta \int_0^1 r^2 \sin\theta dr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\int_0^{2\pi} d\theta \int_0^1 r^2 \cos\theta dr</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4\int_0^{\pi/2} d\theta \int_0^1 r\cos\theta dr</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（AI补解析）用极坐标：x = rcosθ，二重积分 = </w:t>
      </w:r>
      <w:r>
        <w:rPr>
          <w:rFonts w:ascii="Arial" w:hAnsi="Arial" w:eastAsia="等线"/>
          <w:b w:val="0"/>
          <w:color w:val="2D2D2D"/>
          <w:sz w:val="21"/>
        </w:rPr>
        <w:t>\int_0^{2\pi} \cos\theta d\theta \int_0^1 r^2 dr = 0</w:t>
      </w:r>
      <w:r>
        <w:rPr>
          <w:rFonts w:ascii="Arial" w:hAnsi="Arial" w:eastAsia="等线"/>
          <w:b w:val="0"/>
          <w:color w:val="2D2D2D"/>
          <w:sz w:val="21"/>
        </w:rPr>
        <w:t>（因为cosθ在一个周期的积分为0）。原题选项B是极坐标变换的正确形式。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#极坐标 #对称性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区域对称+函数奇→积分为0</w:t>
      </w:r>
    </w:p>
    <w:p>
      <w:pPr>
        <w:pStyle w:val="Heading3"/>
        <w:spacing w:after="160" w:line="312" w:lineRule="auto" w:before="400"/>
        <w:jc w:val="left"/>
      </w:pPr>
      <w:r>
        <w:rPr>
          <w:rFonts w:ascii="Arial" w:hAnsi="Arial" w:eastAsia="微软雅黑"/>
          <w:b/>
          <w:color w:val="2E75B6"/>
          <w:sz w:val="25"/>
        </w:rPr>
        <w:t>Q2023-012 | 数学 | 高等数学-二重积分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设区域D: x²+y²≤1，则∬_D e^(−(x²+y²))dxdy的值等于：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π(e−1) B. −π(e−1) C. π(1−e^(−1)) D. π(1−e)</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D（原文答案D，待确认应为C=π(1−e^(−1))）</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（AI补解析）极坐标变换：∬e^(−r²)·r dr dθ = 2π∫(0→1) re^(−r²)dr = π[−e^(−r²)]_0^1 = π(1−e^(−1))。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#极坐标 #e指数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高等数学-二阶导数</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#商法则</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#对数函数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#链式法则</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考点：#二阶导数</w:t>
      </w:r>
    </w:p>
    <w:p>
      <w:pPr>
        <w:spacing w:after="120" w:line="372" w:lineRule="auto" w:before="0"/>
        <w:ind w:left="680"/>
        <w:shd w:fill="F0F4F8" w:val="clear"/>
        <w:jc w:val="left"/>
      </w:pPr>
      <w:r>
        <w:rPr>
          <w:rFonts w:ascii="Arial" w:hAnsi="Arial" w:eastAsia="等线"/>
          <w:b w:val="0"/>
          <w:color w:val="2D2D2D"/>
          <w:sz w:val="21"/>
        </w:rPr>
        <w:t>出现年份：2022、2024 | 共 2 题</w:t>
      </w:r>
    </w:p>
    <w:p>
      <w:pPr>
        <w:pStyle w:val="Heading3"/>
        <w:spacing w:after="160" w:line="312" w:lineRule="auto" w:before="400"/>
        <w:jc w:val="left"/>
      </w:pPr>
      <w:r>
        <w:rPr>
          <w:rFonts w:ascii="Arial" w:hAnsi="Arial" w:eastAsia="微软雅黑"/>
          <w:b/>
          <w:color w:val="2E75B6"/>
          <w:sz w:val="25"/>
        </w:rPr>
        <w:t>Q2022-004 | 数学 | 高等数学-二阶导数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y = \ln(1+x^2)</w:t>
      </w:r>
      <w:r>
        <w:rPr>
          <w:rFonts w:ascii="Arial" w:hAnsi="Arial" w:eastAsia="等线"/>
          <w:b w:val="0"/>
          <w:color w:val="2D2D2D"/>
          <w:sz w:val="21"/>
        </w:rPr>
        <w:t>，则二阶导数y"等于：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\frac{2}{1+x^2}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\frac{2(1-x^2)}{(1+x^2)^2}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\frac{2x}{1+x^2}</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y' = \frac{2x}{1+x^2}</w:t>
      </w:r>
      <w:r>
        <w:rPr>
          <w:rFonts w:ascii="Arial" w:hAnsi="Arial" w:eastAsia="等线"/>
          <w:b w:val="0"/>
          <w:color w:val="2D2D2D"/>
          <w:sz w:val="21"/>
        </w:rPr>
        <w:t>，</w:t>
      </w:r>
      <w:r>
        <w:rPr>
          <w:rFonts w:ascii="Arial" w:hAnsi="Arial" w:eastAsia="等线"/>
          <w:b w:val="0"/>
          <w:color w:val="2D2D2D"/>
          <w:sz w:val="21"/>
        </w:rPr>
        <w:t>y'' = \frac{2(1+x^2) - 2x \cdot 2x}{(1+x^2)^2} = \frac{2(1-x^2)}{(1+x^2)^2}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#商法则 #对数函数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求二阶导注意用商法则</w:t>
      </w:r>
    </w:p>
    <w:p>
      <w:pPr>
        <w:pStyle w:val="Heading3"/>
        <w:spacing w:after="160" w:line="312" w:lineRule="auto" w:before="400"/>
        <w:jc w:val="left"/>
      </w:pPr>
      <w:r>
        <w:rPr>
          <w:rFonts w:ascii="Arial" w:hAnsi="Arial" w:eastAsia="微软雅黑"/>
          <w:b/>
          <w:color w:val="2E75B6"/>
          <w:sz w:val="25"/>
        </w:rPr>
        <w:t>Q2024-004 | 数学 | 高等数学-二阶导数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设y=f(x+φ(x))，f和φ均具有二阶导数，则y''等于：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A~D为不同展开式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（AI补解析）链式法则：y'=f'·(1+φ')，y''=f''·(1+φ')²+f'·φ''。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#链式法则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小心内层函数也有导数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高等数学-交错级数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#交错级数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#条件收敛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考点：#交错级数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Q2022-014 | 数学 | 高等数学-交错级数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下列级数中，条件收敛的级数是：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\sum \frac{(-1)^n}{n^2}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\sum \frac{(-1)^n}{\sqrt{n}}</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\sum \frac{(-1)^n}{n^3}</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A（原文答案为A，但B也是条件收敛）</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（AI补解析）条件收敛=交错级数收敛但绝对值级数发散。</w:t>
      </w:r>
      <w:r>
        <w:rPr>
          <w:rFonts w:ascii="Arial" w:hAnsi="Arial" w:eastAsia="等线"/>
          <w:b w:val="0"/>
          <w:color w:val="2D2D2D"/>
          <w:sz w:val="21"/>
        </w:rPr>
        <w:t>\sum \frac{1}{n^2}</w:t>
      </w:r>
      <w:r>
        <w:rPr>
          <w:rFonts w:ascii="Arial" w:hAnsi="Arial" w:eastAsia="等线"/>
          <w:b w:val="0"/>
          <w:color w:val="2D2D2D"/>
          <w:sz w:val="21"/>
        </w:rPr>
        <w:t>收敛（绝对），</w:t>
      </w:r>
      <w:r>
        <w:rPr>
          <w:rFonts w:ascii="Arial" w:hAnsi="Arial" w:eastAsia="等线"/>
          <w:b w:val="0"/>
          <w:color w:val="2D2D2D"/>
          <w:sz w:val="21"/>
        </w:rPr>
        <w:t>\sum \frac{1}{\sqrt{n}}</w:t>
      </w:r>
      <w:r>
        <w:rPr>
          <w:rFonts w:ascii="Arial" w:hAnsi="Arial" w:eastAsia="等线"/>
          <w:b w:val="0"/>
          <w:color w:val="2D2D2D"/>
          <w:sz w:val="21"/>
        </w:rPr>
        <w:t>发散（条件）。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#交错级数 #条件收敛 #p级数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高等数学-偏导数</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#链式法则</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#复合函数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#二阶偏导数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#arctan</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#商法则</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考点：#偏导数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Q2022-018 | 数学 | 高等数学-偏导数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设z = f(xy)，其中f(u)具有连续的二阶导数，则∂z/∂x等于：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xf'(xy) + yf'(xy)</w:t>
      </w:r>
    </w:p>
    <w:p>
      <w:pPr>
        <w:spacing w:after="120" w:line="372" w:lineRule="auto" w:before="0"/>
        <w:jc w:val="left"/>
      </w:pPr>
      <w:r>
        <w:rPr>
          <w:rFonts w:ascii="Arial" w:hAnsi="Arial" w:eastAsia="等线"/>
          <w:b w:val="0"/>
          <w:color w:val="2D2D2D"/>
          <w:sz w:val="21"/>
        </w:rPr>
        <w:t>B. f'(xy) + f'(xy)</w:t>
      </w:r>
    </w:p>
    <w:p>
      <w:pPr>
        <w:spacing w:after="120" w:line="372" w:lineRule="auto" w:before="0"/>
        <w:jc w:val="left"/>
      </w:pPr>
      <w:r>
        <w:rPr>
          <w:rFonts w:ascii="Arial" w:hAnsi="Arial" w:eastAsia="等线"/>
          <w:b w:val="0"/>
          <w:color w:val="2D2D2D"/>
          <w:sz w:val="21"/>
        </w:rPr>
        <w:t>C. xf'(xy)</w:t>
      </w:r>
    </w:p>
    <w:p>
      <w:pPr>
        <w:spacing w:after="120" w:line="372" w:lineRule="auto" w:before="0"/>
        <w:jc w:val="left"/>
      </w:pPr>
      <w:r>
        <w:rPr>
          <w:rFonts w:ascii="Arial" w:hAnsi="Arial" w:eastAsia="等线"/>
          <w:b w:val="0"/>
          <w:color w:val="2D2D2D"/>
          <w:sz w:val="21"/>
        </w:rPr>
        <w:t>D. yf'(xy)</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（AI补解析）∂z/∂x = f'(xy) · y = yf'(xy)（链式法则）。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#偏导数 #链式法则 #复合函数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对外层求导后乘以内层对x的偏导</w:t>
      </w:r>
    </w:p>
    <w:p>
      <w:pPr>
        <w:pStyle w:val="Heading3"/>
        <w:spacing w:after="160" w:line="312" w:lineRule="auto" w:before="400"/>
        <w:jc w:val="left"/>
      </w:pPr>
      <w:r>
        <w:rPr>
          <w:rFonts w:ascii="Arial" w:hAnsi="Arial" w:eastAsia="微软雅黑"/>
          <w:b/>
          <w:color w:val="2E75B6"/>
          <w:sz w:val="25"/>
        </w:rPr>
        <w:t>📌 考点：#二阶偏导数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Q2023-011 | 数学 | 高等数学-偏导数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设z = arctan(y/x)，则∂²z/∂x²等于：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2xy/(x²+y²)² B. (y²−x²)/(x²+y²)² C. −2xy/(x²+y²)² D. 2xy/(x²+y²)²（不同符号）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（AI补解析）先求∂z/∂x = −y/(x²+y²)，再求二阶偏导∂²z/∂x² = 2xy/(x²+y²)²取负号。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#二阶偏导数 #arctan #商法则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高等数学-偏导计算</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#复合函数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考点：#复合函数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Q2023-017 | 数学 | 高等数学-偏导计算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设f(x+y, y/x)，其中f可导，求偏导数。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（AI补解析）用链式法则。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#复合函数 #偏导数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高等数学-全微分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#全微分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#指数化</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考点：#全微分</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Q2019-017 | 数学 | 高等数学-全微分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z = \left(\frac{y}{x}\right)^x</w:t>
      </w:r>
      <w:r>
        <w:rPr>
          <w:rFonts w:ascii="Arial" w:hAnsi="Arial" w:eastAsia="等线"/>
          <w:b w:val="0"/>
          <w:color w:val="2D2D2D"/>
          <w:sz w:val="21"/>
        </w:rPr>
        <w:t xml:space="preserve">，则全微分 </w:t>
      </w:r>
      <w:r>
        <w:rPr>
          <w:rFonts w:ascii="Arial" w:hAnsi="Arial" w:eastAsia="等线"/>
          <w:b w:val="0"/>
          <w:color w:val="2D2D2D"/>
          <w:sz w:val="21"/>
        </w:rPr>
        <w:t>dz|_{x=1, y=2}</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\ln 2 dx + \frac{1}{2} dy</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(\ln 2 + 1) dx + \frac{1}{2} dy</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2(\ln 2 - 1) dx + dy</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\ln 2 dx + 2 dy</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 </w:t>
      </w:r>
      <w:r>
        <w:rPr>
          <w:rFonts w:ascii="Arial" w:hAnsi="Arial" w:eastAsia="等线"/>
          <w:b w:val="0"/>
          <w:color w:val="2D2D2D"/>
          <w:sz w:val="21"/>
        </w:rPr>
        <w:t>z = (\frac{y}{x})^x = e^{x \ln(y/x)} = e^{x(\ln y - \ln x)}</w:t>
      </w:r>
      <w:r>
        <w:rPr>
          <w:rFonts w:ascii="Arial" w:hAnsi="Arial" w:eastAsia="等线"/>
          <w:b w:val="0"/>
          <w:color w:val="2D2D2D"/>
          <w:sz w:val="21"/>
        </w:rPr>
        <w:t xml:space="preserve">，所以 </w:t>
      </w:r>
      <w:r>
        <w:rPr>
          <w:rFonts w:ascii="Arial" w:hAnsi="Arial" w:eastAsia="等线"/>
          <w:b w:val="0"/>
          <w:color w:val="2D2D2D"/>
          <w:sz w:val="21"/>
        </w:rPr>
        <w:t>z_x = z[(\ln y - \ln x) - 1]</w:t>
      </w:r>
      <w:r>
        <w:rPr>
          <w:rFonts w:ascii="Arial" w:hAnsi="Arial" w:eastAsia="等线"/>
          <w:b w:val="0"/>
          <w:color w:val="2D2D2D"/>
          <w:sz w:val="21"/>
        </w:rPr>
        <w:t>，</w:t>
      </w:r>
      <w:r>
        <w:rPr>
          <w:rFonts w:ascii="Arial" w:hAnsi="Arial" w:eastAsia="等线"/>
          <w:b w:val="0"/>
          <w:color w:val="2D2D2D"/>
          <w:sz w:val="21"/>
        </w:rPr>
        <w:t>z_y = z \cdot \frac{x}{y}</w:t>
      </w:r>
      <w:r>
        <w:rPr>
          <w:rFonts w:ascii="Arial" w:hAnsi="Arial" w:eastAsia="等线"/>
          <w:b w:val="0"/>
          <w:color w:val="2D2D2D"/>
          <w:sz w:val="21"/>
        </w:rPr>
        <w:t xml:space="preserve">。而 </w:t>
      </w:r>
      <w:r>
        <w:rPr>
          <w:rFonts w:ascii="Arial" w:hAnsi="Arial" w:eastAsia="等线"/>
          <w:b w:val="0"/>
          <w:color w:val="2D2D2D"/>
          <w:sz w:val="21"/>
        </w:rPr>
        <w:t>z_x(1,2) = 2(\ln 2 - 1), z_y(1,2) = 1</w:t>
      </w:r>
      <w:r>
        <w:rPr>
          <w:rFonts w:ascii="Arial" w:hAnsi="Arial" w:eastAsia="等线"/>
          <w:b w:val="0"/>
          <w:color w:val="2D2D2D"/>
          <w:sz w:val="21"/>
        </w:rPr>
        <w:t xml:space="preserve">，所以 </w:t>
      </w:r>
      <w:r>
        <w:rPr>
          <w:rFonts w:ascii="Arial" w:hAnsi="Arial" w:eastAsia="等线"/>
          <w:b w:val="0"/>
          <w:color w:val="2D2D2D"/>
          <w:sz w:val="21"/>
        </w:rPr>
        <w:t>dz = 2(\ln 2 - 1)dx + dy</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#全微分 #指数化 #偏导数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先将幂指函数改写为指数形式再求导</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高等数学-原函数</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#原函数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#不定积分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#求导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考点：#原函数</w:t>
      </w:r>
    </w:p>
    <w:p>
      <w:pPr>
        <w:spacing w:after="120" w:line="372" w:lineRule="auto" w:before="0"/>
        <w:ind w:left="680"/>
        <w:shd w:fill="F0F4F8" w:val="clear"/>
        <w:jc w:val="left"/>
      </w:pPr>
      <w:r>
        <w:rPr>
          <w:rFonts w:ascii="Arial" w:hAnsi="Arial" w:eastAsia="等线"/>
          <w:b w:val="0"/>
          <w:color w:val="2D2D2D"/>
          <w:sz w:val="21"/>
        </w:rPr>
        <w:t>出现年份：2023、2024 | 共 2 题</w:t>
      </w:r>
    </w:p>
    <w:p>
      <w:pPr>
        <w:pStyle w:val="Heading3"/>
        <w:spacing w:after="160" w:line="312" w:lineRule="auto" w:before="400"/>
        <w:jc w:val="left"/>
      </w:pPr>
      <w:r>
        <w:rPr>
          <w:rFonts w:ascii="Arial" w:hAnsi="Arial" w:eastAsia="微软雅黑"/>
          <w:b/>
          <w:color w:val="2E75B6"/>
          <w:sz w:val="25"/>
        </w:rPr>
        <w:t>Q2023-007 | 数学 | 高等数学-原函数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若f(x)=ke^(−x²)的一个原函数为某表达式，则常数k等于：</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（AI补解析）通过原函数与导数的关系确定k。</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#原函数 #不定积分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Q2024-007 | 数学 | 高等数学-原函数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若∫f(x)dx=x²e^(−2x)+C，则f(x)为：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2xe^(−2x)(1−x) B. 2xe^(−2x)(1−x)（待确认）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（AI补解析）f(x)=d/dx[x²e^(−2x)]=2xe^(−2x)−2x²e^(−2x)=2xe^(−2x)(1−x)。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#原函数 #求导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高等数学-反函数导数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#反函数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考点：#反函数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Q2023-003 | 数学 | 高等数学-反函数导数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若函数在点x₀处有不等于零的导数，且其反函数在对应点处连续，则反函数的导数等于：1/f'(x₀)（待确认）</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A~D涉及反函数导数表达式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（AI补解析）反函数求导公式：dx/dy = 1/(dy/dx) = 1/f'(x)。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#反函数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反函数导数=1/(原函数导数)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高等数学-可微条件</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#充分条件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考点：#可微</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Q2024-011 | 数学 | 高等数学-可微条件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二元函数在(0,0)处可微的一个充分条件是：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lim f(x,y)=f(0,0) B. 偏导存在 C. 偏导连续且f连续 D. 偏导连续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（AI补解析）偏导数连续是可微的充分条件。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#可微 #偏导数 #充分条件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偏导连续→可微；可微→偏导存在但反向不成立</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高等数学-向量</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#向量平行</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#点乘</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#参数λ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#向量叉乘</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#向量点乘</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#夹角</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#单位向量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#逆向</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考点：#向量平行</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Q2019-009 | 数学 | 高等数学-向量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已知向量 </w:t>
      </w:r>
      <w:r>
        <w:rPr>
          <w:rFonts w:ascii="Arial" w:hAnsi="Arial" w:eastAsia="等线"/>
          <w:b w:val="0"/>
          <w:color w:val="2D2D2D"/>
          <w:sz w:val="21"/>
        </w:rPr>
        <w:t>\vec{\alpha} = (2, 1, -1)</w:t>
      </w:r>
      <w:r>
        <w:rPr>
          <w:rFonts w:ascii="Arial" w:hAnsi="Arial" w:eastAsia="等线"/>
          <w:b w:val="0"/>
          <w:color w:val="2D2D2D"/>
          <w:sz w:val="21"/>
        </w:rPr>
        <w:t xml:space="preserve">，若向量 </w:t>
      </w:r>
      <w:r>
        <w:rPr>
          <w:rFonts w:ascii="Arial" w:hAnsi="Arial" w:eastAsia="等线"/>
          <w:b w:val="0"/>
          <w:color w:val="2D2D2D"/>
          <w:sz w:val="21"/>
        </w:rPr>
        <w:t>\vec{\beta}</w:t>
      </w:r>
      <w:r>
        <w:rPr>
          <w:rFonts w:ascii="Arial" w:hAnsi="Arial" w:eastAsia="等线"/>
          <w:b w:val="0"/>
          <w:color w:val="2D2D2D"/>
          <w:sz w:val="21"/>
        </w:rPr>
        <w:t xml:space="preserve"> 与 </w:t>
      </w:r>
      <w:r>
        <w:rPr>
          <w:rFonts w:ascii="Arial" w:hAnsi="Arial" w:eastAsia="等线"/>
          <w:b w:val="0"/>
          <w:color w:val="2D2D2D"/>
          <w:sz w:val="21"/>
        </w:rPr>
        <w:t>\vec{\alpha}</w:t>
      </w:r>
      <w:r>
        <w:rPr>
          <w:rFonts w:ascii="Arial" w:hAnsi="Arial" w:eastAsia="等线"/>
          <w:b w:val="0"/>
          <w:color w:val="2D2D2D"/>
          <w:sz w:val="21"/>
        </w:rPr>
        <w:t xml:space="preserve"> 平行，且 </w:t>
      </w:r>
      <w:r>
        <w:rPr>
          <w:rFonts w:ascii="Arial" w:hAnsi="Arial" w:eastAsia="等线"/>
          <w:b w:val="0"/>
          <w:color w:val="2D2D2D"/>
          <w:sz w:val="21"/>
        </w:rPr>
        <w:t>\vec{\alpha} \cdot \vec{\beta} = 3</w:t>
      </w:r>
      <w:r>
        <w:rPr>
          <w:rFonts w:ascii="Arial" w:hAnsi="Arial" w:eastAsia="等线"/>
          <w:b w:val="0"/>
          <w:color w:val="2D2D2D"/>
          <w:sz w:val="21"/>
        </w:rPr>
        <w:t xml:space="preserve">，则 </w:t>
      </w:r>
      <w:r>
        <w:rPr>
          <w:rFonts w:ascii="Arial" w:hAnsi="Arial" w:eastAsia="等线"/>
          <w:b w:val="0"/>
          <w:color w:val="2D2D2D"/>
          <w:sz w:val="21"/>
        </w:rPr>
        <w:t>\vec{\beta}</w:t>
      </w:r>
      <w:r>
        <w:rPr>
          <w:rFonts w:ascii="Arial" w:hAnsi="Arial" w:eastAsia="等线"/>
          <w:b w:val="0"/>
          <w:color w:val="2D2D2D"/>
          <w:sz w:val="21"/>
        </w:rPr>
        <w:t xml:space="preserve"> 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 1,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(\frac{3}{2}, \frac{3}{4}, -\frac{3}{4})</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\frac{1}{2}, -\frac{1}{2})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(1, -\frac{1}{2}, \frac{1}{2})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 </w:t>
      </w:r>
      <w:r>
        <w:rPr>
          <w:rFonts w:ascii="Arial" w:hAnsi="Arial" w:eastAsia="等线"/>
          <w:b w:val="0"/>
          <w:color w:val="2D2D2D"/>
          <w:sz w:val="21"/>
        </w:rPr>
        <w:t>\vec{\beta}</w:t>
      </w:r>
      <w:r>
        <w:rPr>
          <w:rFonts w:ascii="Arial" w:hAnsi="Arial" w:eastAsia="等线"/>
          <w:b w:val="0"/>
          <w:color w:val="2D2D2D"/>
          <w:sz w:val="21"/>
        </w:rPr>
        <w:t xml:space="preserve"> 与 </w:t>
      </w:r>
      <w:r>
        <w:rPr>
          <w:rFonts w:ascii="Arial" w:hAnsi="Arial" w:eastAsia="等线"/>
          <w:b w:val="0"/>
          <w:color w:val="2D2D2D"/>
          <w:sz w:val="21"/>
        </w:rPr>
        <w:t>\vec{\alpha}</w:t>
      </w:r>
      <w:r>
        <w:rPr>
          <w:rFonts w:ascii="Arial" w:hAnsi="Arial" w:eastAsia="等线"/>
          <w:b w:val="0"/>
          <w:color w:val="2D2D2D"/>
          <w:sz w:val="21"/>
        </w:rPr>
        <w:t xml:space="preserve"> 平行，故 </w:t>
      </w:r>
      <w:r>
        <w:rPr>
          <w:rFonts w:ascii="Arial" w:hAnsi="Arial" w:eastAsia="等线"/>
          <w:b w:val="0"/>
          <w:color w:val="2D2D2D"/>
          <w:sz w:val="21"/>
        </w:rPr>
        <w:t>\vec{\beta} = \lambda \vec{\alpha}</w:t>
      </w:r>
      <w:r>
        <w:rPr>
          <w:rFonts w:ascii="Arial" w:hAnsi="Arial" w:eastAsia="等线"/>
          <w:b w:val="0"/>
          <w:color w:val="2D2D2D"/>
          <w:sz w:val="21"/>
        </w:rPr>
        <w:t xml:space="preserve">，由 </w:t>
      </w:r>
      <w:r>
        <w:rPr>
          <w:rFonts w:ascii="Arial" w:hAnsi="Arial" w:eastAsia="等线"/>
          <w:b w:val="0"/>
          <w:color w:val="2D2D2D"/>
          <w:sz w:val="21"/>
        </w:rPr>
        <w:t>\vec{\alpha} \cdot \vec{\beta} = \vec{\alpha} \cdot \lambda \vec{\alpha} = \lambda(4+1+1) = 3</w:t>
      </w:r>
      <w:r>
        <w:rPr>
          <w:rFonts w:ascii="Arial" w:hAnsi="Arial" w:eastAsia="等线"/>
          <w:b w:val="0"/>
          <w:color w:val="2D2D2D"/>
          <w:sz w:val="21"/>
        </w:rPr>
        <w:t xml:space="preserve">，得 </w:t>
      </w:r>
      <w:r>
        <w:rPr>
          <w:rFonts w:ascii="Arial" w:hAnsi="Arial" w:eastAsia="等线"/>
          <w:b w:val="0"/>
          <w:color w:val="2D2D2D"/>
          <w:sz w:val="21"/>
        </w:rPr>
        <w:t>\lambda = \frac{1}{2}</w:t>
      </w:r>
      <w:r>
        <w:rPr>
          <w:rFonts w:ascii="Arial" w:hAnsi="Arial" w:eastAsia="等线"/>
          <w:b w:val="0"/>
          <w:color w:val="2D2D2D"/>
          <w:sz w:val="21"/>
        </w:rPr>
        <w:t xml:space="preserve">，所以 </w:t>
      </w:r>
      <w:r>
        <w:rPr>
          <w:rFonts w:ascii="Arial" w:hAnsi="Arial" w:eastAsia="等线"/>
          <w:b w:val="0"/>
          <w:color w:val="2D2D2D"/>
          <w:sz w:val="21"/>
        </w:rPr>
        <w:t>\vec{\beta} = (1, \frac{1}{2}, -\frac{1}{2})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#向量平行 #点乘 #参数λ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向量模长 </w:t>
      </w:r>
      <w:r>
        <w:rPr>
          <w:rFonts w:ascii="Arial" w:hAnsi="Arial" w:eastAsia="等线"/>
          <w:b w:val="0"/>
          <w:color w:val="2D2D2D"/>
          <w:sz w:val="21"/>
        </w:rPr>
        <w:t>|\vec{\alpha}|^2 = 4+1+1 = 6</w:t>
      </w:r>
    </w:p>
    <w:p>
      <w:pPr>
        <w:pStyle w:val="Heading3"/>
        <w:spacing w:after="160" w:line="312" w:lineRule="auto" w:before="400"/>
        <w:jc w:val="left"/>
      </w:pPr>
      <w:r>
        <w:rPr>
          <w:rFonts w:ascii="Arial" w:hAnsi="Arial" w:eastAsia="微软雅黑"/>
          <w:b/>
          <w:color w:val="2E75B6"/>
          <w:sz w:val="25"/>
        </w:rPr>
        <w:t>📌 考点：#向量叉乘</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Q2022-009 | 数学 | 高等数学-向量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设向量的模 </w:t>
      </w:r>
      <w:r>
        <w:rPr>
          <w:rFonts w:ascii="Arial" w:hAnsi="Arial" w:eastAsia="等线"/>
          <w:b w:val="0"/>
          <w:color w:val="2D2D2D"/>
          <w:sz w:val="21"/>
        </w:rPr>
        <w:t>|\alpha| = 2, |\beta| = 2\sqrt{2}</w:t>
      </w:r>
      <w:r>
        <w:rPr>
          <w:rFonts w:ascii="Arial" w:hAnsi="Arial" w:eastAsia="等线"/>
          <w:b w:val="0"/>
          <w:color w:val="2D2D2D"/>
          <w:sz w:val="21"/>
        </w:rPr>
        <w:t xml:space="preserve">，且 </w:t>
      </w:r>
      <w:r>
        <w:rPr>
          <w:rFonts w:ascii="Arial" w:hAnsi="Arial" w:eastAsia="等线"/>
          <w:b w:val="0"/>
          <w:color w:val="2D2D2D"/>
          <w:sz w:val="21"/>
        </w:rPr>
        <w:t>|\alpha \times \beta| = 2\sqrt{3}</w:t>
      </w:r>
      <w:r>
        <w:rPr>
          <w:rFonts w:ascii="Arial" w:hAnsi="Arial" w:eastAsia="等线"/>
          <w:b w:val="0"/>
          <w:color w:val="2D2D2D"/>
          <w:sz w:val="21"/>
        </w:rPr>
        <w:t xml:space="preserve">，则 </w:t>
      </w:r>
      <w:r>
        <w:rPr>
          <w:rFonts w:ascii="Arial" w:hAnsi="Arial" w:eastAsia="等线"/>
          <w:b w:val="0"/>
          <w:color w:val="2D2D2D"/>
          <w:sz w:val="21"/>
        </w:rPr>
        <w:t>\alpha \cdot \beta</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8或-8</w:t>
      </w:r>
    </w:p>
    <w:p>
      <w:pPr>
        <w:spacing w:after="120" w:line="372" w:lineRule="auto" w:before="0"/>
        <w:jc w:val="left"/>
      </w:pPr>
      <w:r>
        <w:rPr>
          <w:rFonts w:ascii="Arial" w:hAnsi="Arial" w:eastAsia="等线"/>
          <w:b w:val="0"/>
          <w:color w:val="2D2D2D"/>
          <w:sz w:val="21"/>
        </w:rPr>
        <w:t>B. 6或-6</w:t>
      </w:r>
    </w:p>
    <w:p>
      <w:pPr>
        <w:spacing w:after="120" w:line="372" w:lineRule="auto" w:before="0"/>
        <w:jc w:val="left"/>
      </w:pPr>
      <w:r>
        <w:rPr>
          <w:rFonts w:ascii="Arial" w:hAnsi="Arial" w:eastAsia="等线"/>
          <w:b w:val="0"/>
          <w:color w:val="2D2D2D"/>
          <w:sz w:val="21"/>
        </w:rPr>
        <w:t>C. 4或-4</w:t>
      </w:r>
    </w:p>
    <w:p>
      <w:pPr>
        <w:spacing w:after="120" w:line="372" w:lineRule="auto" w:before="0"/>
        <w:jc w:val="left"/>
      </w:pPr>
      <w:r>
        <w:rPr>
          <w:rFonts w:ascii="Arial" w:hAnsi="Arial" w:eastAsia="等线"/>
          <w:b w:val="0"/>
          <w:color w:val="2D2D2D"/>
          <w:sz w:val="21"/>
        </w:rPr>
        <w:t>D. 2或-2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|\alpha \times \beta| = |\alpha||\beta|\sin\theta = 2 \cdot 2\sqrt{2} \cdot \sin\theta = 2\sqrt{3}</w:t>
      </w:r>
      <w:r>
        <w:rPr>
          <w:rFonts w:ascii="Arial" w:hAnsi="Arial" w:eastAsia="等线"/>
          <w:b w:val="0"/>
          <w:color w:val="2D2D2D"/>
          <w:sz w:val="21"/>
        </w:rPr>
        <w:t xml:space="preserve">，得 </w:t>
      </w:r>
      <w:r>
        <w:rPr>
          <w:rFonts w:ascii="Arial" w:hAnsi="Arial" w:eastAsia="等线"/>
          <w:b w:val="0"/>
          <w:color w:val="2D2D2D"/>
          <w:sz w:val="21"/>
        </w:rPr>
        <w:t>\sin\theta = \frac{\sqrt{3}}{2\sqrt{2}}</w:t>
      </w:r>
      <w:r>
        <w:rPr>
          <w:rFonts w:ascii="Arial" w:hAnsi="Arial" w:eastAsia="等线"/>
          <w:b w:val="0"/>
          <w:color w:val="2D2D2D"/>
          <w:sz w:val="21"/>
        </w:rPr>
        <w:t xml:space="preserve">，则 </w:t>
      </w:r>
      <w:r>
        <w:rPr>
          <w:rFonts w:ascii="Arial" w:hAnsi="Arial" w:eastAsia="等线"/>
          <w:b w:val="0"/>
          <w:color w:val="2D2D2D"/>
          <w:sz w:val="21"/>
        </w:rPr>
        <w:t>\cos\theta = \pm\sqrt{1-\sin^2\theta} = \pm\frac{1}{2\sqrt{2}}</w:t>
      </w:r>
      <w:r>
        <w:rPr>
          <w:rFonts w:ascii="Arial" w:hAnsi="Arial" w:eastAsia="等线"/>
          <w:b w:val="0"/>
          <w:color w:val="2D2D2D"/>
          <w:sz w:val="21"/>
        </w:rPr>
        <w:t xml:space="preserve">。故 </w:t>
      </w:r>
      <w:r>
        <w:rPr>
          <w:rFonts w:ascii="Arial" w:hAnsi="Arial" w:eastAsia="等线"/>
          <w:b w:val="0"/>
          <w:color w:val="2D2D2D"/>
          <w:sz w:val="21"/>
        </w:rPr>
        <w:t>\alpha \cdot \beta = |\alpha||\beta|\cos\theta = 2 \cdot 2\sqrt{2} \cdot (\pm\frac{1}{2\sqrt{2}}) = \pm 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#向量叉乘 #向量点乘 #夹角</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|a×b| = |a||b|sinθ</w:t>
      </w:r>
    </w:p>
    <w:p>
      <w:pPr>
        <w:pStyle w:val="Heading3"/>
        <w:spacing w:after="160" w:line="312" w:lineRule="auto" w:before="400"/>
        <w:jc w:val="left"/>
      </w:pPr>
      <w:r>
        <w:rPr>
          <w:rFonts w:ascii="Arial" w:hAnsi="Arial" w:eastAsia="微软雅黑"/>
          <w:b/>
          <w:color w:val="2E75B6"/>
          <w:sz w:val="25"/>
        </w:rPr>
        <w:t>📌 考点：#单位向量</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Q2024-009 | 数学 | 高等数学-向量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单位向量与向量a=(1,−2,2)逆向且共线，则此向量为：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(−1/3, 2/3, −2/3) B. (−1/3, −2/3, −2/3) C. (1/3, −2/3, 2/3) D. (−1/3, −2/3, 2/3)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（AI补解析）|a|=3，单位向量=a/3=(1/3,−2/3,2/3)。逆向取负号：(−1/3,2/3,−2/3)。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#单位向量 #逆向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逆向=-原方向</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高等数学-向量叉积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#向量叉积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#模</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考点：#向量叉积</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Q2023-009 | 数学 | 高等数学-向量叉积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 b为两个非零向量，则|a×b|等于：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|a·b| B. |a||b|cos(a,b) C. |a||b| D. |a||b|sin(a,b)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（AI补解析）叉积的模|a×b|=|a||b|sinθ。</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#向量叉积 #模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点积=|a||b|cosθ；叉积=|a||b|sinθ</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高等数学-定积分</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#定积分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#凑微分法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#绝对值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考点：#定积分</w:t>
      </w:r>
    </w:p>
    <w:p>
      <w:pPr>
        <w:spacing w:after="120" w:line="372" w:lineRule="auto" w:before="0"/>
        <w:ind w:left="680"/>
        <w:shd w:fill="F0F4F8" w:val="clear"/>
        <w:jc w:val="left"/>
      </w:pPr>
      <w:r>
        <w:rPr>
          <w:rFonts w:ascii="Arial" w:hAnsi="Arial" w:eastAsia="等线"/>
          <w:b w:val="0"/>
          <w:color w:val="2D2D2D"/>
          <w:sz w:val="21"/>
        </w:rPr>
        <w:t>出现年份：2022、2024 | 共 2 题</w:t>
      </w:r>
    </w:p>
    <w:p>
      <w:pPr>
        <w:pStyle w:val="Heading3"/>
        <w:spacing w:after="160" w:line="312" w:lineRule="auto" w:before="400"/>
        <w:jc w:val="left"/>
      </w:pPr>
      <w:r>
        <w:rPr>
          <w:rFonts w:ascii="Arial" w:hAnsi="Arial" w:eastAsia="微软雅黑"/>
          <w:b/>
          <w:color w:val="2E75B6"/>
          <w:sz w:val="25"/>
        </w:rPr>
        <w:t>Q2022-008 | 数学 | 高等数学-定积分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定积分 </w:t>
      </w:r>
      <w:r>
        <w:rPr>
          <w:rFonts w:ascii="Arial" w:hAnsi="Arial" w:eastAsia="等线"/>
          <w:b w:val="0"/>
          <w:color w:val="2D2D2D"/>
          <w:sz w:val="21"/>
        </w:rPr>
        <w:t>\int_0^1 \frac{x}{\sqrt{1+x^2}}dx</w:t>
      </w:r>
      <w:r>
        <w:rPr>
          <w:rFonts w:ascii="Arial" w:hAnsi="Arial" w:eastAsia="等线"/>
          <w:b w:val="0"/>
          <w:color w:val="2D2D2D"/>
          <w:sz w:val="21"/>
        </w:rPr>
        <w:t xml:space="preserve">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\sqrt{2} - 2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\sqrt{2} - 1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1 - 2\sqrt{2}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\frac{1}{\sqrt{2}}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（AI补解析）凑微分：</w:t>
      </w:r>
      <w:r>
        <w:rPr>
          <w:rFonts w:ascii="Arial" w:hAnsi="Arial" w:eastAsia="等线"/>
          <w:b w:val="0"/>
          <w:color w:val="2D2D2D"/>
          <w:sz w:val="21"/>
        </w:rPr>
        <w:t>u = 1+x^2, du = 2x dx</w:t>
      </w:r>
      <w:r>
        <w:rPr>
          <w:rFonts w:ascii="Arial" w:hAnsi="Arial" w:eastAsia="等线"/>
          <w:b w:val="0"/>
          <w:color w:val="2D2D2D"/>
          <w:sz w:val="21"/>
        </w:rPr>
        <w:t xml:space="preserve">。积分 = </w:t>
      </w:r>
      <w:r>
        <w:rPr>
          <w:rFonts w:ascii="Arial" w:hAnsi="Arial" w:eastAsia="等线"/>
          <w:b w:val="0"/>
          <w:color w:val="2D2D2D"/>
          <w:sz w:val="21"/>
        </w:rPr>
        <w:t>\int_1^2 \frac{1}{2\sqrt{u}} du = [\sqrt{u}]_1^2 = \sqrt{2}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#凑微分法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注意积分限变换</w:t>
      </w:r>
    </w:p>
    <w:p>
      <w:pPr>
        <w:pStyle w:val="Heading3"/>
        <w:spacing w:after="160" w:line="312" w:lineRule="auto" w:before="400"/>
        <w:jc w:val="left"/>
      </w:pPr>
      <w:r>
        <w:rPr>
          <w:rFonts w:ascii="Arial" w:hAnsi="Arial" w:eastAsia="微软雅黑"/>
          <w:b/>
          <w:color w:val="2E75B6"/>
          <w:sz w:val="25"/>
        </w:rPr>
        <w:t>Q2024-008 | 数学 | 高等数学-定积分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定积分∫₀^π |x−1|dx的值等于：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 B. 2/3 C. 3/2 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（AI补解析）分段积分。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#绝对值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高等数学-定积分比较</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#定积分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#积分比较</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考点：#定积分</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Q2023-008 | 数学 | 高等数学-定积分比较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设I₁=∫(0→1)某函数dx, I₂=∫(0→1)另一函数dx，比较大小关系。</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（AI补解析）利用定积分的保序性比较。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#积分比较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高等数学-导数</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#三角函数导数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#导数定义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考点：#二阶导数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Q2019-004 | 数学 | 高等数学-导数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y = \ln(\sin x)</w:t>
      </w:r>
      <w:r>
        <w:rPr>
          <w:rFonts w:ascii="Arial" w:hAnsi="Arial" w:eastAsia="等线"/>
          <w:b w:val="0"/>
          <w:color w:val="2D2D2D"/>
          <w:sz w:val="21"/>
        </w:rPr>
        <w:t xml:space="preserve">，则二阶导数 </w:t>
      </w:r>
      <w:r>
        <w:rPr>
          <w:rFonts w:ascii="Arial" w:hAnsi="Arial" w:eastAsia="等线"/>
          <w:b w:val="0"/>
          <w:color w:val="2D2D2D"/>
          <w:sz w:val="21"/>
        </w:rPr>
        <w:t>y''</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\frac{\cos x}{\sin^2 x}</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\frac{1}{\cos^2 x}</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\frac{1}{\sin^2 x}</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-\frac{1}{\sin^2 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y' = \frac{\cos x}{\sin x} = \cot x</w:t>
      </w:r>
      <w:r>
        <w:rPr>
          <w:rFonts w:ascii="Arial" w:hAnsi="Arial" w:eastAsia="等线"/>
          <w:b w:val="0"/>
          <w:color w:val="2D2D2D"/>
          <w:sz w:val="21"/>
        </w:rPr>
        <w:t>，</w:t>
      </w:r>
      <w:r>
        <w:rPr>
          <w:rFonts w:ascii="Arial" w:hAnsi="Arial" w:eastAsia="等线"/>
          <w:b w:val="0"/>
          <w:color w:val="2D2D2D"/>
          <w:sz w:val="21"/>
        </w:rPr>
        <w:t>y'' = -\csc^2 x = -\frac{1}{\sin^2 x}</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#三角函数导数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(\cot x)' = -\csc^2 x</w:t>
      </w:r>
      <w:r>
        <w:rPr>
          <w:rFonts w:ascii="Arial" w:hAnsi="Arial" w:eastAsia="等线"/>
          <w:b w:val="0"/>
          <w:color w:val="2D2D2D"/>
          <w:sz w:val="21"/>
        </w:rPr>
        <w:t>，符号容易遗漏</w:t>
      </w:r>
    </w:p>
    <w:p>
      <w:pPr>
        <w:pStyle w:val="Heading3"/>
        <w:spacing w:after="160" w:line="312" w:lineRule="auto" w:before="400"/>
        <w:jc w:val="left"/>
      </w:pPr>
      <w:r>
        <w:rPr>
          <w:rFonts w:ascii="Arial" w:hAnsi="Arial" w:eastAsia="微软雅黑"/>
          <w:b/>
          <w:color w:val="2E75B6"/>
          <w:sz w:val="25"/>
        </w:rPr>
        <w:t>📌 考点：#导数定义</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Q2024-003 | 数学 | 高等数学-导数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若f(x)在x=0某邻域连续，f(x)=f(0)−3x+o(x)，且lim o(x)/x=0，则f(x)在x=0处导数应是：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1 C. 3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（AI补解析）f'(0)=lim(f(x)−f(0))/x=lim(−3x+o(x))/x=−3。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#导数定义 #微分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利用导数定义式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高等数学-导数几何意义</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#切线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#斜率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考点：#切线</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Q2022-003 | 数学 | 高等数学-导数几何意义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抛物线 </w:t>
      </w:r>
      <w:r>
        <w:rPr>
          <w:rFonts w:ascii="Arial" w:hAnsi="Arial" w:eastAsia="等线"/>
          <w:b w:val="0"/>
          <w:color w:val="2D2D2D"/>
          <w:sz w:val="21"/>
        </w:rPr>
        <w:t>y = x^2</w:t>
      </w:r>
      <w:r>
        <w:rPr>
          <w:rFonts w:ascii="Arial" w:hAnsi="Arial" w:eastAsia="等线"/>
          <w:b w:val="0"/>
          <w:color w:val="2D2D2D"/>
          <w:sz w:val="21"/>
        </w:rPr>
        <w:t xml:space="preserve"> 上点 </w:t>
      </w:r>
      <w:r>
        <w:rPr>
          <w:rFonts w:ascii="Arial" w:hAnsi="Arial" w:eastAsia="等线"/>
          <w:b w:val="0"/>
          <w:color w:val="2D2D2D"/>
          <w:sz w:val="21"/>
        </w:rPr>
        <w:t>(-\frac{1}{2}, \frac{1}{4})</w:t>
      </w:r>
      <w:r>
        <w:rPr>
          <w:rFonts w:ascii="Arial" w:hAnsi="Arial" w:eastAsia="等线"/>
          <w:b w:val="0"/>
          <w:color w:val="2D2D2D"/>
          <w:sz w:val="21"/>
        </w:rPr>
        <w:t xml:space="preserve"> 处的切线是：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垂直于ox轴</w:t>
      </w:r>
    </w:p>
    <w:p>
      <w:pPr>
        <w:spacing w:after="120" w:line="372" w:lineRule="auto" w:before="0"/>
        <w:jc w:val="left"/>
      </w:pPr>
      <w:r>
        <w:rPr>
          <w:rFonts w:ascii="Arial" w:hAnsi="Arial" w:eastAsia="等线"/>
          <w:b w:val="0"/>
          <w:color w:val="2D2D2D"/>
          <w:sz w:val="21"/>
        </w:rPr>
        <w:t>B. 平行于ox轴</w:t>
      </w:r>
    </w:p>
    <w:p>
      <w:pPr>
        <w:spacing w:after="120" w:line="372" w:lineRule="auto" w:before="0"/>
        <w:jc w:val="left"/>
      </w:pPr>
      <w:r>
        <w:rPr>
          <w:rFonts w:ascii="Arial" w:hAnsi="Arial" w:eastAsia="等线"/>
          <w:b w:val="0"/>
          <w:color w:val="2D2D2D"/>
          <w:sz w:val="21"/>
        </w:rPr>
        <w:t>C. 与ox轴正向夹角为</w:t>
      </w:r>
      <w:r>
        <w:rPr>
          <w:rFonts w:ascii="Arial" w:hAnsi="Arial" w:eastAsia="等线"/>
          <w:b w:val="0"/>
          <w:color w:val="2D2D2D"/>
          <w:sz w:val="21"/>
        </w:rPr>
        <w:t>\frac{3\pi}{4}</w:t>
      </w:r>
    </w:p>
    <w:p>
      <w:pPr>
        <w:spacing w:after="120" w:line="372" w:lineRule="auto" w:before="0"/>
        <w:jc w:val="left"/>
      </w:pPr>
      <w:r>
        <w:rPr>
          <w:rFonts w:ascii="Arial" w:hAnsi="Arial" w:eastAsia="等线"/>
          <w:b w:val="0"/>
          <w:color w:val="2D2D2D"/>
          <w:sz w:val="21"/>
        </w:rPr>
        <w:t>D. 与ox轴正向夹角为</w:t>
      </w:r>
      <w:r>
        <w:rPr>
          <w:rFonts w:ascii="Arial" w:hAnsi="Arial" w:eastAsia="等线"/>
          <w:b w:val="0"/>
          <w:color w:val="2D2D2D"/>
          <w:sz w:val="21"/>
        </w:rPr>
        <w:t>\frac{\pi}{4}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y' = 2x</w:t>
      </w:r>
      <w:r>
        <w:rPr>
          <w:rFonts w:ascii="Arial" w:hAnsi="Arial" w:eastAsia="等线"/>
          <w:b w:val="0"/>
          <w:color w:val="2D2D2D"/>
          <w:sz w:val="21"/>
        </w:rPr>
        <w:t>，在x=-1/2处斜率为-1，与x轴正向夹角为135°=3π/4。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#切线 #斜率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tan(135°) = -1</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高等数学-导数相等</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#原函数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#不定积分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考点：#导数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Q2022-007 | 数学 | 高等数学-导数相等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设f(x), g(x)可微，并且满足f'(x) = g'(x)，则下列式中正确的是：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f(x) = g(x)</w:t>
      </w:r>
    </w:p>
    <w:p>
      <w:pPr>
        <w:spacing w:after="120" w:line="372" w:lineRule="auto" w:before="0"/>
        <w:jc w:val="left"/>
      </w:pPr>
      <w:r>
        <w:rPr>
          <w:rFonts w:ascii="Arial" w:hAnsi="Arial" w:eastAsia="等线"/>
          <w:b w:val="0"/>
          <w:color w:val="2D2D2D"/>
          <w:sz w:val="21"/>
        </w:rPr>
        <w:t>B. ∫f(x)dx = ∫g(x)dx</w:t>
      </w:r>
    </w:p>
    <w:p>
      <w:pPr>
        <w:spacing w:after="120" w:line="372" w:lineRule="auto" w:before="0"/>
        <w:jc w:val="left"/>
      </w:pPr>
      <w:r>
        <w:rPr>
          <w:rFonts w:ascii="Arial" w:hAnsi="Arial" w:eastAsia="等线"/>
          <w:b w:val="0"/>
          <w:color w:val="2D2D2D"/>
          <w:sz w:val="21"/>
        </w:rPr>
        <w:t>C. (∫f(x)dx)' = (∫g(x)dx)'</w:t>
      </w:r>
    </w:p>
    <w:p>
      <w:pPr>
        <w:spacing w:after="120" w:line="372" w:lineRule="auto" w:before="0"/>
        <w:jc w:val="left"/>
      </w:pPr>
      <w:r>
        <w:rPr>
          <w:rFonts w:ascii="Arial" w:hAnsi="Arial" w:eastAsia="等线"/>
          <w:b w:val="0"/>
          <w:color w:val="2D2D2D"/>
          <w:sz w:val="21"/>
        </w:rPr>
        <w:t>D. ∫f'(x)dx = ∫g'(x)dx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（AI补解析）f'(x)=g'(x)意味着∫f'(x)dx = ∫g'(x)dx，即f(x)=g(x)+C。选项D是正确的。C选项两边求导得f(x)=g(x)不一定成立。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#导数 #原函数 #不定积分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f'=g'⇒f=g+C（差常数）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高等数学-幂级数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#幂级数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#收敛域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#端点收敛性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考点：#幂级数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Q2019-018 | 数学 | 高等数学-幂级数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幂级数 </w:t>
      </w:r>
      <w:r>
        <w:rPr>
          <w:rFonts w:ascii="Arial" w:hAnsi="Arial" w:eastAsia="等线"/>
          <w:b w:val="0"/>
          <w:color w:val="2D2D2D"/>
          <w:sz w:val="21"/>
        </w:rPr>
        <w:t>\sum_{n=1}^{\infty} (-1)^{n-1} \frac{x^{2n-1}}{2n-1}</w:t>
      </w:r>
      <w:r>
        <w:rPr>
          <w:rFonts w:ascii="Arial" w:hAnsi="Arial" w:eastAsia="等线"/>
          <w:b w:val="0"/>
          <w:color w:val="2D2D2D"/>
          <w:sz w:val="21"/>
        </w:rPr>
        <w:t xml:space="preserve"> 的收敛域是：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\lim_{n \to \infty} \left|\frac{x^{2n+1}}{2n+1} / \frac{x^{2n-1}}{2n-1}\right| = \lim_{n \to \infty} x^2 \cdot \frac{2n-1}{2n+1} = x^2 &lt; 1</w:t>
      </w:r>
      <w:r>
        <w:rPr>
          <w:rFonts w:ascii="Arial" w:hAnsi="Arial" w:eastAsia="等线"/>
          <w:b w:val="0"/>
          <w:color w:val="2D2D2D"/>
          <w:sz w:val="21"/>
        </w:rPr>
        <w:t xml:space="preserve">，有 </w:t>
      </w:r>
      <w:r>
        <w:rPr>
          <w:rFonts w:ascii="Arial" w:hAnsi="Arial" w:eastAsia="等线"/>
          <w:b w:val="0"/>
          <w:color w:val="2D2D2D"/>
          <w:sz w:val="21"/>
        </w:rPr>
        <w:t>|x| &lt; 1</w:t>
      </w:r>
      <w:r>
        <w:rPr>
          <w:rFonts w:ascii="Arial" w:hAnsi="Arial" w:eastAsia="等线"/>
          <w:b w:val="0"/>
          <w:color w:val="2D2D2D"/>
          <w:sz w:val="21"/>
        </w:rPr>
        <w:t xml:space="preserve">。在端点处，交错级数 </w:t>
      </w:r>
      <w:r>
        <w:rPr>
          <w:rFonts w:ascii="Arial" w:hAnsi="Arial" w:eastAsia="等线"/>
          <w:b w:val="0"/>
          <w:color w:val="2D2D2D"/>
          <w:sz w:val="21"/>
        </w:rPr>
        <w:t>\sum (-1)^n \frac{1}{2n-1}</w:t>
      </w:r>
      <w:r>
        <w:rPr>
          <w:rFonts w:ascii="Arial" w:hAnsi="Arial" w:eastAsia="等线"/>
          <w:b w:val="0"/>
          <w:color w:val="2D2D2D"/>
          <w:sz w:val="21"/>
        </w:rPr>
        <w:t xml:space="preserve"> 和 </w:t>
      </w:r>
      <w:r>
        <w:rPr>
          <w:rFonts w:ascii="Arial" w:hAnsi="Arial" w:eastAsia="等线"/>
          <w:b w:val="0"/>
          <w:color w:val="2D2D2D"/>
          <w:sz w:val="21"/>
        </w:rPr>
        <w:t>\sum (-1)^{n-1} \frac{1}{2n-1}</w:t>
      </w:r>
      <w:r>
        <w:rPr>
          <w:rFonts w:ascii="Arial" w:hAnsi="Arial" w:eastAsia="等线"/>
          <w:b w:val="0"/>
          <w:color w:val="2D2D2D"/>
          <w:sz w:val="21"/>
        </w:rPr>
        <w:t xml:space="preserve"> 都收敛，故收敛域为 </w:t>
      </w:r>
      <w:r>
        <w:rPr>
          <w:rFonts w:ascii="Arial" w:hAnsi="Arial" w:eastAsia="等线"/>
          <w:b w:val="0"/>
          <w:color w:val="2D2D2D"/>
          <w:sz w:val="21"/>
        </w:rPr>
        <w:t>[-1,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#收敛域 #端点收敛性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缺项幂级数不能用公式直接求半径</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高等数学-幂级数和函数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#幂级数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#和函数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考点：#幂级数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Q2023-018 | 数学 | 高等数学-幂级数和函数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幂级数∑(2n−1)x^(n−1)在|x|&lt;1内的和函数是：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(1+x)/(1−x)² B. (1+x)/(1−x)²…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（AI补解析）利用已知∑x^n=1/(1−x)，逐项求导。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#和函数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高等数学-幂级数收敛区间</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#幂级数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#收敛区间</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#平移变换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考点：#幂级数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Q2022-017 | 数学 | 高等数学-幂级数收敛区间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若幂级数 Σa_n x^n 的收敛半径为3，则幂级数 Σa_n (x-1)^{n+1} 的收敛区间是：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 3)</w:t>
      </w:r>
    </w:p>
    <w:p>
      <w:pPr>
        <w:spacing w:after="120" w:line="372" w:lineRule="auto" w:before="0"/>
        <w:jc w:val="left"/>
      </w:pPr>
      <w:r>
        <w:rPr>
          <w:rFonts w:ascii="Arial" w:hAnsi="Arial" w:eastAsia="等线"/>
          <w:b w:val="0"/>
          <w:color w:val="2D2D2D"/>
          <w:sz w:val="21"/>
        </w:rPr>
        <w:t>B. (−2, 4)</w:t>
      </w:r>
    </w:p>
    <w:p>
      <w:pPr>
        <w:spacing w:after="120" w:line="372" w:lineRule="auto" w:before="0"/>
        <w:jc w:val="left"/>
      </w:pPr>
      <w:r>
        <w:rPr>
          <w:rFonts w:ascii="Arial" w:hAnsi="Arial" w:eastAsia="等线"/>
          <w:b w:val="0"/>
          <w:color w:val="2D2D2D"/>
          <w:sz w:val="21"/>
        </w:rPr>
        <w:t>C. (1, 5)</w:t>
      </w:r>
    </w:p>
    <w:p>
      <w:pPr>
        <w:spacing w:after="120" w:line="372" w:lineRule="auto" w:before="0"/>
        <w:jc w:val="left"/>
      </w:pPr>
      <w:r>
        <w:rPr>
          <w:rFonts w:ascii="Arial" w:hAnsi="Arial" w:eastAsia="等线"/>
          <w:b w:val="0"/>
          <w:color w:val="2D2D2D"/>
          <w:sz w:val="21"/>
        </w:rPr>
        <w:t>D. (0, 6)</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（AI补解析）|x-1| &lt; 3 ⇒ -3 &lt; x-1 &lt; 3 ⇒ -2 &lt; x &lt; 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#收敛区间 #平移变换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x→x-1相当于区间平移1</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高等数学-平面方程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#平面方程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#缺项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#坐标轴关系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考点：#平面方程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Q2022-010 | 数学 | 高等数学-平面方程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设平面方程为 </w:t>
      </w:r>
      <w:r>
        <w:rPr>
          <w:rFonts w:ascii="Arial" w:hAnsi="Arial" w:eastAsia="等线"/>
          <w:b w:val="0"/>
          <w:color w:val="2D2D2D"/>
          <w:sz w:val="21"/>
        </w:rPr>
        <w:t>Ax + Cz + D = 0</w:t>
      </w:r>
      <w:r>
        <w:rPr>
          <w:rFonts w:ascii="Arial" w:hAnsi="Arial" w:eastAsia="等线"/>
          <w:b w:val="0"/>
          <w:color w:val="2D2D2D"/>
          <w:sz w:val="21"/>
        </w:rPr>
        <w:t>，其中A, C, D均不为零，则该平面：</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经过ox轴</w:t>
      </w:r>
    </w:p>
    <w:p>
      <w:pPr>
        <w:spacing w:after="120" w:line="372" w:lineRule="auto" w:before="0"/>
        <w:jc w:val="left"/>
      </w:pPr>
      <w:r>
        <w:rPr>
          <w:rFonts w:ascii="Arial" w:hAnsi="Arial" w:eastAsia="等线"/>
          <w:b w:val="0"/>
          <w:color w:val="2D2D2D"/>
          <w:sz w:val="21"/>
        </w:rPr>
        <w:t>B. 不经过ox轴，但平行于ox轴</w:t>
      </w:r>
    </w:p>
    <w:p>
      <w:pPr>
        <w:spacing w:after="120" w:line="372" w:lineRule="auto" w:before="0"/>
        <w:jc w:val="left"/>
      </w:pPr>
      <w:r>
        <w:rPr>
          <w:rFonts w:ascii="Arial" w:hAnsi="Arial" w:eastAsia="等线"/>
          <w:b w:val="0"/>
          <w:color w:val="2D2D2D"/>
          <w:sz w:val="21"/>
        </w:rPr>
        <w:t>C. 经过oy轴</w:t>
      </w:r>
    </w:p>
    <w:p>
      <w:pPr>
        <w:spacing w:after="120" w:line="372" w:lineRule="auto" w:before="0"/>
        <w:jc w:val="left"/>
      </w:pPr>
      <w:r>
        <w:rPr>
          <w:rFonts w:ascii="Arial" w:hAnsi="Arial" w:eastAsia="等线"/>
          <w:b w:val="0"/>
          <w:color w:val="2D2D2D"/>
          <w:sz w:val="21"/>
        </w:rPr>
        <w:t>D. 不经过oy轴，但平行于oy轴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（AI补解析）方程缺y项，说明法向量(0, B, 0)分量…实际上缺y项意味着平面与y轴平行（或经过y轴）。由于B=0但D≠0，y=0时可能不满足方程，所以不经过oy轴但平行于oy轴。</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#平面方程 #缺项 #坐标轴关系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缺哪个变量=平行于哪个坐标轴</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高等数学-广义积分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#广义积分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#瑕积分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#收敛判别</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考点：#广义积分</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Q2019-008 | 数学 | 高等数学-广义积分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广义积分 </w:t>
      </w:r>
      <w:r>
        <w:rPr>
          <w:rFonts w:ascii="Arial" w:hAnsi="Arial" w:eastAsia="等线"/>
          <w:b w:val="0"/>
          <w:color w:val="2D2D2D"/>
          <w:sz w:val="21"/>
        </w:rPr>
        <w:t>\int_{-2}^{2} \frac{1}{(1+x)^2} dx</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值为 </w:t>
      </w:r>
      <w:r>
        <w:rPr>
          <w:rFonts w:ascii="Arial" w:hAnsi="Arial" w:eastAsia="等线"/>
          <w:b w:val="0"/>
          <w:color w:val="2D2D2D"/>
          <w:sz w:val="21"/>
        </w:rPr>
        <w:t>\frac{4}{3}</w:t>
      </w:r>
    </w:p>
    <w:p>
      <w:pPr>
        <w:spacing w:after="120" w:line="372" w:lineRule="auto" w:before="0"/>
        <w:jc w:val="left"/>
      </w:pPr>
      <w:r>
        <w:rPr>
          <w:rFonts w:ascii="Arial" w:hAnsi="Arial" w:eastAsia="等线"/>
          <w:b w:val="0"/>
          <w:color w:val="2D2D2D"/>
          <w:sz w:val="21"/>
        </w:rPr>
        <w:t xml:space="preserve">B. 值为 </w:t>
      </w:r>
      <w:r>
        <w:rPr>
          <w:rFonts w:ascii="Arial" w:hAnsi="Arial" w:eastAsia="等线"/>
          <w:b w:val="0"/>
          <w:color w:val="2D2D2D"/>
          <w:sz w:val="21"/>
        </w:rPr>
        <w:t>-\frac{4}{3}</w:t>
      </w:r>
    </w:p>
    <w:p>
      <w:pPr>
        <w:spacing w:after="120" w:line="372" w:lineRule="auto" w:before="0"/>
        <w:jc w:val="left"/>
      </w:pPr>
      <w:r>
        <w:rPr>
          <w:rFonts w:ascii="Arial" w:hAnsi="Arial" w:eastAsia="等线"/>
          <w:b w:val="0"/>
          <w:color w:val="2D2D2D"/>
          <w:sz w:val="21"/>
        </w:rPr>
        <w:t xml:space="preserve">C. 值为 </w:t>
      </w:r>
      <w:r>
        <w:rPr>
          <w:rFonts w:ascii="Arial" w:hAnsi="Arial" w:eastAsia="等线"/>
          <w:b w:val="0"/>
          <w:color w:val="2D2D2D"/>
          <w:sz w:val="21"/>
        </w:rPr>
        <w:t>\frac{2}{3}</w:t>
      </w:r>
    </w:p>
    <w:p>
      <w:pPr>
        <w:spacing w:after="120" w:line="372" w:lineRule="auto" w:before="0"/>
        <w:jc w:val="left"/>
      </w:pPr>
      <w:r>
        <w:rPr>
          <w:rFonts w:ascii="Arial" w:hAnsi="Arial" w:eastAsia="等线"/>
          <w:b w:val="0"/>
          <w:color w:val="2D2D2D"/>
          <w:sz w:val="21"/>
        </w:rPr>
        <w:t>D. 发散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\int_{-2}^{2} \frac{1}{(1+x)^2} dx = \int_{-2}^{-1} \frac{1}{(1+x)^2} dx + \int_{-1}^{2} \frac{1}{(1+x)^2} dx</w:t>
      </w:r>
      <w:r>
        <w:rPr>
          <w:rFonts w:ascii="Arial" w:hAnsi="Arial" w:eastAsia="等线"/>
          <w:b w:val="0"/>
          <w:color w:val="2D2D2D"/>
          <w:sz w:val="21"/>
        </w:rPr>
        <w:t xml:space="preserve">，而 </w:t>
      </w:r>
      <w:r>
        <w:rPr>
          <w:rFonts w:ascii="Arial" w:hAnsi="Arial" w:eastAsia="等线"/>
          <w:b w:val="0"/>
          <w:color w:val="2D2D2D"/>
          <w:sz w:val="21"/>
        </w:rPr>
        <w:t>\int_{-2}^{-1} \frac{1}{(1+x)^2} dx = [-\frac{1}{1+x}]_{-2}^{-1} = \infty</w:t>
      </w:r>
      <w:r>
        <w:rPr>
          <w:rFonts w:ascii="Arial" w:hAnsi="Arial" w:eastAsia="等线"/>
          <w:b w:val="0"/>
          <w:color w:val="2D2D2D"/>
          <w:sz w:val="21"/>
        </w:rPr>
        <w:t>，故广义积分发散。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#广义积分 #瑕积分 #收敛判别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需要先找到瑕点 </w:t>
      </w:r>
      <w:r>
        <w:rPr>
          <w:rFonts w:ascii="Arial" w:hAnsi="Arial" w:eastAsia="等线"/>
          <w:b w:val="0"/>
          <w:color w:val="2D2D2D"/>
          <w:sz w:val="21"/>
        </w:rPr>
        <w:t>x = -1</w:t>
      </w:r>
      <w:r>
        <w:rPr>
          <w:rFonts w:ascii="Arial" w:hAnsi="Arial" w:eastAsia="等线"/>
          <w:b w:val="0"/>
          <w:color w:val="2D2D2D"/>
          <w:sz w:val="21"/>
        </w:rPr>
        <w:t>，再分别判断</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高等数学-微分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#可微函数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考点：#微分</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Q2023-004 | 数学 | 高等数学-微分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设y=f(x)，其中f为可微函数，则微分dy等于：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f(x)dx B. f'(x)dx C. [f'(x)+f(x)]dx 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（原文解析）dy = f'(x)dx。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#微分 #可微函数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dy = f'(x)dx</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高等数学-微分方程</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#特解</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#可分离变量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#初始条件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#通解</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#独立常数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#微分方程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#积分曲线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#相切条件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考点：#可分离变量</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Q2019-011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 </w:t>
      </w:r>
      <w:r>
        <w:rPr>
          <w:rFonts w:ascii="Arial" w:hAnsi="Arial" w:eastAsia="等线"/>
          <w:b w:val="0"/>
          <w:color w:val="2D2D2D"/>
          <w:sz w:val="21"/>
        </w:rPr>
        <w:t>y \ln x dx - x \ln y dy = 0</w:t>
      </w:r>
      <w:r>
        <w:rPr>
          <w:rFonts w:ascii="Arial" w:hAnsi="Arial" w:eastAsia="等线"/>
          <w:b w:val="0"/>
          <w:color w:val="2D2D2D"/>
          <w:sz w:val="21"/>
        </w:rPr>
        <w:t xml:space="preserve"> 满足条件 </w:t>
      </w:r>
      <w:r>
        <w:rPr>
          <w:rFonts w:ascii="Arial" w:hAnsi="Arial" w:eastAsia="等线"/>
          <w:b w:val="0"/>
          <w:color w:val="2D2D2D"/>
          <w:sz w:val="21"/>
        </w:rPr>
        <w:t>y(1) = 1</w:t>
      </w:r>
      <w:r>
        <w:rPr>
          <w:rFonts w:ascii="Arial" w:hAnsi="Arial" w:eastAsia="等线"/>
          <w:b w:val="0"/>
          <w:color w:val="2D2D2D"/>
          <w:sz w:val="21"/>
        </w:rPr>
        <w:t xml:space="preserve"> 的特解是：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\ln^2 x + \ln^2 y =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\ln^2 x - \ln^2 y =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\ln^2 x + \ln^2 y =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\ln^2 x - \ln^2 y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（原文解析）这是可分离变量方程，分离变量得 </w:t>
      </w:r>
      <w:r>
        <w:rPr>
          <w:rFonts w:ascii="Arial" w:hAnsi="Arial" w:eastAsia="等线"/>
          <w:b w:val="0"/>
          <w:color w:val="2D2D2D"/>
          <w:sz w:val="21"/>
        </w:rPr>
        <w:t>\frac{\ln x dx}{x} = \frac{\ln y dy}{y}</w:t>
      </w:r>
      <w:r>
        <w:rPr>
          <w:rFonts w:ascii="Arial" w:hAnsi="Arial" w:eastAsia="等线"/>
          <w:b w:val="0"/>
          <w:color w:val="2D2D2D"/>
          <w:sz w:val="21"/>
        </w:rPr>
        <w:t xml:space="preserve">，两边积分 </w:t>
      </w:r>
      <w:r>
        <w:rPr>
          <w:rFonts w:ascii="Arial" w:hAnsi="Arial" w:eastAsia="等线"/>
          <w:b w:val="0"/>
          <w:color w:val="2D2D2D"/>
          <w:sz w:val="21"/>
        </w:rPr>
        <w:t>\int \frac{\ln x}{x} dx = \int \frac{\ln y}{y} dy</w:t>
      </w:r>
      <w:r>
        <w:rPr>
          <w:rFonts w:ascii="Arial" w:hAnsi="Arial" w:eastAsia="等线"/>
          <w:b w:val="0"/>
          <w:color w:val="2D2D2D"/>
          <w:sz w:val="21"/>
        </w:rPr>
        <w:t xml:space="preserve">，计算得 </w:t>
      </w:r>
      <w:r>
        <w:rPr>
          <w:rFonts w:ascii="Arial" w:hAnsi="Arial" w:eastAsia="等线"/>
          <w:b w:val="0"/>
          <w:color w:val="2D2D2D"/>
          <w:sz w:val="21"/>
        </w:rPr>
        <w:t>\ln^2 x = \ln^2 y + C</w:t>
      </w:r>
      <w:r>
        <w:rPr>
          <w:rFonts w:ascii="Arial" w:hAnsi="Arial" w:eastAsia="等线"/>
          <w:b w:val="0"/>
          <w:color w:val="2D2D2D"/>
          <w:sz w:val="21"/>
        </w:rPr>
        <w:t xml:space="preserve">，将初始条件 </w:t>
      </w:r>
      <w:r>
        <w:rPr>
          <w:rFonts w:ascii="Arial" w:hAnsi="Arial" w:eastAsia="等线"/>
          <w:b w:val="0"/>
          <w:color w:val="2D2D2D"/>
          <w:sz w:val="21"/>
        </w:rPr>
        <w:t>y(1) = 1</w:t>
      </w:r>
      <w:r>
        <w:rPr>
          <w:rFonts w:ascii="Arial" w:hAnsi="Arial" w:eastAsia="等线"/>
          <w:b w:val="0"/>
          <w:color w:val="2D2D2D"/>
          <w:sz w:val="21"/>
        </w:rPr>
        <w:t xml:space="preserve"> 代入，得 </w:t>
      </w:r>
      <w:r>
        <w:rPr>
          <w:rFonts w:ascii="Arial" w:hAnsi="Arial" w:eastAsia="等线"/>
          <w:b w:val="0"/>
          <w:color w:val="2D2D2D"/>
          <w:sz w:val="21"/>
        </w:rPr>
        <w:t>C = 0</w:t>
      </w:r>
      <w:r>
        <w:rPr>
          <w:rFonts w:ascii="Arial" w:hAnsi="Arial" w:eastAsia="等线"/>
          <w:b w:val="0"/>
          <w:color w:val="2D2D2D"/>
          <w:sz w:val="21"/>
        </w:rPr>
        <w:t xml:space="preserve">，故所求特解为 </w:t>
      </w:r>
      <w:r>
        <w:rPr>
          <w:rFonts w:ascii="Arial" w:hAnsi="Arial" w:eastAsia="等线"/>
          <w:b w:val="0"/>
          <w:color w:val="2D2D2D"/>
          <w:sz w:val="21"/>
        </w:rPr>
        <w:t>\ln^2 x = \ln^2 y</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#可分离变量 #特解 #初始条件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分离变量后两边积分注意积分形式</w:t>
      </w:r>
    </w:p>
    <w:p>
      <w:pPr>
        <w:pStyle w:val="Heading3"/>
        <w:spacing w:after="160" w:line="312" w:lineRule="auto" w:before="400"/>
        <w:jc w:val="left"/>
      </w:pPr>
      <w:r>
        <w:rPr>
          <w:rFonts w:ascii="Arial" w:hAnsi="Arial" w:eastAsia="微软雅黑"/>
          <w:b/>
          <w:color w:val="2E75B6"/>
          <w:sz w:val="25"/>
        </w:rPr>
        <w:t>📌 考点：#通解</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Q2019-013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w:t>
      </w:r>
      <w:r>
        <w:rPr>
          <w:rFonts w:ascii="Arial" w:hAnsi="Arial" w:eastAsia="等线"/>
          <w:b w:val="0"/>
          <w:color w:val="2D2D2D"/>
          <w:sz w:val="21"/>
        </w:rPr>
        <w:t>y = C_1 C_2 e^{-x}</w:t>
      </w:r>
      <w:r>
        <w:rPr>
          <w:rFonts w:ascii="Arial" w:hAnsi="Arial" w:eastAsia="等线"/>
          <w:b w:val="0"/>
          <w:color w:val="2D2D2D"/>
          <w:sz w:val="21"/>
        </w:rPr>
        <w:t>（</w:t>
      </w:r>
      <w:r>
        <w:rPr>
          <w:rFonts w:ascii="Arial" w:hAnsi="Arial" w:eastAsia="等线"/>
          <w:b w:val="0"/>
          <w:color w:val="2D2D2D"/>
          <w:sz w:val="21"/>
        </w:rPr>
        <w:t>C_1, C_2</w:t>
      </w:r>
      <w:r>
        <w:rPr>
          <w:rFonts w:ascii="Arial" w:hAnsi="Arial" w:eastAsia="等线"/>
          <w:b w:val="0"/>
          <w:color w:val="2D2D2D"/>
          <w:sz w:val="21"/>
        </w:rPr>
        <w:t xml:space="preserve"> 是任意常数）是微分方程 </w:t>
      </w:r>
      <w:r>
        <w:rPr>
          <w:rFonts w:ascii="Arial" w:hAnsi="Arial" w:eastAsia="等线"/>
          <w:b w:val="0"/>
          <w:color w:val="2D2D2D"/>
          <w:sz w:val="21"/>
        </w:rPr>
        <w:t>y'' - 2y' - 3y = 0</w:t>
      </w:r>
      <w:r>
        <w:rPr>
          <w:rFonts w:ascii="Arial" w:hAnsi="Arial" w:eastAsia="等线"/>
          <w:b w:val="0"/>
          <w:color w:val="2D2D2D"/>
          <w:sz w:val="21"/>
        </w:rPr>
        <w:t xml:space="preserve"> 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通解</w:t>
      </w:r>
    </w:p>
    <w:p>
      <w:pPr>
        <w:spacing w:after="120" w:line="372" w:lineRule="auto" w:before="0"/>
        <w:jc w:val="left"/>
      </w:pPr>
      <w:r>
        <w:rPr>
          <w:rFonts w:ascii="Arial" w:hAnsi="Arial" w:eastAsia="等线"/>
          <w:b w:val="0"/>
          <w:color w:val="2D2D2D"/>
          <w:sz w:val="21"/>
        </w:rPr>
        <w:t>B. 特解</w:t>
      </w:r>
    </w:p>
    <w:p>
      <w:pPr>
        <w:spacing w:after="120" w:line="372" w:lineRule="auto" w:before="0"/>
        <w:jc w:val="left"/>
      </w:pPr>
      <w:r>
        <w:rPr>
          <w:rFonts w:ascii="Arial" w:hAnsi="Arial" w:eastAsia="等线"/>
          <w:b w:val="0"/>
          <w:color w:val="2D2D2D"/>
          <w:sz w:val="21"/>
        </w:rPr>
        <w:t>C. 不是解</w:t>
      </w:r>
    </w:p>
    <w:p>
      <w:pPr>
        <w:spacing w:after="120" w:line="372" w:lineRule="auto" w:before="0"/>
        <w:jc w:val="left"/>
      </w:pPr>
      <w:r>
        <w:rPr>
          <w:rFonts w:ascii="Arial" w:hAnsi="Arial" w:eastAsia="等线"/>
          <w:b w:val="0"/>
          <w:color w:val="2D2D2D"/>
          <w:sz w:val="21"/>
        </w:rPr>
        <w:t>D. 即不是通解又不是特解，而是解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（原文解析）令 </w:t>
      </w:r>
      <w:r>
        <w:rPr>
          <w:rFonts w:ascii="Arial" w:hAnsi="Arial" w:eastAsia="等线"/>
          <w:b w:val="0"/>
          <w:color w:val="2D2D2D"/>
          <w:sz w:val="21"/>
        </w:rPr>
        <w:t>C = C_1 C_2</w:t>
      </w:r>
      <w:r>
        <w:rPr>
          <w:rFonts w:ascii="Arial" w:hAnsi="Arial" w:eastAsia="等线"/>
          <w:b w:val="0"/>
          <w:color w:val="2D2D2D"/>
          <w:sz w:val="21"/>
        </w:rPr>
        <w:t xml:space="preserve">，则 </w:t>
      </w:r>
      <w:r>
        <w:rPr>
          <w:rFonts w:ascii="Arial" w:hAnsi="Arial" w:eastAsia="等线"/>
          <w:b w:val="0"/>
          <w:color w:val="2D2D2D"/>
          <w:sz w:val="21"/>
        </w:rPr>
        <w:t>y = C e^{-x}</w:t>
      </w:r>
      <w:r>
        <w:rPr>
          <w:rFonts w:ascii="Arial" w:hAnsi="Arial" w:eastAsia="等线"/>
          <w:b w:val="0"/>
          <w:color w:val="2D2D2D"/>
          <w:sz w:val="21"/>
        </w:rPr>
        <w:t>，只含一个独立的任意常数，又经验证，</w:t>
      </w:r>
      <w:r>
        <w:rPr>
          <w:rFonts w:ascii="Arial" w:hAnsi="Arial" w:eastAsia="等线"/>
          <w:b w:val="0"/>
          <w:color w:val="2D2D2D"/>
          <w:sz w:val="21"/>
        </w:rPr>
        <w:t>y = C e^{-x}</w:t>
      </w:r>
      <w:r>
        <w:rPr>
          <w:rFonts w:ascii="Arial" w:hAnsi="Arial" w:eastAsia="等线"/>
          <w:b w:val="0"/>
          <w:color w:val="2D2D2D"/>
          <w:sz w:val="21"/>
        </w:rPr>
        <w:t xml:space="preserve"> 满足所给方程，故是解，但即不是通解又不是特解。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#通解 #特解 #独立常数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C_1 C_2</w:t>
      </w:r>
      <w:r>
        <w:rPr>
          <w:rFonts w:ascii="Arial" w:hAnsi="Arial" w:eastAsia="等线"/>
          <w:b w:val="0"/>
          <w:color w:val="2D2D2D"/>
          <w:sz w:val="21"/>
        </w:rPr>
        <w:t xml:space="preserve"> 合并后只剩一个独立常数</w:t>
      </w:r>
    </w:p>
    <w:p>
      <w:pPr>
        <w:pStyle w:val="Heading3"/>
        <w:spacing w:after="160" w:line="312" w:lineRule="auto" w:before="400"/>
        <w:jc w:val="left"/>
      </w:pPr>
      <w:r>
        <w:rPr>
          <w:rFonts w:ascii="Arial" w:hAnsi="Arial" w:eastAsia="微软雅黑"/>
          <w:b/>
          <w:color w:val="2E75B6"/>
          <w:sz w:val="25"/>
        </w:rPr>
        <w:t>📌 考点：#微分方程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Q2022-013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 y' = 2x 的一条积分曲线与直线 y = 2x - 1 相切，则微分方程的解是：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x^2 + 2</w:t>
      </w:r>
    </w:p>
    <w:p>
      <w:pPr>
        <w:spacing w:after="120" w:line="372" w:lineRule="auto" w:before="0"/>
        <w:jc w:val="left"/>
      </w:pPr>
      <w:r>
        <w:rPr>
          <w:rFonts w:ascii="Arial" w:hAnsi="Arial" w:eastAsia="等线"/>
          <w:b w:val="0"/>
          <w:color w:val="2D2D2D"/>
          <w:sz w:val="21"/>
        </w:rPr>
        <w:t>B. y = x^2 - 1</w:t>
      </w:r>
    </w:p>
    <w:p>
      <w:pPr>
        <w:spacing w:after="120" w:line="372" w:lineRule="auto" w:before="0"/>
        <w:jc w:val="left"/>
      </w:pPr>
      <w:r>
        <w:rPr>
          <w:rFonts w:ascii="Arial" w:hAnsi="Arial" w:eastAsia="等线"/>
          <w:b w:val="0"/>
          <w:color w:val="2D2D2D"/>
          <w:sz w:val="21"/>
        </w:rPr>
        <w:t>C. y = x^2</w:t>
      </w:r>
    </w:p>
    <w:p>
      <w:pPr>
        <w:spacing w:after="120" w:line="372" w:lineRule="auto" w:before="0"/>
        <w:jc w:val="left"/>
      </w:pPr>
      <w:r>
        <w:rPr>
          <w:rFonts w:ascii="Arial" w:hAnsi="Arial" w:eastAsia="等线"/>
          <w:b w:val="0"/>
          <w:color w:val="2D2D2D"/>
          <w:sz w:val="21"/>
        </w:rPr>
        <w:t>D. y = x^2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（AI补解析）通解 y = x^2 + C。与 y = 2x - 1 相切意味着在切点处函数值相等且导数相等。2x = 2（导数相等）⇒ x = 1。切点处 x^2 + C = 2x - 1 = 1，代入x=1得 1 + C = 1 ⇒ C = 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#微分方程 #积分曲线 #相切条件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相切=函数值相等+导数值相等</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高等数学-微分方程特解</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#二阶常系数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#特征方程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#特解</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考点：#二阶常系数</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Q2022-015 | 数学 | 高等数学-微分方程特解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在下列函数中，为微分方程 y" - 2y' + 2y = 0 的特解的是：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e^{-x}\cos x</w:t>
      </w:r>
    </w:p>
    <w:p>
      <w:pPr>
        <w:spacing w:after="120" w:line="372" w:lineRule="auto" w:before="0"/>
        <w:jc w:val="left"/>
      </w:pPr>
      <w:r>
        <w:rPr>
          <w:rFonts w:ascii="Arial" w:hAnsi="Arial" w:eastAsia="等线"/>
          <w:b w:val="0"/>
          <w:color w:val="2D2D2D"/>
          <w:sz w:val="21"/>
        </w:rPr>
        <w:t>B. y = e^{-x}\sin x</w:t>
      </w:r>
    </w:p>
    <w:p>
      <w:pPr>
        <w:spacing w:after="120" w:line="372" w:lineRule="auto" w:before="0"/>
        <w:jc w:val="left"/>
      </w:pPr>
      <w:r>
        <w:rPr>
          <w:rFonts w:ascii="Arial" w:hAnsi="Arial" w:eastAsia="等线"/>
          <w:b w:val="0"/>
          <w:color w:val="2D2D2D"/>
          <w:sz w:val="21"/>
        </w:rPr>
        <w:t>C. y = e^{x}\sin x</w:t>
      </w:r>
    </w:p>
    <w:p>
      <w:pPr>
        <w:spacing w:after="120" w:line="372" w:lineRule="auto" w:before="0"/>
        <w:jc w:val="left"/>
      </w:pPr>
      <w:r>
        <w:rPr>
          <w:rFonts w:ascii="Arial" w:hAnsi="Arial" w:eastAsia="等线"/>
          <w:b w:val="0"/>
          <w:color w:val="2D2D2D"/>
          <w:sz w:val="21"/>
        </w:rPr>
        <w:t>D. y = e^{x}\cos(2x)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（AI补解析）特征方程 r^2 - 2r + 2 = 0，r = 1 ± i。通解为 y = e^x(C1cosx + C2sinx)。C选项是其一个特解。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#二阶常系数 #特征方程 #复根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复根 α±βi → 通解 e^{αx}(C1cosβx + C2sinβx)</w:t>
      </w:r>
    </w:p>
    <w:p>
      <w:pPr>
        <w:pStyle w:val="Heading3"/>
        <w:spacing w:after="160" w:line="312" w:lineRule="auto" w:before="400"/>
        <w:jc w:val="left"/>
      </w:pPr>
      <w:r>
        <w:rPr>
          <w:rFonts w:ascii="Arial" w:hAnsi="Arial" w:eastAsia="微软雅黑"/>
          <w:b/>
          <w:color w:val="2E75B6"/>
          <w:sz w:val="25"/>
        </w:rPr>
        <w:t>Q2023-013 | 数学 | 高等数学-微分方程特解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微分方程y''−2y'=0的一个特解为：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y=−2x B. y=2x C. y=−x² D. y=x²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（AI补解析）特征方程r²−2r=0→r=0,2。通解y=C1+C2e^(2x)。特解应为常数+指数形式。x²是多项式特解，需验证。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#二阶常系数 #特解</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高等数学-微分方程通解</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#特征方程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#通解</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#重根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考点：#特征方程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Q2023-016 | 数学 | 高等数学-微分方程通解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以y=e^(−2x)(C1+C2x)为通解的微分方程是：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y''+3y'+2y=0 B. y''−4y'+4y=0 C. y''+4y'+4y=0 D. y''+2y'=0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（AI补解析）特征根r=−2（二重根），特征方程(r+2)²=r²+4r+4=0，对应y''+4y'+4y=0。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#特征方程 #通解 #重根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二重根r→通解e^(rx)(C1+C2x)</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高等数学-拉格朗日定理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#拉格朗日中值定理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#可导性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#连续性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考点：#拉格朗日中值定理</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Q2022-005 | 数学 | 高等数学-拉格朗日定理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在区间[1,2]上满足拉格朗日定理条件的函数是：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lnx</w:t>
      </w:r>
    </w:p>
    <w:p>
      <w:pPr>
        <w:spacing w:after="120" w:line="372" w:lineRule="auto" w:before="0"/>
        <w:jc w:val="left"/>
      </w:pPr>
      <w:r>
        <w:rPr>
          <w:rFonts w:ascii="Arial" w:hAnsi="Arial" w:eastAsia="等线"/>
          <w:b w:val="0"/>
          <w:color w:val="2D2D2D"/>
          <w:sz w:val="21"/>
        </w:rPr>
        <w:t>B. y = 1/lnx（待确认）</w:t>
      </w:r>
    </w:p>
    <w:p>
      <w:pPr>
        <w:spacing w:after="120" w:line="372" w:lineRule="auto" w:before="0"/>
        <w:jc w:val="left"/>
      </w:pPr>
      <w:r>
        <w:rPr>
          <w:rFonts w:ascii="Arial" w:hAnsi="Arial" w:eastAsia="等线"/>
          <w:b w:val="0"/>
          <w:color w:val="2D2D2D"/>
          <w:sz w:val="21"/>
        </w:rPr>
        <w:t>C. y = ln(lnx)</w:t>
      </w:r>
    </w:p>
    <w:p>
      <w:pPr>
        <w:spacing w:after="120" w:line="372" w:lineRule="auto" w:before="0"/>
        <w:jc w:val="left"/>
      </w:pPr>
      <w:r>
        <w:rPr>
          <w:rFonts w:ascii="Arial" w:hAnsi="Arial" w:eastAsia="等线"/>
          <w:b w:val="0"/>
          <w:color w:val="2D2D2D"/>
          <w:sz w:val="21"/>
        </w:rPr>
        <w:t>D. y = ln(2-x)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（AI补解析）拉格朗日定理要求函数在闭区间连续、开区间可导。lnx在[1,2]上连续可导；1/lnx在x=1处无定义；ln(lnx)在x=1处无定义；ln(2-x)在x=2处无定义。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#拉格朗日中值定理 #可导性 #连续性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先检查是否存在无定义点</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高等数学-无穷大量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#无穷大量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#渐近线</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#待定系数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考点：#无穷大量</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Q2022-002 | 数学 | 高等数学-无穷大量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若当 </w:t>
      </w:r>
      <w:r>
        <w:rPr>
          <w:rFonts w:ascii="Arial" w:hAnsi="Arial" w:eastAsia="等线"/>
          <w:b w:val="0"/>
          <w:color w:val="2D2D2D"/>
          <w:sz w:val="21"/>
        </w:rPr>
        <w:t>x \to \infty</w:t>
      </w:r>
      <w:r>
        <w:rPr>
          <w:rFonts w:ascii="Arial" w:hAnsi="Arial" w:eastAsia="等线"/>
          <w:b w:val="0"/>
          <w:color w:val="2D2D2D"/>
          <w:sz w:val="21"/>
        </w:rPr>
        <w:t xml:space="preserve"> 时，</w:t>
      </w:r>
      <w:r>
        <w:rPr>
          <w:rFonts w:ascii="Arial" w:hAnsi="Arial" w:eastAsia="等线"/>
          <w:b w:val="0"/>
          <w:color w:val="2D2D2D"/>
          <w:sz w:val="21"/>
        </w:rPr>
        <w:t>\frac{x^2}{x+1} - ax - b</w:t>
      </w:r>
      <w:r>
        <w:rPr>
          <w:rFonts w:ascii="Arial" w:hAnsi="Arial" w:eastAsia="等线"/>
          <w:b w:val="0"/>
          <w:color w:val="2D2D2D"/>
          <w:sz w:val="21"/>
        </w:rPr>
        <w:t xml:space="preserve"> 为无穷大量，则常数a、b应为：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a=1, b=1</w:t>
      </w:r>
    </w:p>
    <w:p>
      <w:pPr>
        <w:spacing w:after="120" w:line="372" w:lineRule="auto" w:before="0"/>
        <w:jc w:val="left"/>
      </w:pPr>
      <w:r>
        <w:rPr>
          <w:rFonts w:ascii="Arial" w:hAnsi="Arial" w:eastAsia="等线"/>
          <w:b w:val="0"/>
          <w:color w:val="2D2D2D"/>
          <w:sz w:val="21"/>
        </w:rPr>
        <w:t>B. a=1, b=0</w:t>
      </w:r>
    </w:p>
    <w:p>
      <w:pPr>
        <w:spacing w:after="120" w:line="372" w:lineRule="auto" w:before="0"/>
        <w:jc w:val="left"/>
      </w:pPr>
      <w:r>
        <w:rPr>
          <w:rFonts w:ascii="Arial" w:hAnsi="Arial" w:eastAsia="等线"/>
          <w:b w:val="0"/>
          <w:color w:val="2D2D2D"/>
          <w:sz w:val="21"/>
        </w:rPr>
        <w:t>C. a=0, b=1</w:t>
      </w:r>
    </w:p>
    <w:p>
      <w:pPr>
        <w:spacing w:after="120" w:line="372" w:lineRule="auto" w:before="0"/>
        <w:jc w:val="left"/>
      </w:pPr>
      <w:r>
        <w:rPr>
          <w:rFonts w:ascii="Arial" w:hAnsi="Arial" w:eastAsia="等线"/>
          <w:b w:val="0"/>
          <w:color w:val="2D2D2D"/>
          <w:sz w:val="21"/>
        </w:rPr>
        <w:t>D. a≠1, b为任意实数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\frac{x^2}{x+1} = x - 1 + \frac{1}{x+1}</w:t>
      </w:r>
      <w:r>
        <w:rPr>
          <w:rFonts w:ascii="Arial" w:hAnsi="Arial" w:eastAsia="等线"/>
          <w:b w:val="0"/>
          <w:color w:val="2D2D2D"/>
          <w:sz w:val="21"/>
        </w:rPr>
        <w:t>，当a≠1时，原式~(1-a)x→∞为无穷大。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#无穷大量 #渐近线 #待定系数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通分后将有理函数分解</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高等数学-无穷小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#高阶无穷小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考点：#高阶无穷小</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Q2023-001 | 数学 | 高等数学-无穷小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若x→0时，某函数为无穷小，且为x²的高阶无穷小，则相关极限等于：（待确认）</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0 C. 1（待确认） D. 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（AI补解析）高阶无穷小的极限为0。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#高阶无穷小 #极限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高等数学-无穷小比较</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#同阶无穷小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#有理化</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#极限运算</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考点：#同阶无穷小</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Q2019-003 | 数学 | 高等数学-无穷小比较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w:t>
      </w:r>
      <w:r>
        <w:rPr>
          <w:rFonts w:ascii="Arial" w:hAnsi="Arial" w:eastAsia="等线"/>
          <w:b w:val="0"/>
          <w:color w:val="2D2D2D"/>
          <w:sz w:val="21"/>
        </w:rPr>
        <w:t>x \to 0</w:t>
      </w:r>
      <w:r>
        <w:rPr>
          <w:rFonts w:ascii="Arial" w:hAnsi="Arial" w:eastAsia="等线"/>
          <w:b w:val="0"/>
          <w:color w:val="2D2D2D"/>
          <w:sz w:val="21"/>
        </w:rPr>
        <w:t xml:space="preserve"> 时，</w:t>
      </w:r>
      <w:r>
        <w:rPr>
          <w:rFonts w:ascii="Arial" w:hAnsi="Arial" w:eastAsia="等线"/>
          <w:b w:val="0"/>
          <w:color w:val="2D2D2D"/>
          <w:sz w:val="21"/>
        </w:rPr>
        <w:t>\sqrt{1-x^2} - \sqrt{1+x^2}</w:t>
      </w:r>
      <w:r>
        <w:rPr>
          <w:rFonts w:ascii="Arial" w:hAnsi="Arial" w:eastAsia="等线"/>
          <w:b w:val="0"/>
          <w:color w:val="2D2D2D"/>
          <w:sz w:val="21"/>
        </w:rPr>
        <w:t xml:space="preserve"> 与 </w:t>
      </w:r>
      <w:r>
        <w:rPr>
          <w:rFonts w:ascii="Arial" w:hAnsi="Arial" w:eastAsia="等线"/>
          <w:b w:val="0"/>
          <w:color w:val="2D2D2D"/>
          <w:sz w:val="21"/>
        </w:rPr>
        <w:t>x^k</w:t>
      </w:r>
      <w:r>
        <w:rPr>
          <w:rFonts w:ascii="Arial" w:hAnsi="Arial" w:eastAsia="等线"/>
          <w:b w:val="0"/>
          <w:color w:val="2D2D2D"/>
          <w:sz w:val="21"/>
        </w:rPr>
        <w:t xml:space="preserve"> 是同阶无穷小，则常数 </w:t>
      </w:r>
      <w:r>
        <w:rPr>
          <w:rFonts w:ascii="Arial" w:hAnsi="Arial" w:eastAsia="等线"/>
          <w:b w:val="0"/>
          <w:color w:val="2D2D2D"/>
          <w:sz w:val="21"/>
        </w:rPr>
        <w:t>k</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C.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\lim_{x \to 0} \frac{\sqrt{1-x^2} - \sqrt{1+x^2}}{x^k} = \lim_{x \to 0} \frac{(\sqrt{1-x^2} - \sqrt{1+x^2})(\sqrt{1-x^2} + \sqrt{1+x^2})}{x^k(\sqrt{1-x^2} + \sqrt{1+x^2})} = \lim_{x \to 0} \frac{-2x^2}{x^k} \cdot \frac{1}{\sqrt{1-x^2} + \sqrt{1+x^2}} = -\lim_{x \to 0} \frac{x^2}{x^k}</w:t>
      </w:r>
      <w:r>
        <w:rPr>
          <w:rFonts w:ascii="Arial" w:hAnsi="Arial" w:eastAsia="等线"/>
          <w:b w:val="0"/>
          <w:color w:val="2D2D2D"/>
          <w:sz w:val="21"/>
        </w:rPr>
        <w:t xml:space="preserve">。若要极限为非零常数，必有 </w:t>
      </w:r>
      <w:r>
        <w:rPr>
          <w:rFonts w:ascii="Arial" w:hAnsi="Arial" w:eastAsia="等线"/>
          <w:b w:val="0"/>
          <w:color w:val="2D2D2D"/>
          <w:sz w:val="21"/>
        </w:rPr>
        <w:t>k = 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#同阶无穷小 #有理化 #极限运算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分子有理化是关键步骤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高等数学-曲线凹凸性</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#凹凸性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#二阶导数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考点：#凹凸性</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Q2024-006 | 数学 | 高等数学-曲线凹凸性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曲线y=x²e^(−2x)在x&gt;0时的下凸区间：</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(0,1) C. (1,+∞) D. (1/2,+∞)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（AI补解析）求y''判断符号。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#凹凸性 #二阶导数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高等数学-曲线积分</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#曲线积分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#参数方程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#格林公式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#参数化</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#直线段</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#全微分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考点：#曲线积分</w:t>
      </w:r>
    </w:p>
    <w:p>
      <w:pPr>
        <w:spacing w:after="120" w:line="372" w:lineRule="auto" w:before="0"/>
        <w:ind w:left="680"/>
        <w:shd w:fill="F0F4F8" w:val="clear"/>
        <w:jc w:val="left"/>
      </w:pPr>
      <w:r>
        <w:rPr>
          <w:rFonts w:ascii="Arial" w:hAnsi="Arial" w:eastAsia="等线"/>
          <w:b w:val="0"/>
          <w:color w:val="2D2D2D"/>
          <w:sz w:val="21"/>
        </w:rPr>
        <w:t>出现年份：2019、2022、2023 | 共 3 题</w:t>
      </w:r>
    </w:p>
    <w:p>
      <w:pPr>
        <w:pStyle w:val="Heading3"/>
        <w:spacing w:after="160" w:line="312" w:lineRule="auto" w:before="400"/>
        <w:jc w:val="left"/>
      </w:pPr>
      <w:r>
        <w:rPr>
          <w:rFonts w:ascii="Arial" w:hAnsi="Arial" w:eastAsia="微软雅黑"/>
          <w:b/>
          <w:color w:val="2E75B6"/>
          <w:sz w:val="25"/>
        </w:rPr>
        <w:t>Q2019-014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设圆周曲线 </w:t>
      </w:r>
      <w:r>
        <w:rPr>
          <w:rFonts w:ascii="Arial" w:hAnsi="Arial" w:eastAsia="等线"/>
          <w:b w:val="0"/>
          <w:color w:val="2D2D2D"/>
          <w:sz w:val="21"/>
        </w:rPr>
        <w:t>L: x^2 + y^2 = 1</w:t>
      </w:r>
      <w:r>
        <w:rPr>
          <w:rFonts w:ascii="Arial" w:hAnsi="Arial" w:eastAsia="等线"/>
          <w:b w:val="0"/>
          <w:color w:val="2D2D2D"/>
          <w:sz w:val="21"/>
        </w:rPr>
        <w:t xml:space="preserve"> 取逆时针方向，则对坐标的曲线积分 </w:t>
      </w:r>
      <w:r>
        <w:rPr>
          <w:rFonts w:ascii="Arial" w:hAnsi="Arial" w:eastAsia="等线"/>
          <w:b w:val="0"/>
          <w:color w:val="2D2D2D"/>
          <w:sz w:val="21"/>
        </w:rPr>
        <w:t>\oint_L \frac{y dx - x dy}{x^2 + y^2}</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2\pi</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-2\pi</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\pi</w:t>
      </w:r>
    </w:p>
    <w:p>
      <w:pPr>
        <w:spacing w:after="120" w:line="372" w:lineRule="auto" w:before="0"/>
        <w:jc w:val="left"/>
      </w:pPr>
      <w:r>
        <w:rPr>
          <w:rFonts w:ascii="Arial" w:hAnsi="Arial" w:eastAsia="等线"/>
          <w:b w:val="0"/>
          <w:color w:val="2D2D2D"/>
          <w:sz w:val="21"/>
        </w:rPr>
        <w:t>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（原文解析）圆周的参数方程为 </w:t>
      </w:r>
      <w:r>
        <w:rPr>
          <w:rFonts w:ascii="Arial" w:hAnsi="Arial" w:eastAsia="等线"/>
          <w:b w:val="0"/>
          <w:color w:val="2D2D2D"/>
          <w:sz w:val="21"/>
        </w:rPr>
        <w:t>x = \cos\theta, y = \sin\theta</w:t>
      </w:r>
      <w:r>
        <w:rPr>
          <w:rFonts w:ascii="Arial" w:hAnsi="Arial" w:eastAsia="等线"/>
          <w:b w:val="0"/>
          <w:color w:val="2D2D2D"/>
          <w:sz w:val="21"/>
        </w:rPr>
        <w:t xml:space="preserve">，取逆时针方向，起点 </w:t>
      </w:r>
      <w:r>
        <w:rPr>
          <w:rFonts w:ascii="Arial" w:hAnsi="Arial" w:eastAsia="等线"/>
          <w:b w:val="0"/>
          <w:color w:val="2D2D2D"/>
          <w:sz w:val="21"/>
        </w:rPr>
        <w:t>\theta = 0</w:t>
      </w:r>
      <w:r>
        <w:rPr>
          <w:rFonts w:ascii="Arial" w:hAnsi="Arial" w:eastAsia="等线"/>
          <w:b w:val="0"/>
          <w:color w:val="2D2D2D"/>
          <w:sz w:val="21"/>
        </w:rPr>
        <w:t xml:space="preserve">，终点 </w:t>
      </w:r>
      <w:r>
        <w:rPr>
          <w:rFonts w:ascii="Arial" w:hAnsi="Arial" w:eastAsia="等线"/>
          <w:b w:val="0"/>
          <w:color w:val="2D2D2D"/>
          <w:sz w:val="21"/>
        </w:rPr>
        <w:t>\theta = 2\pi</w:t>
      </w:r>
      <w:r>
        <w:rPr>
          <w:rFonts w:ascii="Arial" w:hAnsi="Arial" w:eastAsia="等线"/>
          <w:b w:val="0"/>
          <w:color w:val="2D2D2D"/>
          <w:sz w:val="21"/>
        </w:rPr>
        <w:t>，</w:t>
      </w:r>
      <w:r>
        <w:rPr>
          <w:rFonts w:ascii="Arial" w:hAnsi="Arial" w:eastAsia="等线"/>
          <w:b w:val="0"/>
          <w:color w:val="2D2D2D"/>
          <w:sz w:val="21"/>
        </w:rPr>
        <w:t>\oint_L \frac{y dx - x dy}{x^2 + y^2} = \int_0^{2\pi} (\sin\theta d\cos\theta - \cos\theta d\sin\theta) = -\int_0^{2\pi} (\sin^2\theta + \cos^2\theta) d\theta = -2\pi</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#参数方程 #格林公式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注意逆时针方向对应积分上下限</w:t>
      </w:r>
    </w:p>
    <w:p>
      <w:pPr>
        <w:pStyle w:val="Heading3"/>
        <w:spacing w:after="160" w:line="312" w:lineRule="auto" w:before="400"/>
        <w:jc w:val="left"/>
      </w:pPr>
      <w:r>
        <w:rPr>
          <w:rFonts w:ascii="Arial" w:hAnsi="Arial" w:eastAsia="微软雅黑"/>
          <w:b/>
          <w:color w:val="2E75B6"/>
          <w:sz w:val="25"/>
        </w:rPr>
        <w:t>Q2022-016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设L是从点A(a,0)到点B(0,a)的有向直线段(a&gt;0)，则曲线积分 ∫_L xdy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a^2</w:t>
      </w:r>
    </w:p>
    <w:p>
      <w:pPr>
        <w:spacing w:after="120" w:line="372" w:lineRule="auto" w:before="0"/>
        <w:jc w:val="left"/>
      </w:pPr>
      <w:r>
        <w:rPr>
          <w:rFonts w:ascii="Arial" w:hAnsi="Arial" w:eastAsia="等线"/>
          <w:b w:val="0"/>
          <w:color w:val="2D2D2D"/>
          <w:sz w:val="21"/>
        </w:rPr>
        <w:t>B. −a^2/2</w:t>
      </w:r>
    </w:p>
    <w:p>
      <w:pPr>
        <w:spacing w:after="120" w:line="372" w:lineRule="auto" w:before="0"/>
        <w:jc w:val="left"/>
      </w:pPr>
      <w:r>
        <w:rPr>
          <w:rFonts w:ascii="Arial" w:hAnsi="Arial" w:eastAsia="等线"/>
          <w:b w:val="0"/>
          <w:color w:val="2D2D2D"/>
          <w:sz w:val="21"/>
        </w:rPr>
        <w:t>C. a^2/2</w:t>
      </w:r>
    </w:p>
    <w:p>
      <w:pPr>
        <w:spacing w:after="120" w:line="372" w:lineRule="auto" w:before="0"/>
        <w:jc w:val="left"/>
      </w:pPr>
      <w:r>
        <w:rPr>
          <w:rFonts w:ascii="Arial" w:hAnsi="Arial" w:eastAsia="等线"/>
          <w:b w:val="0"/>
          <w:color w:val="2D2D2D"/>
          <w:sz w:val="21"/>
        </w:rPr>
        <w:t>D. −a^2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C（原文答案为C，值为a^2/2）</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（AI补解析）直线方程：y = -x + a，dy = -dx。积分 = ∫_a^0 x·(-dx) = ∫_a^0 (-x)dx = [−x^2/2]_a^0 = a^2/2。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#参数化 #直线段</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注意积分方向</w:t>
      </w:r>
    </w:p>
    <w:p>
      <w:pPr>
        <w:pStyle w:val="Heading3"/>
        <w:spacing w:after="160" w:line="312" w:lineRule="auto" w:before="400"/>
        <w:jc w:val="left"/>
      </w:pPr>
      <w:r>
        <w:rPr>
          <w:rFonts w:ascii="Arial" w:hAnsi="Arial" w:eastAsia="微软雅黑"/>
          <w:b/>
          <w:color w:val="2E75B6"/>
          <w:sz w:val="25"/>
        </w:rPr>
        <w:t>Q2023-014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设L为曲线y=1/x上从点M(1,1)到点O(0,0)的有向弧段，则曲线积分∫_L (ydx+xdy)等于：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 C. −3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（AI补解析）∫d(xy)=[xy]终点−[xy]起点=0−1=−1，但结果不对（因为路径不是闭合）。沿路径计算。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#全微分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高等数学-极值</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#二次函数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考点：#极值</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Q2022-006 | 数学 | 高等数学-极值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f(x) = x^2 - 2</w:t>
      </w:r>
      <w:r>
        <w:rPr>
          <w:rFonts w:ascii="Arial" w:hAnsi="Arial" w:eastAsia="等线"/>
          <w:b w:val="0"/>
          <w:color w:val="2D2D2D"/>
          <w:sz w:val="21"/>
        </w:rPr>
        <w:t>，则f(0) = -2是f(x)的：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极大值，但不是最大值</w:t>
      </w:r>
    </w:p>
    <w:p>
      <w:pPr>
        <w:spacing w:after="120" w:line="372" w:lineRule="auto" w:before="0"/>
        <w:jc w:val="left"/>
      </w:pPr>
      <w:r>
        <w:rPr>
          <w:rFonts w:ascii="Arial" w:hAnsi="Arial" w:eastAsia="等线"/>
          <w:b w:val="0"/>
          <w:color w:val="2D2D2D"/>
          <w:sz w:val="21"/>
        </w:rPr>
        <w:t>B. 最大值</w:t>
      </w:r>
    </w:p>
    <w:p>
      <w:pPr>
        <w:spacing w:after="120" w:line="372" w:lineRule="auto" w:before="0"/>
        <w:jc w:val="left"/>
      </w:pPr>
      <w:r>
        <w:rPr>
          <w:rFonts w:ascii="Arial" w:hAnsi="Arial" w:eastAsia="等线"/>
          <w:b w:val="0"/>
          <w:color w:val="2D2D2D"/>
          <w:sz w:val="21"/>
        </w:rPr>
        <w:t>C. 极小值，但不是最小值</w:t>
      </w:r>
    </w:p>
    <w:p>
      <w:pPr>
        <w:spacing w:after="120" w:line="372" w:lineRule="auto" w:before="0"/>
        <w:jc w:val="left"/>
      </w:pPr>
      <w:r>
        <w:rPr>
          <w:rFonts w:ascii="Arial" w:hAnsi="Arial" w:eastAsia="等线"/>
          <w:b w:val="0"/>
          <w:color w:val="2D2D2D"/>
          <w:sz w:val="21"/>
        </w:rPr>
        <w:t>D. 最小值</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f'(x) = 2x</w:t>
      </w:r>
      <w:r>
        <w:rPr>
          <w:rFonts w:ascii="Arial" w:hAnsi="Arial" w:eastAsia="等线"/>
          <w:b w:val="0"/>
          <w:color w:val="2D2D2D"/>
          <w:sz w:val="21"/>
        </w:rPr>
        <w:t>，驻点x=0。</w:t>
      </w:r>
      <w:r>
        <w:rPr>
          <w:rFonts w:ascii="Arial" w:hAnsi="Arial" w:eastAsia="等线"/>
          <w:b w:val="0"/>
          <w:color w:val="2D2D2D"/>
          <w:sz w:val="21"/>
        </w:rPr>
        <w:t>f''(0) = 2 &gt; 0</w:t>
      </w:r>
      <w:r>
        <w:rPr>
          <w:rFonts w:ascii="Arial" w:hAnsi="Arial" w:eastAsia="等线"/>
          <w:b w:val="0"/>
          <w:color w:val="2D2D2D"/>
          <w:sz w:val="21"/>
        </w:rPr>
        <w:t>，所以是极小值。二次函数开口向上，极小值=最小值。但答案说不是最小值，需确认函数定义域。</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 #驻点 #二次函数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高等数学-极值判别</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#极值判别</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#导数符号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#偶函数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#二阶导数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考点：#极值判别</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Q2019-006 | 数学 | 高等数学-极值判别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f(x)</w:t>
      </w:r>
      <w:r>
        <w:rPr>
          <w:rFonts w:ascii="Arial" w:hAnsi="Arial" w:eastAsia="等线"/>
          <w:b w:val="0"/>
          <w:color w:val="2D2D2D"/>
          <w:sz w:val="21"/>
        </w:rPr>
        <w:t xml:space="preserve"> 在 </w:t>
      </w:r>
      <w:r>
        <w:rPr>
          <w:rFonts w:ascii="Arial" w:hAnsi="Arial" w:eastAsia="等线"/>
          <w:b w:val="0"/>
          <w:color w:val="2D2D2D"/>
          <w:sz w:val="21"/>
        </w:rPr>
        <w:t>(-\infty, +\infty)</w:t>
      </w:r>
      <w:r>
        <w:rPr>
          <w:rFonts w:ascii="Arial" w:hAnsi="Arial" w:eastAsia="等线"/>
          <w:b w:val="0"/>
          <w:color w:val="2D2D2D"/>
          <w:sz w:val="21"/>
        </w:rPr>
        <w:t xml:space="preserve"> 内连续，其导函数 </w:t>
      </w:r>
      <w:r>
        <w:rPr>
          <w:rFonts w:ascii="Arial" w:hAnsi="Arial" w:eastAsia="等线"/>
          <w:b w:val="0"/>
          <w:color w:val="2D2D2D"/>
          <w:sz w:val="21"/>
        </w:rPr>
        <w:t>f'(x)</w:t>
      </w:r>
      <w:r>
        <w:rPr>
          <w:rFonts w:ascii="Arial" w:hAnsi="Arial" w:eastAsia="等线"/>
          <w:b w:val="0"/>
          <w:color w:val="2D2D2D"/>
          <w:sz w:val="21"/>
        </w:rPr>
        <w:t xml:space="preserve"> 的图形如图所示，则 </w:t>
      </w:r>
      <w:r>
        <w:rPr>
          <w:rFonts w:ascii="Arial" w:hAnsi="Arial" w:eastAsia="等线"/>
          <w:b w:val="0"/>
          <w:color w:val="2D2D2D"/>
          <w:sz w:val="21"/>
        </w:rPr>
        <w:t>f(x)</w:t>
      </w:r>
      <w:r>
        <w:rPr>
          <w:rFonts w:ascii="Arial" w:hAnsi="Arial" w:eastAsia="等线"/>
          <w:b w:val="0"/>
          <w:color w:val="2D2D2D"/>
          <w:sz w:val="21"/>
        </w:rPr>
        <w:t xml:space="preserve"> 有：</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一个极小值点和两个极大值点</w:t>
      </w:r>
    </w:p>
    <w:p>
      <w:pPr>
        <w:spacing w:after="120" w:line="372" w:lineRule="auto" w:before="0"/>
        <w:jc w:val="left"/>
      </w:pPr>
      <w:r>
        <w:rPr>
          <w:rFonts w:ascii="Arial" w:hAnsi="Arial" w:eastAsia="等线"/>
          <w:b w:val="0"/>
          <w:color w:val="2D2D2D"/>
          <w:sz w:val="21"/>
        </w:rPr>
        <w:t>B. 两个极小值点和两个极大值点</w:t>
      </w:r>
    </w:p>
    <w:p>
      <w:pPr>
        <w:spacing w:after="120" w:line="372" w:lineRule="auto" w:before="0"/>
        <w:jc w:val="left"/>
      </w:pPr>
      <w:r>
        <w:rPr>
          <w:rFonts w:ascii="Arial" w:hAnsi="Arial" w:eastAsia="等线"/>
          <w:b w:val="0"/>
          <w:color w:val="2D2D2D"/>
          <w:sz w:val="21"/>
        </w:rPr>
        <w:t>C. 两个极小值点和一个极大值点</w:t>
      </w:r>
    </w:p>
    <w:p>
      <w:pPr>
        <w:spacing w:after="120" w:line="372" w:lineRule="auto" w:before="0"/>
        <w:jc w:val="left"/>
      </w:pPr>
      <w:r>
        <w:rPr>
          <w:rFonts w:ascii="Arial" w:hAnsi="Arial" w:eastAsia="等线"/>
          <w:b w:val="0"/>
          <w:color w:val="2D2D2D"/>
          <w:sz w:val="21"/>
        </w:rPr>
        <w:t>D. 一个极小值点和三个极大值点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（原文解析）由导函数 </w:t>
      </w:r>
      <w:r>
        <w:rPr>
          <w:rFonts w:ascii="Arial" w:hAnsi="Arial" w:eastAsia="等线"/>
          <w:b w:val="0"/>
          <w:color w:val="2D2D2D"/>
          <w:sz w:val="21"/>
        </w:rPr>
        <w:t>f'(x)</w:t>
      </w:r>
      <w:r>
        <w:rPr>
          <w:rFonts w:ascii="Arial" w:hAnsi="Arial" w:eastAsia="等线"/>
          <w:b w:val="0"/>
          <w:color w:val="2D2D2D"/>
          <w:sz w:val="21"/>
        </w:rPr>
        <w:t xml:space="preserve"> 的图形知，函数 </w:t>
      </w:r>
      <w:r>
        <w:rPr>
          <w:rFonts w:ascii="Arial" w:hAnsi="Arial" w:eastAsia="等线"/>
          <w:b w:val="0"/>
          <w:color w:val="2D2D2D"/>
          <w:sz w:val="21"/>
        </w:rPr>
        <w:t>f(x)</w:t>
      </w:r>
      <w:r>
        <w:rPr>
          <w:rFonts w:ascii="Arial" w:hAnsi="Arial" w:eastAsia="等线"/>
          <w:b w:val="0"/>
          <w:color w:val="2D2D2D"/>
          <w:sz w:val="21"/>
        </w:rPr>
        <w:t xml:space="preserve"> 有三个驻点 </w:t>
      </w:r>
      <w:r>
        <w:rPr>
          <w:rFonts w:ascii="Arial" w:hAnsi="Arial" w:eastAsia="等线"/>
          <w:b w:val="0"/>
          <w:color w:val="2D2D2D"/>
          <w:sz w:val="21"/>
        </w:rPr>
        <w:t>x_1, x_2, x_3</w:t>
      </w:r>
      <w:r>
        <w:rPr>
          <w:rFonts w:ascii="Arial" w:hAnsi="Arial" w:eastAsia="等线"/>
          <w:b w:val="0"/>
          <w:color w:val="2D2D2D"/>
          <w:sz w:val="21"/>
        </w:rPr>
        <w:t xml:space="preserve"> 和一个导数不存在点 </w:t>
      </w:r>
      <w:r>
        <w:rPr>
          <w:rFonts w:ascii="Arial" w:hAnsi="Arial" w:eastAsia="等线"/>
          <w:b w:val="0"/>
          <w:color w:val="2D2D2D"/>
          <w:sz w:val="21"/>
        </w:rPr>
        <w:t>x = 0</w:t>
      </w:r>
      <w:r>
        <w:rPr>
          <w:rFonts w:ascii="Arial" w:hAnsi="Arial" w:eastAsia="等线"/>
          <w:b w:val="0"/>
          <w:color w:val="2D2D2D"/>
          <w:sz w:val="21"/>
        </w:rPr>
        <w:t xml:space="preserve">。在点 </w:t>
      </w:r>
      <w:r>
        <w:rPr>
          <w:rFonts w:ascii="Arial" w:hAnsi="Arial" w:eastAsia="等线"/>
          <w:b w:val="0"/>
          <w:color w:val="2D2D2D"/>
          <w:sz w:val="21"/>
        </w:rPr>
        <w:t>x_1</w:t>
      </w:r>
      <w:r>
        <w:rPr>
          <w:rFonts w:ascii="Arial" w:hAnsi="Arial" w:eastAsia="等线"/>
          <w:b w:val="0"/>
          <w:color w:val="2D2D2D"/>
          <w:sz w:val="21"/>
        </w:rPr>
        <w:t xml:space="preserve"> 和 </w:t>
      </w:r>
      <w:r>
        <w:rPr>
          <w:rFonts w:ascii="Arial" w:hAnsi="Arial" w:eastAsia="等线"/>
          <w:b w:val="0"/>
          <w:color w:val="2D2D2D"/>
          <w:sz w:val="21"/>
        </w:rPr>
        <w:t>x = 0</w:t>
      </w:r>
      <w:r>
        <w:rPr>
          <w:rFonts w:ascii="Arial" w:hAnsi="Arial" w:eastAsia="等线"/>
          <w:b w:val="0"/>
          <w:color w:val="2D2D2D"/>
          <w:sz w:val="21"/>
        </w:rPr>
        <w:t xml:space="preserve"> 左侧 </w:t>
      </w:r>
      <w:r>
        <w:rPr>
          <w:rFonts w:ascii="Arial" w:hAnsi="Arial" w:eastAsia="等线"/>
          <w:b w:val="0"/>
          <w:color w:val="2D2D2D"/>
          <w:sz w:val="21"/>
        </w:rPr>
        <w:t>f'(x) &lt; 0</w:t>
      </w:r>
      <w:r>
        <w:rPr>
          <w:rFonts w:ascii="Arial" w:hAnsi="Arial" w:eastAsia="等线"/>
          <w:b w:val="0"/>
          <w:color w:val="2D2D2D"/>
          <w:sz w:val="21"/>
        </w:rPr>
        <w:t xml:space="preserve">，函数 </w:t>
      </w:r>
      <w:r>
        <w:rPr>
          <w:rFonts w:ascii="Arial" w:hAnsi="Arial" w:eastAsia="等线"/>
          <w:b w:val="0"/>
          <w:color w:val="2D2D2D"/>
          <w:sz w:val="21"/>
        </w:rPr>
        <w:t>f(x)</w:t>
      </w:r>
      <w:r>
        <w:rPr>
          <w:rFonts w:ascii="Arial" w:hAnsi="Arial" w:eastAsia="等线"/>
          <w:b w:val="0"/>
          <w:color w:val="2D2D2D"/>
          <w:sz w:val="21"/>
        </w:rPr>
        <w:t xml:space="preserve"> 单减；右侧 </w:t>
      </w:r>
      <w:r>
        <w:rPr>
          <w:rFonts w:ascii="Arial" w:hAnsi="Arial" w:eastAsia="等线"/>
          <w:b w:val="0"/>
          <w:color w:val="2D2D2D"/>
          <w:sz w:val="21"/>
        </w:rPr>
        <w:t>f'(x) &gt; 0</w:t>
      </w:r>
      <w:r>
        <w:rPr>
          <w:rFonts w:ascii="Arial" w:hAnsi="Arial" w:eastAsia="等线"/>
          <w:b w:val="0"/>
          <w:color w:val="2D2D2D"/>
          <w:sz w:val="21"/>
        </w:rPr>
        <w:t xml:space="preserve">，函数 </w:t>
      </w:r>
      <w:r>
        <w:rPr>
          <w:rFonts w:ascii="Arial" w:hAnsi="Arial" w:eastAsia="等线"/>
          <w:b w:val="0"/>
          <w:color w:val="2D2D2D"/>
          <w:sz w:val="21"/>
        </w:rPr>
        <w:t>f(x)</w:t>
      </w:r>
      <w:r>
        <w:rPr>
          <w:rFonts w:ascii="Arial" w:hAnsi="Arial" w:eastAsia="等线"/>
          <w:b w:val="0"/>
          <w:color w:val="2D2D2D"/>
          <w:sz w:val="21"/>
        </w:rPr>
        <w:t xml:space="preserve"> 单增，所以这两个点是极小值点。同理可得点 </w:t>
      </w:r>
      <w:r>
        <w:rPr>
          <w:rFonts w:ascii="Arial" w:hAnsi="Arial" w:eastAsia="等线"/>
          <w:b w:val="0"/>
          <w:color w:val="2D2D2D"/>
          <w:sz w:val="21"/>
        </w:rPr>
        <w:t>x_2</w:t>
      </w:r>
      <w:r>
        <w:rPr>
          <w:rFonts w:ascii="Arial" w:hAnsi="Arial" w:eastAsia="等线"/>
          <w:b w:val="0"/>
          <w:color w:val="2D2D2D"/>
          <w:sz w:val="21"/>
        </w:rPr>
        <w:t xml:space="preserve"> 和 </w:t>
      </w:r>
      <w:r>
        <w:rPr>
          <w:rFonts w:ascii="Arial" w:hAnsi="Arial" w:eastAsia="等线"/>
          <w:b w:val="0"/>
          <w:color w:val="2D2D2D"/>
          <w:sz w:val="21"/>
        </w:rPr>
        <w:t>x_3</w:t>
      </w:r>
      <w:r>
        <w:rPr>
          <w:rFonts w:ascii="Arial" w:hAnsi="Arial" w:eastAsia="等线"/>
          <w:b w:val="0"/>
          <w:color w:val="2D2D2D"/>
          <w:sz w:val="21"/>
        </w:rPr>
        <w:t xml:space="preserve"> 是极大值点。故 </w:t>
      </w:r>
      <w:r>
        <w:rPr>
          <w:rFonts w:ascii="Arial" w:hAnsi="Arial" w:eastAsia="等线"/>
          <w:b w:val="0"/>
          <w:color w:val="2D2D2D"/>
          <w:sz w:val="21"/>
        </w:rPr>
        <w:t>f(x)</w:t>
      </w:r>
      <w:r>
        <w:rPr>
          <w:rFonts w:ascii="Arial" w:hAnsi="Arial" w:eastAsia="等线"/>
          <w:b w:val="0"/>
          <w:color w:val="2D2D2D"/>
          <w:sz w:val="21"/>
        </w:rPr>
        <w:t xml:space="preserve"> 有两个极小值点和两个极大值点。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#极值判别 #驻点 #导数符号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注意导数不存在的点也可能是极值点</w:t>
      </w:r>
    </w:p>
    <w:p>
      <w:pPr>
        <w:pStyle w:val="Heading3"/>
        <w:spacing w:after="160" w:line="312" w:lineRule="auto" w:before="400"/>
        <w:jc w:val="left"/>
      </w:pPr>
      <w:r>
        <w:rPr>
          <w:rFonts w:ascii="Arial" w:hAnsi="Arial" w:eastAsia="微软雅黑"/>
          <w:b/>
          <w:color w:val="2E75B6"/>
          <w:sz w:val="25"/>
        </w:rPr>
        <w:t>📌 考点：#偶函数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Q2023-005 | 数学 | 高等数学-极值判别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设偶函数f(x)具有二阶连续导数，且f''(0)≠0，则x=0：一定不是极值点？/一定是极值点？/不能确定？</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一定不是取得零值的点 B. 一定不是极值点 C. 一定是极值点 D. 不能确定是否为极值点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（AI补解析）偶函数f'(0)=0，f''(0)≠0只说明是驻点。但由于是偶函数，极值还需进一步判断（例如f(x)=x⁴，f''(0)=0≠0）。原文答案D说明不能简单判定。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#偶函数 #二阶导数 #极值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高等数学-极值条件</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#极值条件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#必要条件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考点：#极值条件</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Q2024-005 | 数学 | 高等数学-极值条件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可导函数在某一点的导数为零，是此函数在该点有极值的：</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充分必要 B. 充分 C. 必要 D. 非充分非必要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（AI补解析）可导函数的极值点必有f'=0（必要条件）。但f'=0不一定有极值（如y=x³在x=0）。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#极值条件 #驻点 #必要条件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极值→f'=0（可导时），反向不成立</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高等数学-极限</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#重要极限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2022、2024</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#左右极限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#第二类间断点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#有界函数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考点：#极限</w:t>
      </w:r>
    </w:p>
    <w:p>
      <w:pPr>
        <w:spacing w:after="120" w:line="372" w:lineRule="auto" w:before="0"/>
        <w:ind w:left="680"/>
        <w:shd w:fill="F0F4F8" w:val="clear"/>
        <w:jc w:val="left"/>
      </w:pPr>
      <w:r>
        <w:rPr>
          <w:rFonts w:ascii="Arial" w:hAnsi="Arial" w:eastAsia="等线"/>
          <w:b w:val="0"/>
          <w:color w:val="2D2D2D"/>
          <w:sz w:val="21"/>
        </w:rPr>
        <w:t>出现年份：2019、2022、2024 | 共 3 题</w:t>
      </w:r>
    </w:p>
    <w:p>
      <w:pPr>
        <w:pStyle w:val="Heading3"/>
        <w:spacing w:after="160" w:line="312" w:lineRule="auto" w:before="400"/>
        <w:jc w:val="left"/>
      </w:pPr>
      <w:r>
        <w:rPr>
          <w:rFonts w:ascii="Arial" w:hAnsi="Arial" w:eastAsia="微软雅黑"/>
          <w:b/>
          <w:color w:val="2E75B6"/>
          <w:sz w:val="25"/>
        </w:rPr>
        <w:t>Q2019-001 | 数学 | 高等数学-极限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极限 </w:t>
      </w:r>
      <w:r>
        <w:rPr>
          <w:rFonts w:ascii="Arial" w:hAnsi="Arial" w:eastAsia="等线"/>
          <w:b w:val="0"/>
          <w:color w:val="2D2D2D"/>
          <w:sz w:val="21"/>
        </w:rPr>
        <w:t>\lim_{x \to 0} \frac{3+e^{\frac{1}{x}}}{1-e^{\frac{2}{x}}}</w:t>
      </w:r>
      <w:r>
        <w:rPr>
          <w:rFonts w:ascii="Arial" w:hAnsi="Arial" w:eastAsia="等线"/>
          <w:b w:val="0"/>
          <w:color w:val="2D2D2D"/>
          <w:sz w:val="21"/>
        </w:rPr>
        <w:t xml:space="preserve"> 的值是：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值为3</w:t>
      </w:r>
    </w:p>
    <w:p>
      <w:pPr>
        <w:spacing w:after="120" w:line="372" w:lineRule="auto" w:before="0"/>
        <w:jc w:val="left"/>
      </w:pPr>
      <w:r>
        <w:rPr>
          <w:rFonts w:ascii="Arial" w:hAnsi="Arial" w:eastAsia="等线"/>
          <w:b w:val="0"/>
          <w:color w:val="2D2D2D"/>
          <w:sz w:val="21"/>
        </w:rPr>
        <w:t>B. 值为−1</w:t>
      </w:r>
    </w:p>
    <w:p>
      <w:pPr>
        <w:spacing w:after="120" w:line="372" w:lineRule="auto" w:before="0"/>
        <w:jc w:val="left"/>
      </w:pPr>
      <w:r>
        <w:rPr>
          <w:rFonts w:ascii="Arial" w:hAnsi="Arial" w:eastAsia="等线"/>
          <w:b w:val="0"/>
          <w:color w:val="2D2D2D"/>
          <w:sz w:val="21"/>
        </w:rPr>
        <w:t>C. 值为0</w:t>
      </w:r>
    </w:p>
    <w:p>
      <w:pPr>
        <w:spacing w:after="120" w:line="372" w:lineRule="auto" w:before="0"/>
        <w:jc w:val="left"/>
      </w:pPr>
      <w:r>
        <w:rPr>
          <w:rFonts w:ascii="Arial" w:hAnsi="Arial" w:eastAsia="等线"/>
          <w:b w:val="0"/>
          <w:color w:val="2D2D2D"/>
          <w:sz w:val="21"/>
        </w:rPr>
        <w:t>D. 不存在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（原文解析）当 </w:t>
      </w:r>
      <w:r>
        <w:rPr>
          <w:rFonts w:ascii="Arial" w:hAnsi="Arial" w:eastAsia="等线"/>
          <w:b w:val="0"/>
          <w:color w:val="2D2D2D"/>
          <w:sz w:val="21"/>
        </w:rPr>
        <w:t>x \to 0^-</w:t>
      </w:r>
      <w:r>
        <w:rPr>
          <w:rFonts w:ascii="Arial" w:hAnsi="Arial" w:eastAsia="等线"/>
          <w:b w:val="0"/>
          <w:color w:val="2D2D2D"/>
          <w:sz w:val="21"/>
        </w:rPr>
        <w:t>，</w:t>
      </w:r>
      <w:r>
        <w:rPr>
          <w:rFonts w:ascii="Arial" w:hAnsi="Arial" w:eastAsia="等线"/>
          <w:b w:val="0"/>
          <w:color w:val="2D2D2D"/>
          <w:sz w:val="21"/>
        </w:rPr>
        <w:t>\frac{1}{x} \to -\infty</w:t>
      </w:r>
      <w:r>
        <w:rPr>
          <w:rFonts w:ascii="Arial" w:hAnsi="Arial" w:eastAsia="等线"/>
          <w:b w:val="0"/>
          <w:color w:val="2D2D2D"/>
          <w:sz w:val="21"/>
        </w:rPr>
        <w:t>，</w:t>
      </w:r>
      <w:r>
        <w:rPr>
          <w:rFonts w:ascii="Arial" w:hAnsi="Arial" w:eastAsia="等线"/>
          <w:b w:val="0"/>
          <w:color w:val="2D2D2D"/>
          <w:sz w:val="21"/>
        </w:rPr>
        <w:t>e^{\frac{1}{x}} \to 0</w:t>
      </w:r>
      <w:r>
        <w:rPr>
          <w:rFonts w:ascii="Arial" w:hAnsi="Arial" w:eastAsia="等线"/>
          <w:b w:val="0"/>
          <w:color w:val="2D2D2D"/>
          <w:sz w:val="21"/>
        </w:rPr>
        <w:t xml:space="preserve">，这时 </w:t>
      </w:r>
      <w:r>
        <w:rPr>
          <w:rFonts w:ascii="Arial" w:hAnsi="Arial" w:eastAsia="等线"/>
          <w:b w:val="0"/>
          <w:color w:val="2D2D2D"/>
          <w:sz w:val="21"/>
        </w:rPr>
        <w:t>\lim_{x \to 0^-} \frac{3+e^{\frac{1}{x}}}{1-e^{\frac{2}{x}}} = 3</w:t>
      </w:r>
      <w:r>
        <w:rPr>
          <w:rFonts w:ascii="Arial" w:hAnsi="Arial" w:eastAsia="等线"/>
          <w:b w:val="0"/>
          <w:color w:val="2D2D2D"/>
          <w:sz w:val="21"/>
        </w:rPr>
        <w:t xml:space="preserve">；当 </w:t>
      </w:r>
      <w:r>
        <w:rPr>
          <w:rFonts w:ascii="Arial" w:hAnsi="Arial" w:eastAsia="等线"/>
          <w:b w:val="0"/>
          <w:color w:val="2D2D2D"/>
          <w:sz w:val="21"/>
        </w:rPr>
        <w:t>x \to 0^+</w:t>
      </w:r>
      <w:r>
        <w:rPr>
          <w:rFonts w:ascii="Arial" w:hAnsi="Arial" w:eastAsia="等线"/>
          <w:b w:val="0"/>
          <w:color w:val="2D2D2D"/>
          <w:sz w:val="21"/>
        </w:rPr>
        <w:t>，</w:t>
      </w:r>
      <w:r>
        <w:rPr>
          <w:rFonts w:ascii="Arial" w:hAnsi="Arial" w:eastAsia="等线"/>
          <w:b w:val="0"/>
          <w:color w:val="2D2D2D"/>
          <w:sz w:val="21"/>
        </w:rPr>
        <w:t>\frac{1}{x} \to +\infty</w:t>
      </w:r>
      <w:r>
        <w:rPr>
          <w:rFonts w:ascii="Arial" w:hAnsi="Arial" w:eastAsia="等线"/>
          <w:b w:val="0"/>
          <w:color w:val="2D2D2D"/>
          <w:sz w:val="21"/>
        </w:rPr>
        <w:t>，</w:t>
      </w:r>
      <w:r>
        <w:rPr>
          <w:rFonts w:ascii="Arial" w:hAnsi="Arial" w:eastAsia="等线"/>
          <w:b w:val="0"/>
          <w:color w:val="2D2D2D"/>
          <w:sz w:val="21"/>
        </w:rPr>
        <w:t>e^{\frac{1}{x}} \to 0</w:t>
      </w:r>
      <w:r>
        <w:rPr>
          <w:rFonts w:ascii="Arial" w:hAnsi="Arial" w:eastAsia="等线"/>
          <w:b w:val="0"/>
          <w:color w:val="2D2D2D"/>
          <w:sz w:val="21"/>
        </w:rPr>
        <w:t xml:space="preserve">，这时 </w:t>
      </w:r>
      <w:r>
        <w:rPr>
          <w:rFonts w:ascii="Arial" w:hAnsi="Arial" w:eastAsia="等线"/>
          <w:b w:val="0"/>
          <w:color w:val="2D2D2D"/>
          <w:sz w:val="21"/>
        </w:rPr>
        <w:t>\lim_{x \to 0^+} \frac{3+e^{\frac{1}{x}}}{1-e^{\frac{2}{x}}} = \lim_{x \to 0^+} \frac{3e^{-\frac{2}{x}}+e^{-\frac{1}{x}}}{e^{-\frac{2}{x}}-1} = 0</w:t>
      </w:r>
      <w:r>
        <w:rPr>
          <w:rFonts w:ascii="Arial" w:hAnsi="Arial" w:eastAsia="等线"/>
          <w:b w:val="0"/>
          <w:color w:val="2D2D2D"/>
          <w:sz w:val="21"/>
        </w:rPr>
        <w:t>，左右极限存在但不相等，所以极限不存在。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#左右极限 #第二类间断点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容易忽略左右极限分开讨论，直接代入x=0导致错误</w:t>
      </w:r>
    </w:p>
    <w:p>
      <w:pPr>
        <w:pStyle w:val="Heading3"/>
        <w:spacing w:after="160" w:line="312" w:lineRule="auto" w:before="400"/>
        <w:jc w:val="left"/>
      </w:pPr>
      <w:r>
        <w:rPr>
          <w:rFonts w:ascii="Arial" w:hAnsi="Arial" w:eastAsia="微软雅黑"/>
          <w:b/>
          <w:color w:val="2E75B6"/>
          <w:sz w:val="25"/>
        </w:rPr>
        <w:t>Q2022-001 | 数学 | 高等数学-极限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下列极限中，正确的是：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\lim_{x \to 0} 2^x = \infty</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\lim_{x \to \infty} \frac{\sin x}{x} = 0</w:t>
      </w:r>
      <w:r>
        <w:rPr>
          <w:rFonts w:ascii="Arial" w:hAnsi="Arial" w:eastAsia="等线"/>
          <w:b w:val="0"/>
          <w:color w:val="2D2D2D"/>
          <w:sz w:val="21"/>
        </w:rPr>
        <w:t>（待确认）</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\lim_{x \to 0} x \sin \frac{1}{x} =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\lim_{x \to 0} \frac{\sin x}{x}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D（原文答案为D，但C也是正确选项，待确认）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\lim_{x \to 0} 2^x = 1</w:t>
      </w:r>
      <w:r>
        <w:rPr>
          <w:rFonts w:ascii="Arial" w:hAnsi="Arial" w:eastAsia="等线"/>
          <w:b w:val="0"/>
          <w:color w:val="2D2D2D"/>
          <w:sz w:val="21"/>
        </w:rPr>
        <w:t>（非∞）；</w:t>
      </w:r>
      <w:r>
        <w:rPr>
          <w:rFonts w:ascii="Arial" w:hAnsi="Arial" w:eastAsia="等线"/>
          <w:b w:val="0"/>
          <w:color w:val="2D2D2D"/>
          <w:sz w:val="21"/>
        </w:rPr>
        <w:t>\lim_{x \to \infty} \frac{\sin x}{x} = 0</w:t>
      </w:r>
      <w:r>
        <w:rPr>
          <w:rFonts w:ascii="Arial" w:hAnsi="Arial" w:eastAsia="等线"/>
          <w:b w:val="0"/>
          <w:color w:val="2D2D2D"/>
          <w:sz w:val="21"/>
        </w:rPr>
        <w:t>（正确）；</w:t>
      </w:r>
      <w:r>
        <w:rPr>
          <w:rFonts w:ascii="Arial" w:hAnsi="Arial" w:eastAsia="等线"/>
          <w:b w:val="0"/>
          <w:color w:val="2D2D2D"/>
          <w:sz w:val="21"/>
        </w:rPr>
        <w:t>\lim_{x \to 0} x \sin \frac{1}{x} = 0</w:t>
      </w:r>
      <w:r>
        <w:rPr>
          <w:rFonts w:ascii="Arial" w:hAnsi="Arial" w:eastAsia="等线"/>
          <w:b w:val="0"/>
          <w:color w:val="2D2D2D"/>
          <w:sz w:val="21"/>
        </w:rPr>
        <w:t>（正确）；</w:t>
      </w:r>
      <w:r>
        <w:rPr>
          <w:rFonts w:ascii="Arial" w:hAnsi="Arial" w:eastAsia="等线"/>
          <w:b w:val="0"/>
          <w:color w:val="2D2D2D"/>
          <w:sz w:val="21"/>
        </w:rPr>
        <w:t>\lim_{x \to 0} \frac{\sin x}{x} = 1</w:t>
      </w:r>
      <w:r>
        <w:rPr>
          <w:rFonts w:ascii="Arial" w:hAnsi="Arial" w:eastAsia="等线"/>
          <w:b w:val="0"/>
          <w:color w:val="2D2D2D"/>
          <w:sz w:val="21"/>
        </w:rPr>
        <w:t>（不是0）。OCR有误，原文答案需人工核实。</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#重要极限 #有界函数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Q2024-001 | 数学 | 高等数学-极限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极限 </w:t>
      </w:r>
      <w:r>
        <w:rPr>
          <w:rFonts w:ascii="Arial" w:hAnsi="Arial" w:eastAsia="等线"/>
          <w:b w:val="0"/>
          <w:color w:val="2D2D2D"/>
          <w:sz w:val="21"/>
        </w:rPr>
        <w:t>\lim_{x \to 0} (1+x\ln(1-x^2))^{2/x^2}</w:t>
      </w:r>
      <w:r>
        <w:rPr>
          <w:rFonts w:ascii="Arial" w:hAnsi="Arial" w:eastAsia="等线"/>
          <w:b w:val="0"/>
          <w:color w:val="2D2D2D"/>
          <w:sz w:val="21"/>
        </w:rPr>
        <w:t xml:space="preserve"> 的值是：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 B. −3 C. −2e^(−1) D. −3e^(−1)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（AI补解析）利用重要极限lim(1+x)^{1/x}=e。</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#重要极限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高等数学-空间直线</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#空间直线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#方向向量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#坐标面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考点：#空间直线</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Q2019-010 | 数学 | 高等数学-空间直线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过点 </w:t>
      </w:r>
      <w:r>
        <w:rPr>
          <w:rFonts w:ascii="Arial" w:hAnsi="Arial" w:eastAsia="等线"/>
          <w:b w:val="0"/>
          <w:color w:val="2D2D2D"/>
          <w:sz w:val="21"/>
        </w:rPr>
        <w:t>(2, 0, -1)</w:t>
      </w:r>
      <w:r>
        <w:rPr>
          <w:rFonts w:ascii="Arial" w:hAnsi="Arial" w:eastAsia="等线"/>
          <w:b w:val="0"/>
          <w:color w:val="2D2D2D"/>
          <w:sz w:val="21"/>
        </w:rPr>
        <w:t xml:space="preserve"> 且垂直于 xoy 坐标面的直线方程是：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\frac{x-2}{1} = \frac{y}{0} = \frac{z+1}{0}</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\frac{x-2}{0} = \frac{y}{1} = \frac{z+1}{0}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\frac{x-2}{0} = \frac{y}{0} = \frac{z+1}{1}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\begin{cases} x=2 \\ z=-1 \end{cases}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（原文解析）与 xoy 坐标面垂直的直线的方向向量为 </w:t>
      </w:r>
      <w:r>
        <w:rPr>
          <w:rFonts w:ascii="Arial" w:hAnsi="Arial" w:eastAsia="等线"/>
          <w:b w:val="0"/>
          <w:color w:val="2D2D2D"/>
          <w:sz w:val="21"/>
        </w:rPr>
        <w:t>(0, 0, 1)</w:t>
      </w:r>
      <w:r>
        <w:rPr>
          <w:rFonts w:ascii="Arial" w:hAnsi="Arial" w:eastAsia="等线"/>
          <w:b w:val="0"/>
          <w:color w:val="2D2D2D"/>
          <w:sz w:val="21"/>
        </w:rPr>
        <w:t xml:space="preserve">，又直线过点 </w:t>
      </w:r>
      <w:r>
        <w:rPr>
          <w:rFonts w:ascii="Arial" w:hAnsi="Arial" w:eastAsia="等线"/>
          <w:b w:val="0"/>
          <w:color w:val="2D2D2D"/>
          <w:sz w:val="21"/>
        </w:rPr>
        <w:t>(2, 0, -1)</w:t>
      </w:r>
      <w:r>
        <w:rPr>
          <w:rFonts w:ascii="Arial" w:hAnsi="Arial" w:eastAsia="等线"/>
          <w:b w:val="0"/>
          <w:color w:val="2D2D2D"/>
          <w:sz w:val="21"/>
        </w:rPr>
        <w:t xml:space="preserve">，所以该直线的对称式方程为 </w:t>
      </w:r>
      <w:r>
        <w:rPr>
          <w:rFonts w:ascii="Arial" w:hAnsi="Arial" w:eastAsia="等线"/>
          <w:b w:val="0"/>
          <w:color w:val="2D2D2D"/>
          <w:sz w:val="21"/>
        </w:rPr>
        <w:t>\frac{x-2}{0} = \frac{y}{0} = \frac{z+1}{1}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#空间直线 #方向向量 #坐标面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垂直于xoy面的直线方向向量是z轴方向</w:t>
      </w:r>
    </w:p>
    <w:p>
      <w:pPr>
        <w:pStyle w:val="Heading3"/>
        <w:spacing w:after="160" w:line="312" w:lineRule="auto" w:before="400"/>
        <w:jc w:val="left"/>
      </w:pPr>
      <w:r>
        <w:rPr>
          <w:rFonts w:ascii="Arial" w:hAnsi="Arial" w:eastAsia="微软雅黑"/>
          <w:b/>
          <w:color w:val="2E75B6"/>
          <w:sz w:val="25"/>
        </w:rPr>
        <w:t>Q2023-010 | 数学 | 高等数学-空间直线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设有直线（对称式方程），则该直线必定：</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过原点且平行于oy轴 B. 过原点且垂直于oy轴 C. 不过原点但垂直于oy轴 D. 不过原点也不平行于oy轴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（AI补解析）分析直线方程确定其位置关系。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#空间直线 #方向向量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高等数学-空间直线夹角</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#直线夹角</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#方向向量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考点：#直线夹角</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Q2024-010 | 数学 | 高等数学-空间直线夹角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两空间直线的夹角θ（根据对称式方程求夹角）等于：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π/2 B. π/3 C. π/4 D. π/6</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（AI补解析）用方向向量点积公式cosθ=|d1·d2|/(|d1||d2|)。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#直线夹角 #方向向量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两直线夹角的余弦公式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高等数学-级数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#交错级数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#条件收敛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#莱布尼兹判别法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考点：#交错级数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Q2019-016 | 数学 | 高等数学-级数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关于级数 </w:t>
      </w:r>
      <w:r>
        <w:rPr>
          <w:rFonts w:ascii="Arial" w:hAnsi="Arial" w:eastAsia="等线"/>
          <w:b w:val="0"/>
          <w:color w:val="2D2D2D"/>
          <w:sz w:val="21"/>
        </w:rPr>
        <w:t>\sum_{n=1}^{\infty} (-1)^{n-1} \frac{1}{n^p}</w:t>
      </w:r>
      <w:r>
        <w:rPr>
          <w:rFonts w:ascii="Arial" w:hAnsi="Arial" w:eastAsia="等线"/>
          <w:b w:val="0"/>
          <w:color w:val="2D2D2D"/>
          <w:sz w:val="21"/>
        </w:rPr>
        <w:t xml:space="preserve"> 收敛性的正确结论是：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0 &lt; p \leq 1</w:t>
      </w:r>
      <w:r>
        <w:rPr>
          <w:rFonts w:ascii="Arial" w:hAnsi="Arial" w:eastAsia="等线"/>
          <w:b w:val="0"/>
          <w:color w:val="2D2D2D"/>
          <w:sz w:val="21"/>
        </w:rPr>
        <w:t xml:space="preserve"> 时发散</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p &gt; 1</w:t>
      </w:r>
      <w:r>
        <w:rPr>
          <w:rFonts w:ascii="Arial" w:hAnsi="Arial" w:eastAsia="等线"/>
          <w:b w:val="0"/>
          <w:color w:val="2D2D2D"/>
          <w:sz w:val="21"/>
        </w:rPr>
        <w:t xml:space="preserve"> 时条件收敛</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0 &lt; p \leq 1</w:t>
      </w:r>
      <w:r>
        <w:rPr>
          <w:rFonts w:ascii="Arial" w:hAnsi="Arial" w:eastAsia="等线"/>
          <w:b w:val="0"/>
          <w:color w:val="2D2D2D"/>
          <w:sz w:val="21"/>
        </w:rPr>
        <w:t xml:space="preserve"> 时绝对收敛</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0 &lt; p \leq 1</w:t>
      </w:r>
      <w:r>
        <w:rPr>
          <w:rFonts w:ascii="Arial" w:hAnsi="Arial" w:eastAsia="等线"/>
          <w:b w:val="0"/>
          <w:color w:val="2D2D2D"/>
          <w:sz w:val="21"/>
        </w:rPr>
        <w:t xml:space="preserve"> 时条件收敛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（原文解析）由莱布尼兹判别法，当 </w:t>
      </w:r>
      <w:r>
        <w:rPr>
          <w:rFonts w:ascii="Arial" w:hAnsi="Arial" w:eastAsia="等线"/>
          <w:b w:val="0"/>
          <w:color w:val="2D2D2D"/>
          <w:sz w:val="21"/>
        </w:rPr>
        <w:t>p &gt; 0</w:t>
      </w:r>
      <w:r>
        <w:rPr>
          <w:rFonts w:ascii="Arial" w:hAnsi="Arial" w:eastAsia="等线"/>
          <w:b w:val="0"/>
          <w:color w:val="2D2D2D"/>
          <w:sz w:val="21"/>
        </w:rPr>
        <w:t xml:space="preserve"> 时，交错级数 </w:t>
      </w:r>
      <w:r>
        <w:rPr>
          <w:rFonts w:ascii="Arial" w:hAnsi="Arial" w:eastAsia="等线"/>
          <w:b w:val="0"/>
          <w:color w:val="2D2D2D"/>
          <w:sz w:val="21"/>
        </w:rPr>
        <w:t>\sum (-1)^{n-1} \frac{1}{n^p}</w:t>
      </w:r>
      <w:r>
        <w:rPr>
          <w:rFonts w:ascii="Arial" w:hAnsi="Arial" w:eastAsia="等线"/>
          <w:b w:val="0"/>
          <w:color w:val="2D2D2D"/>
          <w:sz w:val="21"/>
        </w:rPr>
        <w:t xml:space="preserve"> 收敛。而当 </w:t>
      </w:r>
      <w:r>
        <w:rPr>
          <w:rFonts w:ascii="Arial" w:hAnsi="Arial" w:eastAsia="等线"/>
          <w:b w:val="0"/>
          <w:color w:val="2D2D2D"/>
          <w:sz w:val="21"/>
        </w:rPr>
        <w:t>0 &lt; p \leq 1</w:t>
      </w:r>
      <w:r>
        <w:rPr>
          <w:rFonts w:ascii="Arial" w:hAnsi="Arial" w:eastAsia="等线"/>
          <w:b w:val="0"/>
          <w:color w:val="2D2D2D"/>
          <w:sz w:val="21"/>
        </w:rPr>
        <w:t xml:space="preserve"> 时，</w:t>
      </w:r>
      <w:r>
        <w:rPr>
          <w:rFonts w:ascii="Arial" w:hAnsi="Arial" w:eastAsia="等线"/>
          <w:b w:val="0"/>
          <w:color w:val="2D2D2D"/>
          <w:sz w:val="21"/>
        </w:rPr>
        <w:t>\sum \frac{1}{n^p}</w:t>
      </w:r>
      <w:r>
        <w:rPr>
          <w:rFonts w:ascii="Arial" w:hAnsi="Arial" w:eastAsia="等线"/>
          <w:b w:val="0"/>
          <w:color w:val="2D2D2D"/>
          <w:sz w:val="21"/>
        </w:rPr>
        <w:t xml:space="preserve"> 发散，故原级数条件收敛。当 </w:t>
      </w:r>
      <w:r>
        <w:rPr>
          <w:rFonts w:ascii="Arial" w:hAnsi="Arial" w:eastAsia="等线"/>
          <w:b w:val="0"/>
          <w:color w:val="2D2D2D"/>
          <w:sz w:val="21"/>
        </w:rPr>
        <w:t>p &gt; 1</w:t>
      </w:r>
      <w:r>
        <w:rPr>
          <w:rFonts w:ascii="Arial" w:hAnsi="Arial" w:eastAsia="等线"/>
          <w:b w:val="0"/>
          <w:color w:val="2D2D2D"/>
          <w:sz w:val="21"/>
        </w:rPr>
        <w:t xml:space="preserve"> 时绝对收敛。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#交错级数 #条件收敛 #莱布尼兹判别法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条件收敛 = 交错级数收敛但绝对值级数发散</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高等数学-罗尔定理</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#罗尔定理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#中值定理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#ξ</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考点：#罗尔定理</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Q2019-005 | 数学 | 高等数学-罗尔定理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若函数 </w:t>
      </w:r>
      <w:r>
        <w:rPr>
          <w:rFonts w:ascii="Arial" w:hAnsi="Arial" w:eastAsia="等线"/>
          <w:b w:val="0"/>
          <w:color w:val="2D2D2D"/>
          <w:sz w:val="21"/>
        </w:rPr>
        <w:t>f(x)</w:t>
      </w:r>
      <w:r>
        <w:rPr>
          <w:rFonts w:ascii="Arial" w:hAnsi="Arial" w:eastAsia="等线"/>
          <w:b w:val="0"/>
          <w:color w:val="2D2D2D"/>
          <w:sz w:val="21"/>
        </w:rPr>
        <w:t xml:space="preserve"> 在 </w:t>
      </w:r>
      <w:r>
        <w:rPr>
          <w:rFonts w:ascii="Arial" w:hAnsi="Arial" w:eastAsia="等线"/>
          <w:b w:val="0"/>
          <w:color w:val="2D2D2D"/>
          <w:sz w:val="21"/>
        </w:rPr>
        <w:t>[a,b]</w:t>
      </w:r>
      <w:r>
        <w:rPr>
          <w:rFonts w:ascii="Arial" w:hAnsi="Arial" w:eastAsia="等线"/>
          <w:b w:val="0"/>
          <w:color w:val="2D2D2D"/>
          <w:sz w:val="21"/>
        </w:rPr>
        <w:t xml:space="preserve"> 上连续，在 </w:t>
      </w:r>
      <w:r>
        <w:rPr>
          <w:rFonts w:ascii="Arial" w:hAnsi="Arial" w:eastAsia="等线"/>
          <w:b w:val="0"/>
          <w:color w:val="2D2D2D"/>
          <w:sz w:val="21"/>
        </w:rPr>
        <w:t>(a,b)</w:t>
      </w:r>
      <w:r>
        <w:rPr>
          <w:rFonts w:ascii="Arial" w:hAnsi="Arial" w:eastAsia="等线"/>
          <w:b w:val="0"/>
          <w:color w:val="2D2D2D"/>
          <w:sz w:val="21"/>
        </w:rPr>
        <w:t xml:space="preserve"> 内可导，且 </w:t>
      </w:r>
      <w:r>
        <w:rPr>
          <w:rFonts w:ascii="Arial" w:hAnsi="Arial" w:eastAsia="等线"/>
          <w:b w:val="0"/>
          <w:color w:val="2D2D2D"/>
          <w:sz w:val="21"/>
        </w:rPr>
        <w:t>f(a) = f(b)</w:t>
      </w:r>
      <w:r>
        <w:rPr>
          <w:rFonts w:ascii="Arial" w:hAnsi="Arial" w:eastAsia="等线"/>
          <w:b w:val="0"/>
          <w:color w:val="2D2D2D"/>
          <w:sz w:val="21"/>
        </w:rPr>
        <w:t xml:space="preserve">，则在 </w:t>
      </w:r>
      <w:r>
        <w:rPr>
          <w:rFonts w:ascii="Arial" w:hAnsi="Arial" w:eastAsia="等线"/>
          <w:b w:val="0"/>
          <w:color w:val="2D2D2D"/>
          <w:sz w:val="21"/>
        </w:rPr>
        <w:t>(a,b)</w:t>
      </w:r>
      <w:r>
        <w:rPr>
          <w:rFonts w:ascii="Arial" w:hAnsi="Arial" w:eastAsia="等线"/>
          <w:b w:val="0"/>
          <w:color w:val="2D2D2D"/>
          <w:sz w:val="21"/>
        </w:rPr>
        <w:t xml:space="preserve"> 内满足 </w:t>
      </w:r>
      <w:r>
        <w:rPr>
          <w:rFonts w:ascii="Arial" w:hAnsi="Arial" w:eastAsia="等线"/>
          <w:b w:val="0"/>
          <w:color w:val="2D2D2D"/>
          <w:sz w:val="21"/>
        </w:rPr>
        <w:t>f'(x_0) = 0</w:t>
      </w:r>
      <w:r>
        <w:rPr>
          <w:rFonts w:ascii="Arial" w:hAnsi="Arial" w:eastAsia="等线"/>
          <w:b w:val="0"/>
          <w:color w:val="2D2D2D"/>
          <w:sz w:val="21"/>
        </w:rPr>
        <w:t xml:space="preserve"> 的点 </w:t>
      </w:r>
      <w:r>
        <w:rPr>
          <w:rFonts w:ascii="Arial" w:hAnsi="Arial" w:eastAsia="等线"/>
          <w:b w:val="0"/>
          <w:color w:val="2D2D2D"/>
          <w:sz w:val="21"/>
        </w:rPr>
        <w:t>x_0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必存在且只有一个</w:t>
      </w:r>
    </w:p>
    <w:p>
      <w:pPr>
        <w:spacing w:after="120" w:line="372" w:lineRule="auto" w:before="0"/>
        <w:jc w:val="left"/>
      </w:pPr>
      <w:r>
        <w:rPr>
          <w:rFonts w:ascii="Arial" w:hAnsi="Arial" w:eastAsia="等线"/>
          <w:b w:val="0"/>
          <w:color w:val="2D2D2D"/>
          <w:sz w:val="21"/>
        </w:rPr>
        <w:t>B. 至少存在一个</w:t>
      </w:r>
    </w:p>
    <w:p>
      <w:pPr>
        <w:spacing w:after="120" w:line="372" w:lineRule="auto" w:before="0"/>
        <w:jc w:val="left"/>
      </w:pPr>
      <w:r>
        <w:rPr>
          <w:rFonts w:ascii="Arial" w:hAnsi="Arial" w:eastAsia="等线"/>
          <w:b w:val="0"/>
          <w:color w:val="2D2D2D"/>
          <w:sz w:val="21"/>
        </w:rPr>
        <w:t>C. 不一定存在</w:t>
      </w:r>
    </w:p>
    <w:p>
      <w:pPr>
        <w:spacing w:after="120" w:line="372" w:lineRule="auto" w:before="0"/>
        <w:jc w:val="left"/>
      </w:pPr>
      <w:r>
        <w:rPr>
          <w:rFonts w:ascii="Arial" w:hAnsi="Arial" w:eastAsia="等线"/>
          <w:b w:val="0"/>
          <w:color w:val="2D2D2D"/>
          <w:sz w:val="21"/>
        </w:rPr>
        <w:t>D. 不存在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（原文解析）由罗尔定理知在开区间 </w:t>
      </w:r>
      <w:r>
        <w:rPr>
          <w:rFonts w:ascii="Arial" w:hAnsi="Arial" w:eastAsia="等线"/>
          <w:b w:val="0"/>
          <w:color w:val="2D2D2D"/>
          <w:sz w:val="21"/>
        </w:rPr>
        <w:t>(a,b)</w:t>
      </w:r>
      <w:r>
        <w:rPr>
          <w:rFonts w:ascii="Arial" w:hAnsi="Arial" w:eastAsia="等线"/>
          <w:b w:val="0"/>
          <w:color w:val="2D2D2D"/>
          <w:sz w:val="21"/>
        </w:rPr>
        <w:t xml:space="preserve"> 内至少存在一个点 </w:t>
      </w:r>
      <w:r>
        <w:rPr>
          <w:rFonts w:ascii="Arial" w:hAnsi="Arial" w:eastAsia="等线"/>
          <w:b w:val="0"/>
          <w:color w:val="2D2D2D"/>
          <w:sz w:val="21"/>
        </w:rPr>
        <w:t>x_0</w:t>
      </w:r>
      <w:r>
        <w:rPr>
          <w:rFonts w:ascii="Arial" w:hAnsi="Arial" w:eastAsia="等线"/>
          <w:b w:val="0"/>
          <w:color w:val="2D2D2D"/>
          <w:sz w:val="21"/>
        </w:rPr>
        <w:t xml:space="preserve">，使 </w:t>
      </w:r>
      <w:r>
        <w:rPr>
          <w:rFonts w:ascii="Arial" w:hAnsi="Arial" w:eastAsia="等线"/>
          <w:b w:val="0"/>
          <w:color w:val="2D2D2D"/>
          <w:sz w:val="21"/>
        </w:rPr>
        <w:t>f'(x_0) = 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#罗尔定理 #中值定理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注意是"至少存在一个"而非"只有一个"</w:t>
      </w:r>
    </w:p>
    <w:p>
      <w:pPr>
        <w:pStyle w:val="Heading3"/>
        <w:spacing w:after="160" w:line="312" w:lineRule="auto" w:before="400"/>
        <w:jc w:val="left"/>
      </w:pPr>
      <w:r>
        <w:rPr>
          <w:rFonts w:ascii="Arial" w:hAnsi="Arial" w:eastAsia="微软雅黑"/>
          <w:b/>
          <w:color w:val="2E75B6"/>
          <w:sz w:val="25"/>
        </w:rPr>
        <w:t>Q2023-006 | 数学 | 高等数学-罗尔定理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函数y=3x−x³在区间[0,√3]上满足罗尔定理，ξ等于：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0 C. 1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（AI补解析）f(0)=0, f(√3)=3√3−3√3=0，满足罗尔定理条件。f'(x)=3−3x²=0 ⇒ x=±1，ξ=1在区间内。</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#罗尔定理 #驻点 #ξ</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验证端点函数值相等</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高等数学-连续与偏导</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#连续性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#多元函数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考点：#偏导数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Q2022-011 | 数学 | 高等数学-连续与偏导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z = f(x,y) 在点 (x0, y0) 处连续是它在该点偏导数存在的：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必要而非充分条件</w:t>
      </w:r>
    </w:p>
    <w:p>
      <w:pPr>
        <w:spacing w:after="120" w:line="372" w:lineRule="auto" w:before="0"/>
        <w:jc w:val="left"/>
      </w:pPr>
      <w:r>
        <w:rPr>
          <w:rFonts w:ascii="Arial" w:hAnsi="Arial" w:eastAsia="等线"/>
          <w:b w:val="0"/>
          <w:color w:val="2D2D2D"/>
          <w:sz w:val="21"/>
        </w:rPr>
        <w:t>B. 充分而非必要条件</w:t>
      </w:r>
    </w:p>
    <w:p>
      <w:pPr>
        <w:spacing w:after="120" w:line="372" w:lineRule="auto" w:before="0"/>
        <w:jc w:val="left"/>
      </w:pPr>
      <w:r>
        <w:rPr>
          <w:rFonts w:ascii="Arial" w:hAnsi="Arial" w:eastAsia="等线"/>
          <w:b w:val="0"/>
          <w:color w:val="2D2D2D"/>
          <w:sz w:val="21"/>
        </w:rPr>
        <w:t>C. 充分必要条件</w:t>
      </w:r>
    </w:p>
    <w:p>
      <w:pPr>
        <w:spacing w:after="120" w:line="372" w:lineRule="auto" w:before="0"/>
        <w:jc w:val="left"/>
      </w:pPr>
      <w:r>
        <w:rPr>
          <w:rFonts w:ascii="Arial" w:hAnsi="Arial" w:eastAsia="等线"/>
          <w:b w:val="0"/>
          <w:color w:val="2D2D2D"/>
          <w:sz w:val="21"/>
        </w:rPr>
        <w:t>D. 既非充分又非必要条件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（AI补解析）连续推不出偏导数存在（如|xy|在原点连续但偏导不存在）；偏导数存在也推不出连续（偏导存在只保证沿坐标轴方向连续）。两者无必然联系。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#偏导数 #连续性 #多元函数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多元函数：连续⇏可偏导，可偏导⇏连续</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高等数学-连续与可微</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#连续</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#必要条件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考点：#可微</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Q2019-002 | 数学 | 高等数学-连续与可微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处连续是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处可微的：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充分条件</w:t>
      </w:r>
    </w:p>
    <w:p>
      <w:pPr>
        <w:spacing w:after="120" w:line="372" w:lineRule="auto" w:before="0"/>
        <w:jc w:val="left"/>
      </w:pPr>
      <w:r>
        <w:rPr>
          <w:rFonts w:ascii="Arial" w:hAnsi="Arial" w:eastAsia="等线"/>
          <w:b w:val="0"/>
          <w:color w:val="2D2D2D"/>
          <w:sz w:val="21"/>
        </w:rPr>
        <w:t>B. 充要条件</w:t>
      </w:r>
    </w:p>
    <w:p>
      <w:pPr>
        <w:spacing w:after="120" w:line="372" w:lineRule="auto" w:before="0"/>
        <w:jc w:val="left"/>
      </w:pPr>
      <w:r>
        <w:rPr>
          <w:rFonts w:ascii="Arial" w:hAnsi="Arial" w:eastAsia="等线"/>
          <w:b w:val="0"/>
          <w:color w:val="2D2D2D"/>
          <w:sz w:val="21"/>
        </w:rPr>
        <w:t>C. 必要条件</w:t>
      </w:r>
    </w:p>
    <w:p>
      <w:pPr>
        <w:spacing w:after="120" w:line="372" w:lineRule="auto" w:before="0"/>
        <w:jc w:val="left"/>
      </w:pPr>
      <w:r>
        <w:rPr>
          <w:rFonts w:ascii="Arial" w:hAnsi="Arial" w:eastAsia="等线"/>
          <w:b w:val="0"/>
          <w:color w:val="2D2D2D"/>
          <w:sz w:val="21"/>
        </w:rPr>
        <w:t>D. 无关条件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处可微，能推出其在该点连续；但由连续推不出可微，故是必要条件。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#可微 #连续 #必要条件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记清关系链：可微→可导→连续，反向均不成立</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高等数学-连续性</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#连续性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#有理化</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2024</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考点：#连续性</w:t>
      </w:r>
    </w:p>
    <w:p>
      <w:pPr>
        <w:spacing w:after="120" w:line="372" w:lineRule="auto" w:before="0"/>
        <w:ind w:left="680"/>
        <w:shd w:fill="F0F4F8" w:val="clear"/>
        <w:jc w:val="left"/>
      </w:pPr>
      <w:r>
        <w:rPr>
          <w:rFonts w:ascii="Arial" w:hAnsi="Arial" w:eastAsia="等线"/>
          <w:b w:val="0"/>
          <w:color w:val="2D2D2D"/>
          <w:sz w:val="21"/>
        </w:rPr>
        <w:t>出现年份：2024 | 共 1 题</w:t>
      </w:r>
    </w:p>
    <w:p>
      <w:pPr>
        <w:pStyle w:val="Heading3"/>
        <w:spacing w:after="160" w:line="312" w:lineRule="auto" w:before="400"/>
        <w:jc w:val="left"/>
      </w:pPr>
      <w:r>
        <w:rPr>
          <w:rFonts w:ascii="Arial" w:hAnsi="Arial" w:eastAsia="微软雅黑"/>
          <w:b/>
          <w:color w:val="2E75B6"/>
          <w:sz w:val="25"/>
        </w:rPr>
        <w:t>Q2024-002 | 数学 | 高等数学-连续性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当x≠0时，f(x)=(1−√(1−x))/(x)，为了使f(x)在x=0连续，应补充定义f(0)为：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1/2 C. 1/3 D. 3/2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（AI补解析）有理化：lim_{x→0} (1−√(1−x))/x = lim ((1−(1−x))/(x(1+√(1−x)))) = lim 1/(1+√(1−x)) = 1/2。答案为C(1/3)，需确认。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#连续性 #有理化 #极限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高等数学-间断点</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#间断点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#可去间断点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#第二类间断点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考点：#间断点</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Q2023-002 | 数学 | 高等数学-间断点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设函数f(x)=sin(x²−1)/(x²−1)，则x=1和x=−1的间断点类型为：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均为第二类间断点 B. 均为可去间断点 C. x=1为第二类，x=−1为可去 D. x=1为可去，x=−1为第二类</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（AI补解析）lim_{x→1} sin(x²−1)/(x²−1) = lim_{u→0} sinu/u = 1（可去），而x=−1时分子分母不同步趋于0（第二类）。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#间断点 #可去间断点 #第二类间断点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注意区分两类间断点</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物理</w:t>
      </w:r>
    </w:p>
    <w:p>
      <w:pPr>
        <w:spacing w:after="120" w:line="372" w:lineRule="auto" w:before="0"/>
        <w:ind w:left="680"/>
        <w:shd w:fill="F0F4F8" w:val="clear"/>
        <w:jc w:val="left"/>
      </w:pPr>
      <w:r>
        <w:rPr>
          <w:rFonts w:ascii="Arial" w:hAnsi="Arial" w:eastAsia="等线"/>
          <w:b w:val="0"/>
          <w:color w:val="2D2D2D"/>
          <w:sz w:val="21"/>
        </w:rPr>
        <w:t>本部分共 36 题</w:t>
      </w:r>
    </w:p>
    <w:p>
      <w:pPr>
        <w:pStyle w:val="Heading2"/>
        <w:spacing w:after="240" w:line="312" w:lineRule="auto" w:before="560"/>
        <w:jc w:val="left"/>
        <w:pBdr>
          <w:left w:val="single" w:sz="18" w:space="8" w:color="2E75B6"/>
        </w:pBdr>
      </w:pPr>
      <w:r>
        <w:rPr>
          <w:rFonts w:ascii="Arial" w:hAnsi="Arial" w:eastAsia="微软雅黑"/>
          <w:b/>
          <w:color w:val="1B4F8A"/>
          <w:sz w:val="30"/>
        </w:rPr>
        <w:t>光学-偏振</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#马吕斯定律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#偏振片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#光强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#自然光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考点：#马吕斯定律</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Q2022-036 | 物理 | 光学-偏振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使一光强为I0的平面偏振光先后通过两个偏振片P1和P2。P1和P2的偏振化方向与原入射光光矢量振动方向的夹角分别是α和90°，则通过这两个偏振片后的光强I是：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\frac{1}{2}I_0\cos^2\alpha</w:t>
      </w:r>
    </w:p>
    <w:p>
      <w:pPr>
        <w:spacing w:after="120" w:line="372" w:lineRule="auto" w:before="0"/>
        <w:jc w:val="left"/>
      </w:pPr>
      <w:r>
        <w:rPr>
          <w:rFonts w:ascii="Arial" w:hAnsi="Arial" w:eastAsia="等线"/>
          <w:b w:val="0"/>
          <w:color w:val="2D2D2D"/>
          <w:sz w:val="21"/>
        </w:rPr>
        <w:t>B. 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\frac{1}{4}I_0\sin^2(2\alpha)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I_0\sin^2\alpha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（AI补解析）马吕斯定律：I1 = I0cos^2α，I2 = I1cos^2(90°−α) = I0cos^2α·sin^2α = (I0/4)sin^2(2α)。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#马吕斯定律 #偏振片 #光强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两次透射角度关系：cos^2α·sin^2α = sin^2(2α)/4</w:t>
      </w:r>
    </w:p>
    <w:p>
      <w:pPr>
        <w:pStyle w:val="Heading3"/>
        <w:spacing w:after="160" w:line="312" w:lineRule="auto" w:before="400"/>
        <w:jc w:val="left"/>
      </w:pPr>
      <w:r>
        <w:rPr>
          <w:rFonts w:ascii="Arial" w:hAnsi="Arial" w:eastAsia="微软雅黑"/>
          <w:b/>
          <w:color w:val="2E75B6"/>
          <w:sz w:val="25"/>
        </w:rPr>
        <w:t>Q2023-035 | 物理 | 光学-偏振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P1、P2为偏振化方向相互平行的两个偏振片，光强为I₀的自然光依次垂直入射到P1、P2上，通过P2的光强为：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I₀/4 B. I₀/2 C. I₀/4（待确认） D. I₀/2（待确认）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C（自然光→P1→I₀/2，→P2→(I₀/2)cos²0°=I₀/2？应为I₀/2）</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（AI补解析）自然光→P1→I₁=I₀/2（线偏振）。P1∥P2→I₂=I₁=I₀/2。答案为C（I₀/2），需确认。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#马吕斯定律 #偏振片 #自然光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自然光过偏振片后光强减半</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光学-劈尖干涉</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#劈尖干涉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#等厚干涉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#条纹移动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考点：#劈尖干涉</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Q2022-034 | 物理 | 光学-劈尖干涉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两块平玻璃构成空气劈形膜，左边为棱边，用单色平行光垂直入射，上面的平玻璃慢慢向上平移，则干涉条纹：</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向棱边方向平移，条纹间隔变小</w:t>
      </w:r>
    </w:p>
    <w:p>
      <w:pPr>
        <w:spacing w:after="120" w:line="372" w:lineRule="auto" w:before="0"/>
        <w:jc w:val="left"/>
      </w:pPr>
      <w:r>
        <w:rPr>
          <w:rFonts w:ascii="Arial" w:hAnsi="Arial" w:eastAsia="等线"/>
          <w:b w:val="0"/>
          <w:color w:val="2D2D2D"/>
          <w:sz w:val="21"/>
        </w:rPr>
        <w:t>B. 向棱边方向平移，条纹间隔变大</w:t>
      </w:r>
    </w:p>
    <w:p>
      <w:pPr>
        <w:spacing w:after="120" w:line="372" w:lineRule="auto" w:before="0"/>
        <w:jc w:val="left"/>
      </w:pPr>
      <w:r>
        <w:rPr>
          <w:rFonts w:ascii="Arial" w:hAnsi="Arial" w:eastAsia="等线"/>
          <w:b w:val="0"/>
          <w:color w:val="2D2D2D"/>
          <w:sz w:val="21"/>
        </w:rPr>
        <w:t>C. 向棱边方向平移，条纹间隔不变</w:t>
      </w:r>
    </w:p>
    <w:p>
      <w:pPr>
        <w:spacing w:after="120" w:line="372" w:lineRule="auto" w:before="0"/>
        <w:jc w:val="left"/>
      </w:pPr>
      <w:r>
        <w:rPr>
          <w:rFonts w:ascii="Arial" w:hAnsi="Arial" w:eastAsia="等线"/>
          <w:b w:val="0"/>
          <w:color w:val="2D2D2D"/>
          <w:sz w:val="21"/>
        </w:rPr>
        <w:t>D. 向远离棱边的方向平移，条纹间隔不变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（AI补解析）上玻璃向上平移→空气膜增厚→等厚干涉条纹向棱边方向移动。但楔角不变→条纹间距不变。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#劈尖干涉 #等厚干涉 #条纹移动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膜厚增加时条纹向薄处（棱边）移动</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光学-单缝衍射</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#单缝衍射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#半波带法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#暗纹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#明纹条件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#光程差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考点：#单缝衍射</w:t>
      </w:r>
    </w:p>
    <w:p>
      <w:pPr>
        <w:spacing w:after="120" w:line="372" w:lineRule="auto" w:before="0"/>
        <w:ind w:left="680"/>
        <w:shd w:fill="F0F4F8" w:val="clear"/>
        <w:jc w:val="left"/>
      </w:pPr>
      <w:r>
        <w:rPr>
          <w:rFonts w:ascii="Arial" w:hAnsi="Arial" w:eastAsia="等线"/>
          <w:b w:val="0"/>
          <w:color w:val="2D2D2D"/>
          <w:sz w:val="21"/>
        </w:rPr>
        <w:t>出现年份：2019、2022、2023 | 共 3 题</w:t>
      </w:r>
    </w:p>
    <w:p>
      <w:pPr>
        <w:pStyle w:val="Heading3"/>
        <w:spacing w:after="160" w:line="312" w:lineRule="auto" w:before="400"/>
        <w:jc w:val="left"/>
      </w:pPr>
      <w:r>
        <w:rPr>
          <w:rFonts w:ascii="Arial" w:hAnsi="Arial" w:eastAsia="微软雅黑"/>
          <w:b/>
          <w:color w:val="2E75B6"/>
          <w:sz w:val="25"/>
        </w:rPr>
        <w:t>Q2019-035 | 物理 | 光学-单缝衍射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在单缝衍射实验中，若单缝处波面恰好被分成奇数个半波带，在相邻半波带上，任何两个对应点所发出的光在明条纹处的光程差为：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\lambda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2\lambda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\lambda/2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\lambda/4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（原文解析）单缝衍射明纹条件光程差为半波长的奇数倍。相邻半波带对应点的光程差为 </w:t>
      </w:r>
      <w:r>
        <w:rPr>
          <w:rFonts w:ascii="Arial" w:hAnsi="Arial" w:eastAsia="等线"/>
          <w:b w:val="0"/>
          <w:color w:val="2D2D2D"/>
          <w:sz w:val="21"/>
        </w:rPr>
        <w:t>\lambda/2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#半波带法 #明纹条件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暗纹条件：偶数个半波带；明纹条件：奇数个半波带</w:t>
      </w:r>
    </w:p>
    <w:p>
      <w:pPr>
        <w:pStyle w:val="Heading3"/>
        <w:spacing w:after="160" w:line="312" w:lineRule="auto" w:before="400"/>
        <w:jc w:val="left"/>
      </w:pPr>
      <w:r>
        <w:rPr>
          <w:rFonts w:ascii="Arial" w:hAnsi="Arial" w:eastAsia="微软雅黑"/>
          <w:b/>
          <w:color w:val="2E75B6"/>
          <w:sz w:val="25"/>
        </w:rPr>
        <w:t>Q2022-035 | 物理 | 光学-单缝衍射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在单缝衍射中，对于第二级暗条纹，每个半波带面积S2，对于第三级暗条纹，每个半波带的面积S3，两者关系：</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S3 = (2/3)S2</w:t>
      </w:r>
    </w:p>
    <w:p>
      <w:pPr>
        <w:spacing w:after="120" w:line="372" w:lineRule="auto" w:before="0"/>
        <w:jc w:val="left"/>
      </w:pPr>
      <w:r>
        <w:rPr>
          <w:rFonts w:ascii="Arial" w:hAnsi="Arial" w:eastAsia="等线"/>
          <w:b w:val="0"/>
          <w:color w:val="2D2D2D"/>
          <w:sz w:val="21"/>
        </w:rPr>
        <w:t>B. S3 = (3/2)S2</w:t>
      </w:r>
    </w:p>
    <w:p>
      <w:pPr>
        <w:spacing w:after="120" w:line="372" w:lineRule="auto" w:before="0"/>
        <w:jc w:val="left"/>
      </w:pPr>
      <w:r>
        <w:rPr>
          <w:rFonts w:ascii="Arial" w:hAnsi="Arial" w:eastAsia="等线"/>
          <w:b w:val="0"/>
          <w:color w:val="2D2D2D"/>
          <w:sz w:val="21"/>
        </w:rPr>
        <w:t>C. S3 = S2</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（AI补解析）半波带数量k级暗纹分成2k个。S2对应4个半波带，S3对应6个半波带。面积反比于数量。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#半波带法 #暗纹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Q2023-036 | 物理 | 光学-单缝衍射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一束波长为λ的平行单色光垂直入射到单缝AB上。P是中央亮纹一侧第一个暗纹，则BC的长度为：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λ B. λ C. 2λ D. 3λ/2（待确认）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B（原文答案B=λ，但第一暗纹对应光程差=λ）</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（AI补解析）单缝衍射第一暗纹：a sinθ = 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#暗纹 #光程差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第一暗纹：光程差=λ</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光学-双缝干涉</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#双缝干涉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#条纹间距</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#杨氏双缝</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考点：#双缝干涉</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Q2023-034 | 物理 | 光学-双缝干涉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双缝干涉实验，λ=550nm，缝间距d=2×10⁻⁴m，屏距D=2m，则中央明纹两侧第10级明纹中心间距为：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11m B. 1.1m C. 0.11m D. 0.011m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（AI补解析）Δx = Dλ/d = 2×550×10⁻⁹/(2×10⁻⁴) = 5.5mm。第10级明纹距中心10Δx=55mm=0.055m，两侧间距=0.11m。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#双缝干涉 #条纹间距 #杨氏双缝</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两侧间距=2×k×Δx</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光学-增透膜</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#薄膜干涉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#增透膜</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#光程差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考点：#薄膜干涉</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Q2019-034 | 物理 | 光学-增透膜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在玻璃（</w:t>
      </w:r>
      <w:r>
        <w:rPr>
          <w:rFonts w:ascii="Arial" w:hAnsi="Arial" w:eastAsia="等线"/>
          <w:b w:val="0"/>
          <w:color w:val="2D2D2D"/>
          <w:sz w:val="21"/>
        </w:rPr>
        <w:t>n_2 = 1.60</w:t>
      </w:r>
      <w:r>
        <w:rPr>
          <w:rFonts w:ascii="Arial" w:hAnsi="Arial" w:eastAsia="等线"/>
          <w:b w:val="0"/>
          <w:color w:val="2D2D2D"/>
          <w:sz w:val="21"/>
        </w:rPr>
        <w:t xml:space="preserve">）表面镀一层 </w:t>
      </w:r>
      <w:r>
        <w:rPr>
          <w:rFonts w:ascii="Arial" w:hAnsi="Arial" w:eastAsia="等线"/>
          <w:b w:val="0"/>
          <w:color w:val="2D2D2D"/>
          <w:sz w:val="21"/>
        </w:rPr>
        <w:t>MgF_2</w:t>
      </w:r>
      <w:r>
        <w:rPr>
          <w:rFonts w:ascii="Arial" w:hAnsi="Arial" w:eastAsia="等线"/>
          <w:b w:val="0"/>
          <w:color w:val="2D2D2D"/>
          <w:sz w:val="21"/>
        </w:rPr>
        <w:t>（</w:t>
      </w:r>
      <w:r>
        <w:rPr>
          <w:rFonts w:ascii="Arial" w:hAnsi="Arial" w:eastAsia="等线"/>
          <w:b w:val="0"/>
          <w:color w:val="2D2D2D"/>
          <w:sz w:val="21"/>
        </w:rPr>
        <w:t>n_3 = 1.38</w:t>
      </w:r>
      <w:r>
        <w:rPr>
          <w:rFonts w:ascii="Arial" w:hAnsi="Arial" w:eastAsia="等线"/>
          <w:b w:val="0"/>
          <w:color w:val="2D2D2D"/>
          <w:sz w:val="21"/>
        </w:rPr>
        <w:t>）薄膜作为增透膜，为了使波长为 500nm 的光从空气（</w:t>
      </w:r>
      <w:r>
        <w:rPr>
          <w:rFonts w:ascii="Arial" w:hAnsi="Arial" w:eastAsia="等线"/>
          <w:b w:val="0"/>
          <w:color w:val="2D2D2D"/>
          <w:sz w:val="21"/>
        </w:rPr>
        <w:t>n_1 = 1.00</w:t>
      </w:r>
      <w:r>
        <w:rPr>
          <w:rFonts w:ascii="Arial" w:hAnsi="Arial" w:eastAsia="等线"/>
          <w:b w:val="0"/>
          <w:color w:val="2D2D2D"/>
          <w:sz w:val="21"/>
        </w:rPr>
        <w:t>）正入射时尽可能少反射，</w:t>
      </w:r>
      <w:r>
        <w:rPr>
          <w:rFonts w:ascii="Arial" w:hAnsi="Arial" w:eastAsia="等线"/>
          <w:b w:val="0"/>
          <w:color w:val="2D2D2D"/>
          <w:sz w:val="21"/>
        </w:rPr>
        <w:t>MgF_2</w:t>
      </w:r>
      <w:r>
        <w:rPr>
          <w:rFonts w:ascii="Arial" w:hAnsi="Arial" w:eastAsia="等线"/>
          <w:b w:val="0"/>
          <w:color w:val="2D2D2D"/>
          <w:sz w:val="21"/>
        </w:rPr>
        <w:t xml:space="preserve"> 薄膜的最小厚度应是：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78.1nm</w:t>
      </w:r>
    </w:p>
    <w:p>
      <w:pPr>
        <w:spacing w:after="120" w:line="372" w:lineRule="auto" w:before="0"/>
        <w:jc w:val="left"/>
      </w:pPr>
      <w:r>
        <w:rPr>
          <w:rFonts w:ascii="Arial" w:hAnsi="Arial" w:eastAsia="等线"/>
          <w:b w:val="0"/>
          <w:color w:val="2D2D2D"/>
          <w:sz w:val="21"/>
        </w:rPr>
        <w:t>B. 90.6nm</w:t>
      </w:r>
    </w:p>
    <w:p>
      <w:pPr>
        <w:spacing w:after="120" w:line="372" w:lineRule="auto" w:before="0"/>
        <w:jc w:val="left"/>
      </w:pPr>
      <w:r>
        <w:rPr>
          <w:rFonts w:ascii="Arial" w:hAnsi="Arial" w:eastAsia="等线"/>
          <w:b w:val="0"/>
          <w:color w:val="2D2D2D"/>
          <w:sz w:val="21"/>
        </w:rPr>
        <w:t>C. 125nm</w:t>
      </w:r>
    </w:p>
    <w:p>
      <w:pPr>
        <w:spacing w:after="120" w:line="372" w:lineRule="auto" w:before="0"/>
        <w:jc w:val="left"/>
      </w:pPr>
      <w:r>
        <w:rPr>
          <w:rFonts w:ascii="Arial" w:hAnsi="Arial" w:eastAsia="等线"/>
          <w:b w:val="0"/>
          <w:color w:val="2D2D2D"/>
          <w:sz w:val="21"/>
        </w:rPr>
        <w:t>D. 181nm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（原文解析）增透膜要求反射光相消：</w:t>
      </w:r>
      <w:r>
        <w:rPr>
          <w:rFonts w:ascii="Arial" w:hAnsi="Arial" w:eastAsia="等线"/>
          <w:b w:val="0"/>
          <w:color w:val="2D2D2D"/>
          <w:sz w:val="21"/>
        </w:rPr>
        <w:t>\delta = 2n_2 e = (2k+1)\frac{\lambda}{2}</w:t>
      </w:r>
      <w:r>
        <w:rPr>
          <w:rFonts w:ascii="Arial" w:hAnsi="Arial" w:eastAsia="等线"/>
          <w:b w:val="0"/>
          <w:color w:val="2D2D2D"/>
          <w:sz w:val="21"/>
        </w:rPr>
        <w:t xml:space="preserve">。当 </w:t>
      </w:r>
      <w:r>
        <w:rPr>
          <w:rFonts w:ascii="Arial" w:hAnsi="Arial" w:eastAsia="等线"/>
          <w:b w:val="0"/>
          <w:color w:val="2D2D2D"/>
          <w:sz w:val="21"/>
        </w:rPr>
        <w:t>k = 0</w:t>
      </w:r>
      <w:r>
        <w:rPr>
          <w:rFonts w:ascii="Arial" w:hAnsi="Arial" w:eastAsia="等线"/>
          <w:b w:val="0"/>
          <w:color w:val="2D2D2D"/>
          <w:sz w:val="21"/>
        </w:rPr>
        <w:t xml:space="preserve"> 时，膜有最小厚度 </w:t>
      </w:r>
      <w:r>
        <w:rPr>
          <w:rFonts w:ascii="Arial" w:hAnsi="Arial" w:eastAsia="等线"/>
          <w:b w:val="0"/>
          <w:color w:val="2D2D2D"/>
          <w:sz w:val="21"/>
        </w:rPr>
        <w:t>e = \frac{\lambda}{4n_2} = \frac{500}{4 \times 1.38} \approx 90.6</w:t>
      </w:r>
      <w:r>
        <w:rPr>
          <w:rFonts w:ascii="Arial" w:hAnsi="Arial" w:eastAsia="等线"/>
          <w:b w:val="0"/>
          <w:color w:val="2D2D2D"/>
          <w:sz w:val="21"/>
        </w:rPr>
        <w:t xml:space="preserve"> nm。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#薄膜干涉 #增透膜 #光程差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增透膜最小厚度 = </w:t>
      </w:r>
      <w:r>
        <w:rPr>
          <w:rFonts w:ascii="Arial" w:hAnsi="Arial" w:eastAsia="等线"/>
          <w:b w:val="0"/>
          <w:color w:val="2D2D2D"/>
          <w:sz w:val="21"/>
        </w:rPr>
        <w:t>\lambda/(4n)</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光学-干涉与偏振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#双缝干涉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#偏振片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#光强衰减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考点：#双缝干涉</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Q2019-036 | 物理 | 光学-干涉与偏振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在双缝干涉实验中，用单色自然光，在屏上形成干涉条纹。若在两缝后放一个偏振片，则：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干涉条纹的间距不变，但明纹的亮度加强</w:t>
      </w:r>
    </w:p>
    <w:p>
      <w:pPr>
        <w:spacing w:after="120" w:line="372" w:lineRule="auto" w:before="0"/>
        <w:jc w:val="left"/>
      </w:pPr>
      <w:r>
        <w:rPr>
          <w:rFonts w:ascii="Arial" w:hAnsi="Arial" w:eastAsia="等线"/>
          <w:b w:val="0"/>
          <w:color w:val="2D2D2D"/>
          <w:sz w:val="21"/>
        </w:rPr>
        <w:t>B. 干涉条纹的间距不变，但明纹的亮度减弱</w:t>
      </w:r>
    </w:p>
    <w:p>
      <w:pPr>
        <w:spacing w:after="120" w:line="372" w:lineRule="auto" w:before="0"/>
        <w:jc w:val="left"/>
      </w:pPr>
      <w:r>
        <w:rPr>
          <w:rFonts w:ascii="Arial" w:hAnsi="Arial" w:eastAsia="等线"/>
          <w:b w:val="0"/>
          <w:color w:val="2D2D2D"/>
          <w:sz w:val="21"/>
        </w:rPr>
        <w:t>C. 干涉条纹的间距变窄，且明纹的亮度减弱</w:t>
      </w:r>
    </w:p>
    <w:p>
      <w:pPr>
        <w:spacing w:after="120" w:line="372" w:lineRule="auto" w:before="0"/>
        <w:jc w:val="left"/>
      </w:pPr>
      <w:r>
        <w:rPr>
          <w:rFonts w:ascii="Arial" w:hAnsi="Arial" w:eastAsia="等线"/>
          <w:b w:val="0"/>
          <w:color w:val="2D2D2D"/>
          <w:sz w:val="21"/>
        </w:rPr>
        <w:t>D. 无干涉条纹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（原文解析）双缝干涉条纹间距 </w:t>
      </w:r>
      <w:r>
        <w:rPr>
          <w:rFonts w:ascii="Arial" w:hAnsi="Arial" w:eastAsia="等线"/>
          <w:b w:val="0"/>
          <w:color w:val="2D2D2D"/>
          <w:sz w:val="21"/>
        </w:rPr>
        <w:t>\Delta x = \frac{D}{d}\lambda</w:t>
      </w:r>
      <w:r>
        <w:rPr>
          <w:rFonts w:ascii="Arial" w:hAnsi="Arial" w:eastAsia="等线"/>
          <w:b w:val="0"/>
          <w:color w:val="2D2D2D"/>
          <w:sz w:val="21"/>
        </w:rPr>
        <w:t>，加偏振片不改变波长，故干涉条纹的间距不变。而自然光通过偏振片光强衰减为原来的一半，故明纹的亮度减弱。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#双缝干涉 #偏振片 #光强衰减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偏振片不影响波长，故条纹间距不变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波动-多普勒效应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#多普勒效应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#声波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#频率变化</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考点：#多普勒效应</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Q2019-031 | 物理 | 波动-多普勒效应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火车疾驰而来时，人们听到的汽笛音调，与火车远离而去时人们听到的汽笛音调比较，音调：</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由高变低</w:t>
      </w:r>
    </w:p>
    <w:p>
      <w:pPr>
        <w:spacing w:after="120" w:line="372" w:lineRule="auto" w:before="0"/>
        <w:jc w:val="left"/>
      </w:pPr>
      <w:r>
        <w:rPr>
          <w:rFonts w:ascii="Arial" w:hAnsi="Arial" w:eastAsia="等线"/>
          <w:b w:val="0"/>
          <w:color w:val="2D2D2D"/>
          <w:sz w:val="21"/>
        </w:rPr>
        <w:t>B. 由低变高</w:t>
      </w:r>
    </w:p>
    <w:p>
      <w:pPr>
        <w:spacing w:after="120" w:line="372" w:lineRule="auto" w:before="0"/>
        <w:jc w:val="left"/>
      </w:pPr>
      <w:r>
        <w:rPr>
          <w:rFonts w:ascii="Arial" w:hAnsi="Arial" w:eastAsia="等线"/>
          <w:b w:val="0"/>
          <w:color w:val="2D2D2D"/>
          <w:sz w:val="21"/>
        </w:rPr>
        <w:t>C. 不变</w:t>
      </w:r>
    </w:p>
    <w:p>
      <w:pPr>
        <w:spacing w:after="120" w:line="372" w:lineRule="auto" w:before="0"/>
        <w:jc w:val="left"/>
      </w:pPr>
      <w:r>
        <w:rPr>
          <w:rFonts w:ascii="Arial" w:hAnsi="Arial" w:eastAsia="等线"/>
          <w:b w:val="0"/>
          <w:color w:val="2D2D2D"/>
          <w:sz w:val="21"/>
        </w:rPr>
        <w:t>D. 变高还是变低不能确定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（原文解析）火车疾驰而来时音调（频率）：</w:t>
      </w:r>
      <w:r>
        <w:rPr>
          <w:rFonts w:ascii="Arial" w:hAnsi="Arial" w:eastAsia="等线"/>
          <w:b w:val="0"/>
          <w:color w:val="2D2D2D"/>
          <w:sz w:val="21"/>
        </w:rPr>
        <w:t>\nu' = \frac{u}{u - V_s} \nu</w:t>
      </w:r>
      <w:r>
        <w:rPr>
          <w:rFonts w:ascii="Arial" w:hAnsi="Arial" w:eastAsia="等线"/>
          <w:b w:val="0"/>
          <w:color w:val="2D2D2D"/>
          <w:sz w:val="21"/>
        </w:rPr>
        <w:t>；火车远离而去时：</w:t>
      </w:r>
      <w:r>
        <w:rPr>
          <w:rFonts w:ascii="Arial" w:hAnsi="Arial" w:eastAsia="等线"/>
          <w:b w:val="0"/>
          <w:color w:val="2D2D2D"/>
          <w:sz w:val="21"/>
        </w:rPr>
        <w:t>\nu' = \frac{u}{u + V_s} \nu</w:t>
      </w:r>
      <w:r>
        <w:rPr>
          <w:rFonts w:ascii="Arial" w:hAnsi="Arial" w:eastAsia="等线"/>
          <w:b w:val="0"/>
          <w:color w:val="2D2D2D"/>
          <w:sz w:val="21"/>
        </w:rPr>
        <w:t>。故由高变低。</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#多普勒效应 #声波 #频率变化</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声源靠近→频率升高；声源远离→频率降低</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波动-平均能量密度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#能量密度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#振幅</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考点：#能量密度</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Q2023-033 | 物理 | 波动-平均能量密度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波的平均能量密度与：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振幅平方成正比，频率平方成反比 B. 振幅平方成正比，频率平方成正比 C. 振幅平方成反比 D. 振幅平方成反比，频率平方成正比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（AI补解析）平均能量密度 w̄ = (1/2)ρω²A²，与A²和ω²（即f²）均成正比。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#能量密度 #振幅 #频率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 ∝ A²·ω²</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波动-波形分析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#波形分析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#振动方向</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#波传播</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考点：#波形分析</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Q2023-031 | 物理 | 波动-波形分析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一余弦横波以速度u沿x轴正向传播，t时刻波形曲线如图所示，振动速度向上的质元为：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B,C B. A,B C. A,C D. A,B,C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（AI补解析）波向右传播→波峰右侧质点向下运动，波谷左侧质点向上运动。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#波形分析 #振动方向 #波传播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"上坡下，下坡上"口诀</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波动-波的能量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#波强度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#振幅</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#平方关系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考点：#波强度</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Q2019-032 | 物理 | 波动-波的能量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在波的传播过程中，若保持其他条件不变，仅使振幅增加一倍，则波的强度增加到：</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1倍</w:t>
      </w:r>
    </w:p>
    <w:p>
      <w:pPr>
        <w:spacing w:after="120" w:line="372" w:lineRule="auto" w:before="0"/>
        <w:jc w:val="left"/>
      </w:pPr>
      <w:r>
        <w:rPr>
          <w:rFonts w:ascii="Arial" w:hAnsi="Arial" w:eastAsia="等线"/>
          <w:b w:val="0"/>
          <w:color w:val="2D2D2D"/>
          <w:sz w:val="21"/>
        </w:rPr>
        <w:t>B. 2倍</w:t>
      </w:r>
    </w:p>
    <w:p>
      <w:pPr>
        <w:spacing w:after="120" w:line="372" w:lineRule="auto" w:before="0"/>
        <w:jc w:val="left"/>
      </w:pPr>
      <w:r>
        <w:rPr>
          <w:rFonts w:ascii="Arial" w:hAnsi="Arial" w:eastAsia="等线"/>
          <w:b w:val="0"/>
          <w:color w:val="2D2D2D"/>
          <w:sz w:val="21"/>
        </w:rPr>
        <w:t>C. 3倍</w:t>
      </w:r>
    </w:p>
    <w:p>
      <w:pPr>
        <w:spacing w:after="120" w:line="372" w:lineRule="auto" w:before="0"/>
        <w:jc w:val="left"/>
      </w:pPr>
      <w:r>
        <w:rPr>
          <w:rFonts w:ascii="Arial" w:hAnsi="Arial" w:eastAsia="等线"/>
          <w:b w:val="0"/>
          <w:color w:val="2D2D2D"/>
          <w:sz w:val="21"/>
        </w:rPr>
        <w:t>D. 4倍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（原文解析）波的强度公式：</w:t>
      </w:r>
      <w:r>
        <w:rPr>
          <w:rFonts w:ascii="Arial" w:hAnsi="Arial" w:eastAsia="等线"/>
          <w:b w:val="0"/>
          <w:color w:val="2D2D2D"/>
          <w:sz w:val="21"/>
        </w:rPr>
        <w:t>I = \frac{1}{2}\rho u A^2 \omega^2</w:t>
      </w:r>
      <w:r>
        <w:rPr>
          <w:rFonts w:ascii="Arial" w:hAnsi="Arial" w:eastAsia="等线"/>
          <w:b w:val="0"/>
          <w:color w:val="2D2D2D"/>
          <w:sz w:val="21"/>
        </w:rPr>
        <w:t>，保持其他条件不变，仅使振幅增加一倍，则波的强度增加到原来的 4 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#波强度 #振幅 #平方关系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波的强度 </w:t>
      </w:r>
      <w:r>
        <w:rPr>
          <w:rFonts w:ascii="Arial" w:hAnsi="Arial" w:eastAsia="等线"/>
          <w:b w:val="0"/>
          <w:color w:val="2D2D2D"/>
          <w:sz w:val="21"/>
        </w:rPr>
        <w:t>I \propto A^2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波动-波速波长</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#波动方程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#波长</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考点：#波动方程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Q2019-030 | 物理 | 波动-波速波长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一横波沿绳子传播时，波的表达式为 </w:t>
      </w:r>
      <w:r>
        <w:rPr>
          <w:rFonts w:ascii="Arial" w:hAnsi="Arial" w:eastAsia="等线"/>
          <w:b w:val="0"/>
          <w:color w:val="2D2D2D"/>
          <w:sz w:val="21"/>
        </w:rPr>
        <w:t>y = 0.05\cos(4\pi x - 10\pi t)</w:t>
      </w:r>
      <w:r>
        <w:rPr>
          <w:rFonts w:ascii="Arial" w:hAnsi="Arial" w:eastAsia="等线"/>
          <w:b w:val="0"/>
          <w:color w:val="2D2D2D"/>
          <w:sz w:val="21"/>
        </w:rPr>
        <w:t>（SI），则：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其波长为 0.5m</w:t>
      </w:r>
    </w:p>
    <w:p>
      <w:pPr>
        <w:spacing w:after="120" w:line="372" w:lineRule="auto" w:before="0"/>
        <w:jc w:val="left"/>
      </w:pPr>
      <w:r>
        <w:rPr>
          <w:rFonts w:ascii="Arial" w:hAnsi="Arial" w:eastAsia="等线"/>
          <w:b w:val="0"/>
          <w:color w:val="2D2D2D"/>
          <w:sz w:val="21"/>
        </w:rPr>
        <w:t>B. 波速为 5m/s</w:t>
      </w:r>
    </w:p>
    <w:p>
      <w:pPr>
        <w:spacing w:after="120" w:line="372" w:lineRule="auto" w:before="0"/>
        <w:jc w:val="left"/>
      </w:pPr>
      <w:r>
        <w:rPr>
          <w:rFonts w:ascii="Arial" w:hAnsi="Arial" w:eastAsia="等线"/>
          <w:b w:val="0"/>
          <w:color w:val="2D2D2D"/>
          <w:sz w:val="21"/>
        </w:rPr>
        <w:t>C. 波速为 25m/s</w:t>
      </w:r>
    </w:p>
    <w:p>
      <w:pPr>
        <w:spacing w:after="120" w:line="372" w:lineRule="auto" w:before="0"/>
        <w:jc w:val="left"/>
      </w:pPr>
      <w:r>
        <w:rPr>
          <w:rFonts w:ascii="Arial" w:hAnsi="Arial" w:eastAsia="等线"/>
          <w:b w:val="0"/>
          <w:color w:val="2D2D2D"/>
          <w:sz w:val="21"/>
        </w:rPr>
        <w:t>D. 频率为 2Hz</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（原文解析）将波动方程化为标准式：</w:t>
      </w:r>
      <w:r>
        <w:rPr>
          <w:rFonts w:ascii="Arial" w:hAnsi="Arial" w:eastAsia="等线"/>
          <w:b w:val="0"/>
          <w:color w:val="2D2D2D"/>
          <w:sz w:val="21"/>
        </w:rPr>
        <w:t>y = 0.05\cos 10\pi(t - \frac{x}{2.5})</w:t>
      </w:r>
      <w:r>
        <w:rPr>
          <w:rFonts w:ascii="Arial" w:hAnsi="Arial" w:eastAsia="等线"/>
          <w:b w:val="0"/>
          <w:color w:val="2D2D2D"/>
          <w:sz w:val="21"/>
        </w:rPr>
        <w:t xml:space="preserve">，得 </w:t>
      </w:r>
      <w:r>
        <w:rPr>
          <w:rFonts w:ascii="Arial" w:hAnsi="Arial" w:eastAsia="等线"/>
          <w:b w:val="0"/>
          <w:color w:val="2D2D2D"/>
          <w:sz w:val="21"/>
        </w:rPr>
        <w:t>u = 2.5</w:t>
      </w:r>
      <w:r>
        <w:rPr>
          <w:rFonts w:ascii="Arial" w:hAnsi="Arial" w:eastAsia="等线"/>
          <w:b w:val="0"/>
          <w:color w:val="2D2D2D"/>
          <w:sz w:val="21"/>
        </w:rPr>
        <w:t xml:space="preserve"> m/s，</w:t>
      </w:r>
      <w:r>
        <w:rPr>
          <w:rFonts w:ascii="Arial" w:hAnsi="Arial" w:eastAsia="等线"/>
          <w:b w:val="0"/>
          <w:color w:val="2D2D2D"/>
          <w:sz w:val="21"/>
        </w:rPr>
        <w:t>\omega = 2\pi\nu = 10\pi</w:t>
      </w:r>
      <w:r>
        <w:rPr>
          <w:rFonts w:ascii="Arial" w:hAnsi="Arial" w:eastAsia="等线"/>
          <w:b w:val="0"/>
          <w:color w:val="2D2D2D"/>
          <w:sz w:val="21"/>
        </w:rPr>
        <w:t>，</w:t>
      </w:r>
      <w:r>
        <w:rPr>
          <w:rFonts w:ascii="Arial" w:hAnsi="Arial" w:eastAsia="等线"/>
          <w:b w:val="0"/>
          <w:color w:val="2D2D2D"/>
          <w:sz w:val="21"/>
        </w:rPr>
        <w:t>\nu = 5</w:t>
      </w:r>
      <w:r>
        <w:rPr>
          <w:rFonts w:ascii="Arial" w:hAnsi="Arial" w:eastAsia="等线"/>
          <w:b w:val="0"/>
          <w:color w:val="2D2D2D"/>
          <w:sz w:val="21"/>
        </w:rPr>
        <w:t xml:space="preserve"> Hz，</w:t>
      </w:r>
      <w:r>
        <w:rPr>
          <w:rFonts w:ascii="Arial" w:hAnsi="Arial" w:eastAsia="等线"/>
          <w:b w:val="0"/>
          <w:color w:val="2D2D2D"/>
          <w:sz w:val="21"/>
        </w:rPr>
        <w:t>\lambda = u/\nu = 2.5/5 = 0.5</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#波动方程 #波长 #频率 #波速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波动方程标准形式：</w:t>
      </w:r>
      <w:r>
        <w:rPr>
          <w:rFonts w:ascii="Arial" w:hAnsi="Arial" w:eastAsia="等线"/>
          <w:b w:val="0"/>
          <w:color w:val="2D2D2D"/>
          <w:sz w:val="21"/>
        </w:rPr>
        <w:t>y = A\cos[\omega(t - x/u)]</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波动-简谐波</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#简谐波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#振幅</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#相位差</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考点：#简谐波</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Q2022-030 | 物理 | 波动-简谐波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一平面简谐波表达式为 y = −0.05sinπ(t−2x)(SI)，则该波的频率v(Hz)、波速u(m/s)及波线上各点振动的振幅A(m)依次为：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1/2, 1/2, −0.05</w:t>
      </w:r>
    </w:p>
    <w:p>
      <w:pPr>
        <w:spacing w:after="120" w:line="372" w:lineRule="auto" w:before="0"/>
        <w:jc w:val="left"/>
      </w:pPr>
      <w:r>
        <w:rPr>
          <w:rFonts w:ascii="Arial" w:hAnsi="Arial" w:eastAsia="等线"/>
          <w:b w:val="0"/>
          <w:color w:val="2D2D2D"/>
          <w:sz w:val="21"/>
        </w:rPr>
        <w:t>B. 1/2, 1, −0.05</w:t>
      </w:r>
    </w:p>
    <w:p>
      <w:pPr>
        <w:spacing w:after="120" w:line="372" w:lineRule="auto" w:before="0"/>
        <w:jc w:val="left"/>
      </w:pPr>
      <w:r>
        <w:rPr>
          <w:rFonts w:ascii="Arial" w:hAnsi="Arial" w:eastAsia="等线"/>
          <w:b w:val="0"/>
          <w:color w:val="2D2D2D"/>
          <w:sz w:val="21"/>
        </w:rPr>
        <w:t>C. 1/2, 1/2, 0.05</w:t>
      </w:r>
    </w:p>
    <w:p>
      <w:pPr>
        <w:spacing w:after="120" w:line="372" w:lineRule="auto" w:before="0"/>
        <w:jc w:val="left"/>
      </w:pPr>
      <w:r>
        <w:rPr>
          <w:rFonts w:ascii="Arial" w:hAnsi="Arial" w:eastAsia="等线"/>
          <w:b w:val="0"/>
          <w:color w:val="2D2D2D"/>
          <w:sz w:val="21"/>
        </w:rPr>
        <w:t>D. 2, 2, 0.05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（AI补解析）y = −0.05sinπ(t−2x) = 0.05cos(πt−2πx+π/2)。ω=π⇒v=ω/(2π)=1/2Hz。k=2π⇒λ=2π/k=1m。u=vλ=0.5m/s。振幅A=0.05m（负号表示初始相位）。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#简谐波 #频率 #波速 #振幅</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振幅是正值</w:t>
      </w:r>
    </w:p>
    <w:p>
      <w:pPr>
        <w:pStyle w:val="Heading3"/>
        <w:spacing w:after="160" w:line="312" w:lineRule="auto" w:before="400"/>
        <w:jc w:val="left"/>
      </w:pPr>
      <w:r>
        <w:rPr>
          <w:rFonts w:ascii="Arial" w:hAnsi="Arial" w:eastAsia="微软雅黑"/>
          <w:b/>
          <w:color w:val="2E75B6"/>
          <w:sz w:val="25"/>
        </w:rPr>
        <w:t>Q2023-030 | 物理 | 波动-简谐波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一平面简谐波的表达式为y=0.1cos(3πt−πx+π)(SI)，则：</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原点振幅−0.1m B. 波长3m C. 相距1/4波长的两点间相位差为π/2 D. 波速9m/s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（AI补解析）k=π→λ=2π/k=2m；ω=3π→T=2/3s；u=λ/T=3m/s。Δx=λ/4→Δφ=2π×1/4=π/2。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#简谐波 #波长 #相位差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振幅是正值0.1m</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波动-质元能量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#波动能量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#势能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考点：#波动能量</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Q2023-032 | 物理 | 波动-质元能量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一机械波在均匀弹性媒质中传播时，波中一质元能量最大时：</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速度值最大，弹性变形最大 B. 速度值最小，弹性变形最大 C. 速度值最大，弹性变形最小 D. 速度值最小，弹性变形最小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（AI补解析）质元过平衡位置时速度和动能最大，同时形变（势能）也最大。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#波动能量 #动能 #势能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波中质元的动能和势能同相位</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波动-驻波</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#驻波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#相干波叠加</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考点：#驻波</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Q2019-033 | 物理 | 波动-驻波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两列相干波，其表达式为 </w:t>
      </w:r>
      <w:r>
        <w:rPr>
          <w:rFonts w:ascii="Arial" w:hAnsi="Arial" w:eastAsia="等线"/>
          <w:b w:val="0"/>
          <w:color w:val="2D2D2D"/>
          <w:sz w:val="21"/>
        </w:rPr>
        <w:t>y_1 = A\cos 2\pi(\nu t - \frac{x}{\lambda})</w:t>
      </w:r>
      <w:r>
        <w:rPr>
          <w:rFonts w:ascii="Arial" w:hAnsi="Arial" w:eastAsia="等线"/>
          <w:b w:val="0"/>
          <w:color w:val="2D2D2D"/>
          <w:sz w:val="21"/>
        </w:rPr>
        <w:t xml:space="preserve"> 和 </w:t>
      </w:r>
      <w:r>
        <w:rPr>
          <w:rFonts w:ascii="Arial" w:hAnsi="Arial" w:eastAsia="等线"/>
          <w:b w:val="0"/>
          <w:color w:val="2D2D2D"/>
          <w:sz w:val="21"/>
        </w:rPr>
        <w:t>y_2 = A\cos 2\pi(\nu t + \frac{x}{\lambda})</w:t>
      </w:r>
      <w:r>
        <w:rPr>
          <w:rFonts w:ascii="Arial" w:hAnsi="Arial" w:eastAsia="等线"/>
          <w:b w:val="0"/>
          <w:color w:val="2D2D2D"/>
          <w:sz w:val="21"/>
        </w:rPr>
        <w:t>，在叠加后形成的驻波中，波腹处质元振幅为：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w:t>
      </w:r>
    </w:p>
    <w:p>
      <w:pPr>
        <w:spacing w:after="120" w:line="372" w:lineRule="auto" w:before="0"/>
        <w:jc w:val="left"/>
      </w:pPr>
      <w:r>
        <w:rPr>
          <w:rFonts w:ascii="Arial" w:hAnsi="Arial" w:eastAsia="等线"/>
          <w:b w:val="0"/>
          <w:color w:val="2D2D2D"/>
          <w:sz w:val="21"/>
        </w:rPr>
        <w:t>B. −A</w:t>
      </w:r>
    </w:p>
    <w:p>
      <w:pPr>
        <w:spacing w:after="120" w:line="372" w:lineRule="auto" w:before="0"/>
        <w:jc w:val="left"/>
      </w:pPr>
      <w:r>
        <w:rPr>
          <w:rFonts w:ascii="Arial" w:hAnsi="Arial" w:eastAsia="等线"/>
          <w:b w:val="0"/>
          <w:color w:val="2D2D2D"/>
          <w:sz w:val="21"/>
        </w:rPr>
        <w:t>C. 2A</w:t>
      </w:r>
    </w:p>
    <w:p>
      <w:pPr>
        <w:spacing w:after="120" w:line="372" w:lineRule="auto" w:before="0"/>
        <w:jc w:val="left"/>
      </w:pPr>
      <w:r>
        <w:rPr>
          <w:rFonts w:ascii="Arial" w:hAnsi="Arial" w:eastAsia="等线"/>
          <w:b w:val="0"/>
          <w:color w:val="2D2D2D"/>
          <w:sz w:val="21"/>
        </w:rPr>
        <w:t>D. −2A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（原文解析）两列振幅相同的相干波，在同一直线上沿相反方向传播，叠加形成驻波。驻波的波动方程为 </w:t>
      </w:r>
      <w:r>
        <w:rPr>
          <w:rFonts w:ascii="Arial" w:hAnsi="Arial" w:eastAsia="等线"/>
          <w:b w:val="0"/>
          <w:color w:val="2D2D2D"/>
          <w:sz w:val="21"/>
        </w:rPr>
        <w:t>y = (2A\cos 2\pi \frac{x}{\lambda})\cos 2\pi \nu t</w:t>
      </w:r>
      <w:r>
        <w:rPr>
          <w:rFonts w:ascii="Arial" w:hAnsi="Arial" w:eastAsia="等线"/>
          <w:b w:val="0"/>
          <w:color w:val="2D2D2D"/>
          <w:sz w:val="21"/>
        </w:rPr>
        <w:t xml:space="preserve">，波腹处 </w:t>
      </w:r>
      <w:r>
        <w:rPr>
          <w:rFonts w:ascii="Arial" w:hAnsi="Arial" w:eastAsia="等线"/>
          <w:b w:val="0"/>
          <w:color w:val="2D2D2D"/>
          <w:sz w:val="21"/>
        </w:rPr>
        <w:t>\cos 2\pi \frac{x}{\lambda} = \pm 1</w:t>
      </w:r>
      <w:r>
        <w:rPr>
          <w:rFonts w:ascii="Arial" w:hAnsi="Arial" w:eastAsia="等线"/>
          <w:b w:val="0"/>
          <w:color w:val="2D2D2D"/>
          <w:sz w:val="21"/>
        </w:rPr>
        <w:t>，振幅为 2A。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#驻波 #波腹 #相干波叠加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驻波振幅随位置变化，波腹振幅 = 2A</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热学-体积单位</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#体积单位</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考点：#体积单位</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Q2022-025 | 物理 | 热学-体积单位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在热学中经常用L作为体积的单位，而：</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1L = 10^{-1} m^3</w:t>
      </w:r>
    </w:p>
    <w:p>
      <w:pPr>
        <w:spacing w:after="120" w:line="372" w:lineRule="auto" w:before="0"/>
        <w:jc w:val="left"/>
      </w:pPr>
      <w:r>
        <w:rPr>
          <w:rFonts w:ascii="Arial" w:hAnsi="Arial" w:eastAsia="等线"/>
          <w:b w:val="0"/>
          <w:color w:val="2D2D2D"/>
          <w:sz w:val="21"/>
        </w:rPr>
        <w:t>B. 1L = 10^{-2} m^3</w:t>
      </w:r>
    </w:p>
    <w:p>
      <w:pPr>
        <w:spacing w:after="120" w:line="372" w:lineRule="auto" w:before="0"/>
        <w:jc w:val="left"/>
      </w:pPr>
      <w:r>
        <w:rPr>
          <w:rFonts w:ascii="Arial" w:hAnsi="Arial" w:eastAsia="等线"/>
          <w:b w:val="0"/>
          <w:color w:val="2D2D2D"/>
          <w:sz w:val="21"/>
        </w:rPr>
        <w:t>C. 1L = 10^{-3} m^3</w:t>
      </w:r>
    </w:p>
    <w:p>
      <w:pPr>
        <w:spacing w:after="120" w:line="372" w:lineRule="auto" w:before="0"/>
        <w:jc w:val="left"/>
      </w:pPr>
      <w:r>
        <w:rPr>
          <w:rFonts w:ascii="Arial" w:hAnsi="Arial" w:eastAsia="等线"/>
          <w:b w:val="0"/>
          <w:color w:val="2D2D2D"/>
          <w:sz w:val="21"/>
        </w:rPr>
        <w:t>D. 1L = 10^{-4} m^3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（AI补解析）1升 = 1 dm^3 = 10^{-3} m^3。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#体积单位 #升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基础常识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热学-分子动能</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#平均平动动能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#自由度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#分子速率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#温度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#质量密度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考点：#平均平动动能</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Q2022-026 | 物理 | 热学-分子动能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两容器内分别盛有氢气和氦气，若它们的温度和质量分别相等，则：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两种气体分子的平均平动动能相等</w:t>
      </w:r>
    </w:p>
    <w:p>
      <w:pPr>
        <w:spacing w:after="120" w:line="372" w:lineRule="auto" w:before="0"/>
        <w:jc w:val="left"/>
      </w:pPr>
      <w:r>
        <w:rPr>
          <w:rFonts w:ascii="Arial" w:hAnsi="Arial" w:eastAsia="等线"/>
          <w:b w:val="0"/>
          <w:color w:val="2D2D2D"/>
          <w:sz w:val="21"/>
        </w:rPr>
        <w:t>B. 两种气体分子的平均动能相等</w:t>
      </w:r>
    </w:p>
    <w:p>
      <w:pPr>
        <w:spacing w:after="120" w:line="372" w:lineRule="auto" w:before="0"/>
        <w:jc w:val="left"/>
      </w:pPr>
      <w:r>
        <w:rPr>
          <w:rFonts w:ascii="Arial" w:hAnsi="Arial" w:eastAsia="等线"/>
          <w:b w:val="0"/>
          <w:color w:val="2D2D2D"/>
          <w:sz w:val="21"/>
        </w:rPr>
        <w:t>C. 两种气体分子的平均速率相等</w:t>
      </w:r>
    </w:p>
    <w:p>
      <w:pPr>
        <w:spacing w:after="120" w:line="372" w:lineRule="auto" w:before="0"/>
        <w:jc w:val="left"/>
      </w:pPr>
      <w:r>
        <w:rPr>
          <w:rFonts w:ascii="Arial" w:hAnsi="Arial" w:eastAsia="等线"/>
          <w:b w:val="0"/>
          <w:color w:val="2D2D2D"/>
          <w:sz w:val="21"/>
        </w:rPr>
        <w:t>D. 两种气体的内能相等</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（AI补解析）温度相同则平均平动动能相同（A正确）。平均动能取决于自由度：氢气双原子(i=5)，氦气单原子(i=3)，不同。平均速率v∝√(T/m)，氢气分子质量小速率大。内能E=n·(i/2)RT。本题需仔细分析各选项。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#平均平动动能 #自由度 #分子速率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Q2023-029 | 物理 | 热学-分子动能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一瓶氦气和一瓶氮气，单位体积内分子数相同，分子平均平动动能相同，则它们：</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温度相同，质量密度相同 B. 温度和质量密度不同 C. 温度相同，但氦气的质量密度大 D. 温度相同，但氮气的质量密度大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（AI补解析）平均平动动能相同→温度相同。质量密度ρ=nm，n相同但氮气分子质量m更大→氮气密度大。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#平均平动动能 #温度 #质量密度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温度只看平动动能</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热学-分子速率</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#最概然速率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#平均速率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#方均根速率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考点：#最概然速率</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Q2019-026 | 物理 | 热学-分子速率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\bar{v}</w:t>
      </w:r>
      <w:r>
        <w:rPr>
          <w:rFonts w:ascii="Arial" w:hAnsi="Arial" w:eastAsia="等线"/>
          <w:b w:val="0"/>
          <w:color w:val="2D2D2D"/>
          <w:sz w:val="21"/>
        </w:rPr>
        <w:t xml:space="preserve"> 代表气体分子运动的平均速率，</w:t>
      </w:r>
      <w:r>
        <w:rPr>
          <w:rFonts w:ascii="Arial" w:hAnsi="Arial" w:eastAsia="等线"/>
          <w:b w:val="0"/>
          <w:color w:val="2D2D2D"/>
          <w:sz w:val="21"/>
        </w:rPr>
        <w:t>v_p</w:t>
      </w:r>
      <w:r>
        <w:rPr>
          <w:rFonts w:ascii="Arial" w:hAnsi="Arial" w:eastAsia="等线"/>
          <w:b w:val="0"/>
          <w:color w:val="2D2D2D"/>
          <w:sz w:val="21"/>
        </w:rPr>
        <w:t xml:space="preserve"> 代表最概然速率，</w:t>
      </w:r>
      <w:r>
        <w:rPr>
          <w:rFonts w:ascii="Arial" w:hAnsi="Arial" w:eastAsia="等线"/>
          <w:b w:val="0"/>
          <w:color w:val="2D2D2D"/>
          <w:sz w:val="21"/>
        </w:rPr>
        <w:t>\sqrt{\overline{v^2}}</w:t>
      </w:r>
      <w:r>
        <w:rPr>
          <w:rFonts w:ascii="Arial" w:hAnsi="Arial" w:eastAsia="等线"/>
          <w:b w:val="0"/>
          <w:color w:val="2D2D2D"/>
          <w:sz w:val="21"/>
        </w:rPr>
        <w:t xml:space="preserve"> 代表方均根速率，处于平衡状态下的理想气体，三种速率关系为：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\sqrt{\overline{v^2}} = \bar{v} = v_p</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\bar{v} = v_p &lt; \sqrt{\overline{v^2}}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v_p &lt; \bar{v} &lt; \sqrt{\overline{v^2}}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v_p &gt; \bar{v} &gt; \sqrt{\overline{v^2}}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（原文解析）气体分子运动的三种速率：</w:t>
      </w:r>
      <w:r>
        <w:rPr>
          <w:rFonts w:ascii="Arial" w:hAnsi="Arial" w:eastAsia="等线"/>
          <w:b w:val="0"/>
          <w:color w:val="2D2D2D"/>
          <w:sz w:val="21"/>
        </w:rPr>
        <w:t>v_p = \sqrt{\frac{2kT}{m}} \approx 1.41\sqrt{\frac{RT}{M}}</w:t>
      </w:r>
      <w:r>
        <w:rPr>
          <w:rFonts w:ascii="Arial" w:hAnsi="Arial" w:eastAsia="等线"/>
          <w:b w:val="0"/>
          <w:color w:val="2D2D2D"/>
          <w:sz w:val="21"/>
        </w:rPr>
        <w:t>，</w:t>
      </w:r>
      <w:r>
        <w:rPr>
          <w:rFonts w:ascii="Arial" w:hAnsi="Arial" w:eastAsia="等线"/>
          <w:b w:val="0"/>
          <w:color w:val="2D2D2D"/>
          <w:sz w:val="21"/>
        </w:rPr>
        <w:t>\bar{v} = \sqrt{\frac{8kT}{\pi m}} \approx 1.60\sqrt{\frac{RT}{M}}</w:t>
      </w:r>
      <w:r>
        <w:rPr>
          <w:rFonts w:ascii="Arial" w:hAnsi="Arial" w:eastAsia="等线"/>
          <w:b w:val="0"/>
          <w:color w:val="2D2D2D"/>
          <w:sz w:val="21"/>
        </w:rPr>
        <w:t>，</w:t>
      </w:r>
      <w:r>
        <w:rPr>
          <w:rFonts w:ascii="Arial" w:hAnsi="Arial" w:eastAsia="等线"/>
          <w:b w:val="0"/>
          <w:color w:val="2D2D2D"/>
          <w:sz w:val="21"/>
        </w:rPr>
        <w:t>\sqrt{\overline{v^2}} = \sqrt{\frac{3kT}{m}} \approx 1.73\sqrt{\frac{RT}{M}}</w:t>
      </w:r>
      <w:r>
        <w:rPr>
          <w:rFonts w:ascii="Arial" w:hAnsi="Arial" w:eastAsia="等线"/>
          <w:b w:val="0"/>
          <w:color w:val="2D2D2D"/>
          <w:sz w:val="21"/>
        </w:rPr>
        <w:t xml:space="preserve">。故 </w:t>
      </w:r>
      <w:r>
        <w:rPr>
          <w:rFonts w:ascii="Arial" w:hAnsi="Arial" w:eastAsia="等线"/>
          <w:b w:val="0"/>
          <w:color w:val="2D2D2D"/>
          <w:sz w:val="21"/>
        </w:rPr>
        <w:t>v_p &lt; \bar{v} &lt; \sqrt{\overline{v^2}}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#最概然速率 #平均速率 #方均根速率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记清三个速率的大小顺序和公式中系数：1.41、1.60、1.73</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热学-卡诺循环</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#卡诺循环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#热机效率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#P-V图面积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#热效率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#温度比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考点：#卡诺循环</w:t>
      </w:r>
    </w:p>
    <w:p>
      <w:pPr>
        <w:spacing w:after="120" w:line="372" w:lineRule="auto" w:before="0"/>
        <w:ind w:left="680"/>
        <w:shd w:fill="F0F4F8" w:val="clear"/>
        <w:jc w:val="left"/>
      </w:pPr>
      <w:r>
        <w:rPr>
          <w:rFonts w:ascii="Arial" w:hAnsi="Arial" w:eastAsia="等线"/>
          <w:b w:val="0"/>
          <w:color w:val="2D2D2D"/>
          <w:sz w:val="21"/>
        </w:rPr>
        <w:t>出现年份：2019、2022 | 共 2 题</w:t>
      </w:r>
    </w:p>
    <w:p>
      <w:pPr>
        <w:pStyle w:val="Heading3"/>
        <w:spacing w:after="160" w:line="312" w:lineRule="auto" w:before="400"/>
        <w:jc w:val="left"/>
      </w:pPr>
      <w:r>
        <w:rPr>
          <w:rFonts w:ascii="Arial" w:hAnsi="Arial" w:eastAsia="微软雅黑"/>
          <w:b/>
          <w:color w:val="2E75B6"/>
          <w:sz w:val="25"/>
        </w:rPr>
        <w:t>Q2019-028 | 物理 | 热学-卡诺循环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两个卡诺热机的循环曲线所包围的面积相等，则：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两个热机的效率一定相等</w:t>
      </w:r>
    </w:p>
    <w:p>
      <w:pPr>
        <w:spacing w:after="120" w:line="372" w:lineRule="auto" w:before="0"/>
        <w:jc w:val="left"/>
      </w:pPr>
      <w:r>
        <w:rPr>
          <w:rFonts w:ascii="Arial" w:hAnsi="Arial" w:eastAsia="等线"/>
          <w:b w:val="0"/>
          <w:color w:val="2D2D2D"/>
          <w:sz w:val="21"/>
        </w:rPr>
        <w:t>B. 两个热机从高温热源所吸收的热量一定相等</w:t>
      </w:r>
    </w:p>
    <w:p>
      <w:pPr>
        <w:spacing w:after="120" w:line="372" w:lineRule="auto" w:before="0"/>
        <w:jc w:val="left"/>
      </w:pPr>
      <w:r>
        <w:rPr>
          <w:rFonts w:ascii="Arial" w:hAnsi="Arial" w:eastAsia="等线"/>
          <w:b w:val="0"/>
          <w:color w:val="2D2D2D"/>
          <w:sz w:val="21"/>
        </w:rPr>
        <w:t>C. 两个热机向低温热源所放出的热量一定相等</w:t>
      </w:r>
    </w:p>
    <w:p>
      <w:pPr>
        <w:spacing w:after="120" w:line="372" w:lineRule="auto" w:before="0"/>
        <w:jc w:val="left"/>
      </w:pPr>
      <w:r>
        <w:rPr>
          <w:rFonts w:ascii="Arial" w:hAnsi="Arial" w:eastAsia="等线"/>
          <w:b w:val="0"/>
          <w:color w:val="2D2D2D"/>
          <w:sz w:val="21"/>
        </w:rPr>
        <w:t>D. 两个热机吸收的热量与放出的热量（绝对值）的差值一定相等</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（原文解析）卡诺循环中循环曲线所包围的面积等于净功。两个循环曲线面积相等，净功相等。</w:t>
      </w:r>
      <w:r>
        <w:rPr>
          <w:rFonts w:ascii="Arial" w:hAnsi="Arial" w:eastAsia="等线"/>
          <w:b w:val="0"/>
          <w:color w:val="2D2D2D"/>
          <w:sz w:val="21"/>
        </w:rPr>
        <w:t>W = Q_1 - Q_2</w:t>
      </w:r>
      <w:r>
        <w:rPr>
          <w:rFonts w:ascii="Arial" w:hAnsi="Arial" w:eastAsia="等线"/>
          <w:b w:val="0"/>
          <w:color w:val="2D2D2D"/>
          <w:sz w:val="21"/>
        </w:rPr>
        <w:t>，即两个热机吸收的热量与放出的热量（绝对值）的差值一定相等。效率取决于温度比。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#卡诺循环 #热机效率 #P-V图面积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P-V图上循环面积 = 净功</w:t>
      </w:r>
    </w:p>
    <w:p>
      <w:pPr>
        <w:pStyle w:val="Heading3"/>
        <w:spacing w:after="160" w:line="312" w:lineRule="auto" w:before="400"/>
        <w:jc w:val="left"/>
      </w:pPr>
      <w:r>
        <w:rPr>
          <w:rFonts w:ascii="Arial" w:hAnsi="Arial" w:eastAsia="微软雅黑"/>
          <w:b/>
          <w:color w:val="2E75B6"/>
          <w:sz w:val="25"/>
        </w:rPr>
        <w:t>Q2022-028 | 物理 | 热学-卡诺循环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设高温热源的热力学温度是低温热源热力学温度的n倍，则理想气体在一次卡诺循环中，传给低温热源的热量是从高温热源吸取热量的：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n倍</w:t>
      </w:r>
    </w:p>
    <w:p>
      <w:pPr>
        <w:spacing w:after="120" w:line="372" w:lineRule="auto" w:before="0"/>
        <w:jc w:val="left"/>
      </w:pPr>
      <w:r>
        <w:rPr>
          <w:rFonts w:ascii="Arial" w:hAnsi="Arial" w:eastAsia="等线"/>
          <w:b w:val="0"/>
          <w:color w:val="2D2D2D"/>
          <w:sz w:val="21"/>
        </w:rPr>
        <w:t>B. n−1倍</w:t>
      </w:r>
    </w:p>
    <w:p>
      <w:pPr>
        <w:spacing w:after="120" w:line="372" w:lineRule="auto" w:before="0"/>
        <w:jc w:val="left"/>
      </w:pPr>
      <w:r>
        <w:rPr>
          <w:rFonts w:ascii="Arial" w:hAnsi="Arial" w:eastAsia="等线"/>
          <w:b w:val="0"/>
          <w:color w:val="2D2D2D"/>
          <w:sz w:val="21"/>
        </w:rPr>
        <w:t>C. 1/n倍</w:t>
      </w:r>
    </w:p>
    <w:p>
      <w:pPr>
        <w:spacing w:after="120" w:line="372" w:lineRule="auto" w:before="0"/>
        <w:jc w:val="left"/>
      </w:pPr>
      <w:r>
        <w:rPr>
          <w:rFonts w:ascii="Arial" w:hAnsi="Arial" w:eastAsia="等线"/>
          <w:b w:val="0"/>
          <w:color w:val="2D2D2D"/>
          <w:sz w:val="21"/>
        </w:rPr>
        <w:t>D. (n+1)/n倍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（AI补解析）卡诺热机：Q2/Q1 = T2/T1 = 1/n。</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#卡诺循环 #热效率 #温度比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η = 1 − T2/T1, Q2/Q1 = T2/T1</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热学-平均自由程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#平均自由程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#分子碰撞</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考点：#平均自由程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Q2023-026 | 物理 | 热学-平均自由程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设分子的有效直径为d，单位体积内分子数为n，则气体分子的平均自由程为：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1/(√2πd²n) B. √2/(πd²n) C. √2πd²/n D. √2πd²n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（AI补解析）平均自由程λ = 1/(√2πd²n)。</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#平均自由程 #分子碰撞</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公式λ=1/(√2πd²n)</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热学-摩尔热容</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#摩尔热容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#自由度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#比热比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考点：#摩尔热容</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Q2019-029 | 物理 | 热学-摩尔热容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刚性双原子分子理想气体的定压摩尔热容量 </w:t>
      </w:r>
      <w:r>
        <w:rPr>
          <w:rFonts w:ascii="Arial" w:hAnsi="Arial" w:eastAsia="等线"/>
          <w:b w:val="0"/>
          <w:color w:val="2D2D2D"/>
          <w:sz w:val="21"/>
        </w:rPr>
        <w:t>C_P</w:t>
      </w:r>
      <w:r>
        <w:rPr>
          <w:rFonts w:ascii="Arial" w:hAnsi="Arial" w:eastAsia="等线"/>
          <w:b w:val="0"/>
          <w:color w:val="2D2D2D"/>
          <w:sz w:val="21"/>
        </w:rPr>
        <w:t xml:space="preserve"> 与其定体摩尔热容量 </w:t>
      </w:r>
      <w:r>
        <w:rPr>
          <w:rFonts w:ascii="Arial" w:hAnsi="Arial" w:eastAsia="等线"/>
          <w:b w:val="0"/>
          <w:color w:val="2D2D2D"/>
          <w:sz w:val="21"/>
        </w:rPr>
        <w:t>C_V</w:t>
      </w:r>
      <w:r>
        <w:rPr>
          <w:rFonts w:ascii="Arial" w:hAnsi="Arial" w:eastAsia="等线"/>
          <w:b w:val="0"/>
          <w:color w:val="2D2D2D"/>
          <w:sz w:val="21"/>
        </w:rPr>
        <w:t xml:space="preserve"> 之比 </w:t>
      </w:r>
      <w:r>
        <w:rPr>
          <w:rFonts w:ascii="Arial" w:hAnsi="Arial" w:eastAsia="等线"/>
          <w:b w:val="0"/>
          <w:color w:val="2D2D2D"/>
          <w:sz w:val="21"/>
        </w:rPr>
        <w:t>C_P/C_V</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5/3</w:t>
      </w:r>
    </w:p>
    <w:p>
      <w:pPr>
        <w:spacing w:after="120" w:line="372" w:lineRule="auto" w:before="0"/>
        <w:jc w:val="left"/>
      </w:pPr>
      <w:r>
        <w:rPr>
          <w:rFonts w:ascii="Arial" w:hAnsi="Arial" w:eastAsia="等线"/>
          <w:b w:val="0"/>
          <w:color w:val="2D2D2D"/>
          <w:sz w:val="21"/>
        </w:rPr>
        <w:t>B. 3/5</w:t>
      </w:r>
    </w:p>
    <w:p>
      <w:pPr>
        <w:spacing w:after="120" w:line="372" w:lineRule="auto" w:before="0"/>
        <w:jc w:val="left"/>
      </w:pPr>
      <w:r>
        <w:rPr>
          <w:rFonts w:ascii="Arial" w:hAnsi="Arial" w:eastAsia="等线"/>
          <w:b w:val="0"/>
          <w:color w:val="2D2D2D"/>
          <w:sz w:val="21"/>
        </w:rPr>
        <w:t>C. 7/5</w:t>
      </w:r>
    </w:p>
    <w:p>
      <w:pPr>
        <w:spacing w:after="120" w:line="372" w:lineRule="auto" w:before="0"/>
        <w:jc w:val="left"/>
      </w:pPr>
      <w:r>
        <w:rPr>
          <w:rFonts w:ascii="Arial" w:hAnsi="Arial" w:eastAsia="等线"/>
          <w:b w:val="0"/>
          <w:color w:val="2D2D2D"/>
          <w:sz w:val="21"/>
        </w:rPr>
        <w:t>D. 5/7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（原文解析）理想气体分子的摩尔热容：</w:t>
      </w:r>
      <w:r>
        <w:rPr>
          <w:rFonts w:ascii="Arial" w:hAnsi="Arial" w:eastAsia="等线"/>
          <w:b w:val="0"/>
          <w:color w:val="2D2D2D"/>
          <w:sz w:val="21"/>
        </w:rPr>
        <w:t>C_V = \frac{i}{2}R</w:t>
      </w:r>
      <w:r>
        <w:rPr>
          <w:rFonts w:ascii="Arial" w:hAnsi="Arial" w:eastAsia="等线"/>
          <w:b w:val="0"/>
          <w:color w:val="2D2D2D"/>
          <w:sz w:val="21"/>
        </w:rPr>
        <w:t>，</w:t>
      </w:r>
      <w:r>
        <w:rPr>
          <w:rFonts w:ascii="Arial" w:hAnsi="Arial" w:eastAsia="等线"/>
          <w:b w:val="0"/>
          <w:color w:val="2D2D2D"/>
          <w:sz w:val="21"/>
        </w:rPr>
        <w:t>C_P = C_V + R = \frac{i+2}{2}R</w:t>
      </w:r>
      <w:r>
        <w:rPr>
          <w:rFonts w:ascii="Arial" w:hAnsi="Arial" w:eastAsia="等线"/>
          <w:b w:val="0"/>
          <w:color w:val="2D2D2D"/>
          <w:sz w:val="21"/>
        </w:rPr>
        <w:t xml:space="preserve">。刚性双原子分子 </w:t>
      </w:r>
      <w:r>
        <w:rPr>
          <w:rFonts w:ascii="Arial" w:hAnsi="Arial" w:eastAsia="等线"/>
          <w:b w:val="0"/>
          <w:color w:val="2D2D2D"/>
          <w:sz w:val="21"/>
        </w:rPr>
        <w:t>i = 5</w:t>
      </w:r>
      <w:r>
        <w:rPr>
          <w:rFonts w:ascii="Arial" w:hAnsi="Arial" w:eastAsia="等线"/>
          <w:b w:val="0"/>
          <w:color w:val="2D2D2D"/>
          <w:sz w:val="21"/>
        </w:rPr>
        <w:t xml:space="preserve">，所以 </w:t>
      </w:r>
      <w:r>
        <w:rPr>
          <w:rFonts w:ascii="Arial" w:hAnsi="Arial" w:eastAsia="等线"/>
          <w:b w:val="0"/>
          <w:color w:val="2D2D2D"/>
          <w:sz w:val="21"/>
        </w:rPr>
        <w:t>\frac{C_P}{C_V} = \frac{7}{5}</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#摩尔热容 #自由度 #比热比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单原子 i=3（γ=5/3），刚性双原子 i=5（γ=7/5）</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热学-标准状态</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#标准状态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#压强</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#温度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考点：#标准状态</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Q2023-025 | 物理 | 热学-标准状态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在标准状态下，理想气体的压强和温度分别为：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1.013×10⁴Pa, 273.15K B. 1.013×10⁴Pa, 263.15K C. 1.013×10⁵Pa, 273.15K D. 1.013×10⁵Pa, 263.15K</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（AI补解析）标准状态：p₀=1.013×10⁵Pa（1atm），T₀=273.15K（0℃）。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#标准状态 #压强 #温度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1atm=1.013×10⁵Pa（不是10⁴）</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热学-温度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#温度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#统计意义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#平均平动动能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考点：#温度</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Q2019-025 | 物理 | 热学-温度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温度的意义，有下列几种说法：（1）气体的温度是分子平均平动动能的量度；（2）气体的温度是大量气体分子热运动的集体体现，具有统计意义；（3）温度的高低反映物质内部分子运动剧烈程度的不同；（4）从微观上看，气体的温度表示每个分子的冷热程度。这些说法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(1)(2)(4)</w:t>
      </w:r>
    </w:p>
    <w:p>
      <w:pPr>
        <w:spacing w:after="120" w:line="372" w:lineRule="auto" w:before="0"/>
        <w:jc w:val="left"/>
      </w:pPr>
      <w:r>
        <w:rPr>
          <w:rFonts w:ascii="Arial" w:hAnsi="Arial" w:eastAsia="等线"/>
          <w:b w:val="0"/>
          <w:color w:val="2D2D2D"/>
          <w:sz w:val="21"/>
        </w:rPr>
        <w:t>B. (1)(2)(3)</w:t>
      </w:r>
    </w:p>
    <w:p>
      <w:pPr>
        <w:spacing w:after="120" w:line="372" w:lineRule="auto" w:before="0"/>
        <w:jc w:val="left"/>
      </w:pPr>
      <w:r>
        <w:rPr>
          <w:rFonts w:ascii="Arial" w:hAnsi="Arial" w:eastAsia="等线"/>
          <w:b w:val="0"/>
          <w:color w:val="2D2D2D"/>
          <w:sz w:val="21"/>
        </w:rPr>
        <w:t>C. (2)(3)(4)</w:t>
      </w:r>
    </w:p>
    <w:p>
      <w:pPr>
        <w:spacing w:after="120" w:line="372" w:lineRule="auto" w:before="0"/>
        <w:jc w:val="left"/>
      </w:pPr>
      <w:r>
        <w:rPr>
          <w:rFonts w:ascii="Arial" w:hAnsi="Arial" w:eastAsia="等线"/>
          <w:b w:val="0"/>
          <w:color w:val="2D2D2D"/>
          <w:sz w:val="21"/>
        </w:rPr>
        <w:t>D. (1)(3)(4)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温度的统计意义告诉我们：气体的温度是分子平均平动动能的量度，是大量分子热运动的集体体现，具有统计意义，温度高低反映分子运动剧烈程度。正是因为统计意义，单独说某个分子的温度没有意义。故(4)错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#温度 #统计意义 #平均平动动能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温度是统计概念，不能说单个分子的温度</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热学-热量之比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#等压过程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#等体过程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#热容比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考点：#等压过程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Q2023-028 | 物理 | 热学-热量之比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定量的单原子分子理想气体，分别经历等压膨胀和等体升温过程，若温度变化ΔT相同，则二过程中气体吸收热量之比Q_P/Q_V为：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1/2 B. 2/3 C. 3/5 D. 5/3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（AI补解析）单原子：C_V=3R/2，C_P=5R/2。Q_P/Q_V = C_P/C_V = 5/3。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#等压过程 #等体过程 #热容比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Q_P=nC_PΔT, Q_V=nC_VΔT</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热学-理想气体压强</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#理想气体状态方程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#摩尔质量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考点：#理想气体状态方程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Q2022-029 | 物理 | 热学-理想气体压强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相同质量的氢气和氧气分别装在两个容积相同的封闭容器内，温度相同，氢气与氧气压强之比：</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1/16</w:t>
      </w:r>
    </w:p>
    <w:p>
      <w:pPr>
        <w:spacing w:after="120" w:line="372" w:lineRule="auto" w:before="0"/>
        <w:jc w:val="left"/>
      </w:pPr>
      <w:r>
        <w:rPr>
          <w:rFonts w:ascii="Arial" w:hAnsi="Arial" w:eastAsia="等线"/>
          <w:b w:val="0"/>
          <w:color w:val="2D2D2D"/>
          <w:sz w:val="21"/>
        </w:rPr>
        <w:t>B. 16/1</w:t>
      </w:r>
    </w:p>
    <w:p>
      <w:pPr>
        <w:spacing w:after="120" w:line="372" w:lineRule="auto" w:before="0"/>
        <w:jc w:val="left"/>
      </w:pPr>
      <w:r>
        <w:rPr>
          <w:rFonts w:ascii="Arial" w:hAnsi="Arial" w:eastAsia="等线"/>
          <w:b w:val="0"/>
          <w:color w:val="2D2D2D"/>
          <w:sz w:val="21"/>
        </w:rPr>
        <w:t>C. 1/8</w:t>
      </w:r>
    </w:p>
    <w:p>
      <w:pPr>
        <w:spacing w:after="120" w:line="372" w:lineRule="auto" w:before="0"/>
        <w:jc w:val="left"/>
      </w:pPr>
      <w:r>
        <w:rPr>
          <w:rFonts w:ascii="Arial" w:hAnsi="Arial" w:eastAsia="等线"/>
          <w:b w:val="0"/>
          <w:color w:val="2D2D2D"/>
          <w:sz w:val="21"/>
        </w:rPr>
        <w:t>D. 8/1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（AI补解析）pV = nRT = (m/M)RT。同m、V、T下，p ∝ 1/M。p(H2)/p(O2) = M(O2)/M(H2) = 32/2 = 16。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#理想气体状态方程 #摩尔质量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质量相同→摩尔数不同→压强与摩尔质量成反比</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热学-等压膨胀</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#热力学第一定律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#等压过程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#比热比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考点：#热力学第一定律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Q2022-027 | 物理 | 热学-等压膨胀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对于室温下的双原子分子理想气体，在等压膨胀的情况下，系统对外所作的功与从外界吸收的热量之比W/Q等于：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2/3</w:t>
      </w:r>
    </w:p>
    <w:p>
      <w:pPr>
        <w:spacing w:after="120" w:line="372" w:lineRule="auto" w:before="0"/>
        <w:jc w:val="left"/>
      </w:pPr>
      <w:r>
        <w:rPr>
          <w:rFonts w:ascii="Arial" w:hAnsi="Arial" w:eastAsia="等线"/>
          <w:b w:val="0"/>
          <w:color w:val="2D2D2D"/>
          <w:sz w:val="21"/>
        </w:rPr>
        <w:t>B. 1/2</w:t>
      </w:r>
    </w:p>
    <w:p>
      <w:pPr>
        <w:spacing w:after="120" w:line="372" w:lineRule="auto" w:before="0"/>
        <w:jc w:val="left"/>
      </w:pPr>
      <w:r>
        <w:rPr>
          <w:rFonts w:ascii="Arial" w:hAnsi="Arial" w:eastAsia="等线"/>
          <w:b w:val="0"/>
          <w:color w:val="2D2D2D"/>
          <w:sz w:val="21"/>
        </w:rPr>
        <w:t>C. 2/5</w:t>
      </w:r>
    </w:p>
    <w:p>
      <w:pPr>
        <w:spacing w:after="120" w:line="372" w:lineRule="auto" w:before="0"/>
        <w:jc w:val="left"/>
      </w:pPr>
      <w:r>
        <w:rPr>
          <w:rFonts w:ascii="Arial" w:hAnsi="Arial" w:eastAsia="等线"/>
          <w:b w:val="0"/>
          <w:color w:val="2D2D2D"/>
          <w:sz w:val="21"/>
        </w:rPr>
        <w:t>D. 2/7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（AI补解析）等压过程：W = pΔV = nRΔT，Q = nC_pΔT = n·(7/2)RΔT（双原子C_p=7R/2）。W/Q = R/(7R/2) = 2/7。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#热力学第一定律 #等压过程 #比热比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等压过程W/Q = (γ-1)/γ = 2/7</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热学-等温过程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#等温过程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#分子数密度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考点：#等温过程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Q2023-027 | 物理 | 热学-等温过程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设在一热力学过程中，气体的温度保持不变，而单位体积内分子数n减少，此过程为：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等温压缩 B. 等温膨胀 C. 等压膨胀 D. 等压压缩</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（AI补解析）等温过程：T不变，n减少→V增大→等温膨胀。</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#等温过程 #分子数密度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n=N/V，V增大→n减小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热学-绝热膨胀</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#热力学第一定律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#绝热过程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#真空膨胀</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考点：#热力学第一定律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Q2019-027 | 物理 | 热学-绝热膨胀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理想气体向真空作绝热膨胀：</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膨胀后，温度不变，压强减小</w:t>
      </w:r>
    </w:p>
    <w:p>
      <w:pPr>
        <w:spacing w:after="120" w:line="372" w:lineRule="auto" w:before="0"/>
        <w:jc w:val="left"/>
      </w:pPr>
      <w:r>
        <w:rPr>
          <w:rFonts w:ascii="Arial" w:hAnsi="Arial" w:eastAsia="等线"/>
          <w:b w:val="0"/>
          <w:color w:val="2D2D2D"/>
          <w:sz w:val="21"/>
        </w:rPr>
        <w:t>B. 膨胀后，温度降低，压强减小</w:t>
      </w:r>
    </w:p>
    <w:p>
      <w:pPr>
        <w:spacing w:after="120" w:line="372" w:lineRule="auto" w:before="0"/>
        <w:jc w:val="left"/>
      </w:pPr>
      <w:r>
        <w:rPr>
          <w:rFonts w:ascii="Arial" w:hAnsi="Arial" w:eastAsia="等线"/>
          <w:b w:val="0"/>
          <w:color w:val="2D2D2D"/>
          <w:sz w:val="21"/>
        </w:rPr>
        <w:t>C. 膨胀后，温度升高，压强减小</w:t>
      </w:r>
    </w:p>
    <w:p>
      <w:pPr>
        <w:spacing w:after="120" w:line="372" w:lineRule="auto" w:before="0"/>
        <w:jc w:val="left"/>
      </w:pPr>
      <w:r>
        <w:rPr>
          <w:rFonts w:ascii="Arial" w:hAnsi="Arial" w:eastAsia="等线"/>
          <w:b w:val="0"/>
          <w:color w:val="2D2D2D"/>
          <w:sz w:val="21"/>
        </w:rPr>
        <w:t>D. 膨胀后，温度不变，压强不变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（原文解析）理想气体向真空作绝热膨胀，注意真空和绝热，由热力学第一定律 </w:t>
      </w:r>
      <w:r>
        <w:rPr>
          <w:rFonts w:ascii="Arial" w:hAnsi="Arial" w:eastAsia="等线"/>
          <w:b w:val="0"/>
          <w:color w:val="2D2D2D"/>
          <w:sz w:val="21"/>
        </w:rPr>
        <w:t>Q = \Delta E + W</w:t>
      </w:r>
      <w:r>
        <w:rPr>
          <w:rFonts w:ascii="Arial" w:hAnsi="Arial" w:eastAsia="等线"/>
          <w:b w:val="0"/>
          <w:color w:val="2D2D2D"/>
          <w:sz w:val="21"/>
        </w:rPr>
        <w:t>。向真空不做功，不吸热，故内能变化为零，温度不变。但膨胀致体积增大，单位体积分子数 n 减少，</w:t>
      </w:r>
      <w:r>
        <w:rPr>
          <w:rFonts w:ascii="Arial" w:hAnsi="Arial" w:eastAsia="等线"/>
          <w:b w:val="0"/>
          <w:color w:val="2D2D2D"/>
          <w:sz w:val="21"/>
        </w:rPr>
        <w:t>p = nkT</w:t>
      </w:r>
      <w:r>
        <w:rPr>
          <w:rFonts w:ascii="Arial" w:hAnsi="Arial" w:eastAsia="等线"/>
          <w:b w:val="0"/>
          <w:color w:val="2D2D2D"/>
          <w:sz w:val="21"/>
        </w:rPr>
        <w:t>，故压强减小。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#热力学第一定律 #绝热过程 #真空膨胀</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向真空膨胀时 W=0，绝热 Q=0，故 ΔE=0，温度不变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量子物理-电离能</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#电离能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#元素周期律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#IA族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考点：#电离能</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Q2019-037 | 物理 | 量子物理-电离能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下列元素中第一电离能最小的是：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H</w:t>
      </w:r>
    </w:p>
    <w:p>
      <w:pPr>
        <w:spacing w:after="120" w:line="372" w:lineRule="auto" w:before="0"/>
        <w:jc w:val="left"/>
      </w:pPr>
      <w:r>
        <w:rPr>
          <w:rFonts w:ascii="Arial" w:hAnsi="Arial" w:eastAsia="等线"/>
          <w:b w:val="0"/>
          <w:color w:val="2D2D2D"/>
          <w:sz w:val="21"/>
        </w:rPr>
        <w:t>B. Li</w:t>
      </w:r>
    </w:p>
    <w:p>
      <w:pPr>
        <w:spacing w:after="120" w:line="372" w:lineRule="auto" w:before="0"/>
        <w:jc w:val="left"/>
      </w:pPr>
      <w:r>
        <w:rPr>
          <w:rFonts w:ascii="Arial" w:hAnsi="Arial" w:eastAsia="等线"/>
          <w:b w:val="0"/>
          <w:color w:val="2D2D2D"/>
          <w:sz w:val="21"/>
        </w:rPr>
        <w:t>C. Na</w:t>
      </w:r>
    </w:p>
    <w:p>
      <w:pPr>
        <w:spacing w:after="120" w:line="372" w:lineRule="auto" w:before="0"/>
        <w:jc w:val="left"/>
      </w:pPr>
      <w:r>
        <w:rPr>
          <w:rFonts w:ascii="Arial" w:hAnsi="Arial" w:eastAsia="等线"/>
          <w:b w:val="0"/>
          <w:color w:val="2D2D2D"/>
          <w:sz w:val="21"/>
        </w:rPr>
        <w:t>D. K</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（原文解析）根据元素周期律，同一周期从左到右第一电离能依次增大；同一族从上到下，第一电离能依次减少。H、Li、Na、K 均为 IA 族元素，至上而下电离能减小，故 K 第一电离能最小。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#电离能 #元素周期律 #IA族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同族从上到下电离能减少</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量子物理-轨道能量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#量子数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#原子轨道</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#多电子原子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考点：#量子数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Q2022-037 | 物理 | 量子物理-轨道能量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多电子原子在无外场作用下，描述原子轨道能量高低的量子数是：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w:t>
      </w:r>
    </w:p>
    <w:p>
      <w:pPr>
        <w:spacing w:after="120" w:line="372" w:lineRule="auto" w:before="0"/>
        <w:jc w:val="left"/>
      </w:pPr>
      <w:r>
        <w:rPr>
          <w:rFonts w:ascii="Arial" w:hAnsi="Arial" w:eastAsia="等线"/>
          <w:b w:val="0"/>
          <w:color w:val="2D2D2D"/>
          <w:sz w:val="21"/>
        </w:rPr>
        <w:t>B. n, l</w:t>
      </w:r>
    </w:p>
    <w:p>
      <w:pPr>
        <w:spacing w:after="120" w:line="372" w:lineRule="auto" w:before="0"/>
        <w:jc w:val="left"/>
      </w:pPr>
      <w:r>
        <w:rPr>
          <w:rFonts w:ascii="Arial" w:hAnsi="Arial" w:eastAsia="等线"/>
          <w:b w:val="0"/>
          <w:color w:val="2D2D2D"/>
          <w:sz w:val="21"/>
        </w:rPr>
        <w:t>C. n, l, m</w:t>
      </w:r>
    </w:p>
    <w:p>
      <w:pPr>
        <w:spacing w:after="120" w:line="372" w:lineRule="auto" w:before="0"/>
        <w:jc w:val="left"/>
      </w:pPr>
      <w:r>
        <w:rPr>
          <w:rFonts w:ascii="Arial" w:hAnsi="Arial" w:eastAsia="等线"/>
          <w:b w:val="0"/>
          <w:color w:val="2D2D2D"/>
          <w:sz w:val="21"/>
        </w:rPr>
        <w:t>D. n, l, m, 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（AI补解析）多电子原子中轨道能量由主量子数n和角量子数l共同决定（屏蔽效应和钻穿效应）。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#量子数 #原子轨道 #多电子原子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多电子≠单电子（单电子只看n）</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量子物理-量子数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#量子数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#角量子数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#轨道形状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考点：#量子数</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Q2023-037 | 物理 | 量子物理-量子数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用来描述原子轨道形状的量子数是：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n B. l C. m D. 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（AI补解析）n→轨道能量/层数；l→轨道形状(s,p,d,f)；m→轨道取向；ms→自旋。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#量子数 #角量子数 #轨道形状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l=0(s球形), 1(p哑铃形), 2(d), 3(f)</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化学</w:t>
      </w:r>
    </w:p>
    <w:p>
      <w:pPr>
        <w:spacing w:after="120" w:line="372" w:lineRule="auto" w:before="0"/>
        <w:ind w:left="680"/>
        <w:shd w:fill="F0F4F8" w:val="clear"/>
        <w:jc w:val="left"/>
      </w:pPr>
      <w:r>
        <w:rPr>
          <w:rFonts w:ascii="Arial" w:hAnsi="Arial" w:eastAsia="等线"/>
          <w:b w:val="0"/>
          <w:color w:val="2D2D2D"/>
          <w:sz w:val="21"/>
        </w:rPr>
        <w:t>本部分共 27 题</w:t>
      </w:r>
    </w:p>
    <w:p>
      <w:pPr>
        <w:pStyle w:val="Heading2"/>
        <w:spacing w:after="240" w:line="312" w:lineRule="auto" w:before="560"/>
        <w:jc w:val="left"/>
        <w:pBdr>
          <w:left w:val="single" w:sz="18" w:space="8" w:color="2E75B6"/>
        </w:pBdr>
      </w:pPr>
      <w:r>
        <w:rPr>
          <w:rFonts w:ascii="Arial" w:hAnsi="Arial" w:eastAsia="微软雅黑"/>
          <w:b/>
          <w:color w:val="1B4F8A"/>
          <w:sz w:val="30"/>
        </w:rPr>
        <w:t>动力学-催化剂</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#催化剂</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#活化能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#速率常数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考点：#催化剂</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Q2023-041 | 化学 | 动力学-催化剂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下列叙述正确的是：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质量作用定律适用于任何化学反应 B. 反应速率常数取决于反应温度、种类及浓度 C. 反应活化能越大，反应速率越快 D. 催化剂只能改变反应速率而不会影响化学平衡状态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（AI补解析）A质量作用定律只适用于基元反应；B速率常数与浓度无关；C活化能越大速率越慢；D正确。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#催化剂 #活化能 #速率常数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催化剂降低活化能但不改变平衡</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化学平衡</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#化学平衡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#动态平衡</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#正逆反应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考点：#化学平衡</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Q2023-042 | 化学 | 化学平衡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对于一个处于平衡状态的化学反应，以下描述正确的是：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平衡混合物中各物质浓度都相等 B. 混合物组成不随时间而改变 C. 平衡状态下正逆反应速率都为零 D. 反应活化能为零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（AI补解析）化学平衡是动态平衡，正逆反应速率相等但不为零（C错），各物质浓度不一定相等（A错），活化能不为零（D错）。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#化学平衡 #动态平衡 #正逆反应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动态平衡≠停止反应</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化学平衡-总压影响</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#化学平衡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#勒夏特列原理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#总压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考点：#化学平衡</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Q2022-041 | 化学 | 化学平衡-总压影响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反应 A(g) + B(g) ⇌ 2C(g) 达平衡后，如果升高总压，则平衡移动的方向是：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向右</w:t>
      </w:r>
    </w:p>
    <w:p>
      <w:pPr>
        <w:spacing w:after="120" w:line="372" w:lineRule="auto" w:before="0"/>
        <w:jc w:val="left"/>
      </w:pPr>
      <w:r>
        <w:rPr>
          <w:rFonts w:ascii="Arial" w:hAnsi="Arial" w:eastAsia="等线"/>
          <w:b w:val="0"/>
          <w:color w:val="2D2D2D"/>
          <w:sz w:val="21"/>
        </w:rPr>
        <w:t>B. 向左</w:t>
      </w:r>
    </w:p>
    <w:p>
      <w:pPr>
        <w:spacing w:after="120" w:line="372" w:lineRule="auto" w:before="0"/>
        <w:jc w:val="left"/>
      </w:pPr>
      <w:r>
        <w:rPr>
          <w:rFonts w:ascii="Arial" w:hAnsi="Arial" w:eastAsia="等线"/>
          <w:b w:val="0"/>
          <w:color w:val="2D2D2D"/>
          <w:sz w:val="21"/>
        </w:rPr>
        <w:t>C. 不移动</w:t>
      </w:r>
    </w:p>
    <w:p>
      <w:pPr>
        <w:spacing w:after="120" w:line="372" w:lineRule="auto" w:before="0"/>
        <w:jc w:val="left"/>
      </w:pPr>
      <w:r>
        <w:rPr>
          <w:rFonts w:ascii="Arial" w:hAnsi="Arial" w:eastAsia="等线"/>
          <w:b w:val="0"/>
          <w:color w:val="2D2D2D"/>
          <w:sz w:val="21"/>
        </w:rPr>
        <w:t>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（AI补解析）反应前后气体分子数不变（1+1=2），总压变化不影响平衡。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#化学平衡 #勒夏特列原理 #总压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气体分子数不变→压强不影响平衡</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有机化学-一氯代物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#一氯代物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#等效氢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#取代反应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考点：#一氯代物</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Q2022-044 | 化学 | 有机化学-一氯代物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下列有机物中只有2种一氯代物的是：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丙烷</w:t>
      </w:r>
    </w:p>
    <w:p>
      <w:pPr>
        <w:spacing w:after="120" w:line="372" w:lineRule="auto" w:before="0"/>
        <w:jc w:val="left"/>
      </w:pPr>
      <w:r>
        <w:rPr>
          <w:rFonts w:ascii="Arial" w:hAnsi="Arial" w:eastAsia="等线"/>
          <w:b w:val="0"/>
          <w:color w:val="2D2D2D"/>
          <w:sz w:val="21"/>
        </w:rPr>
        <w:t>B. 异戊烷</w:t>
      </w:r>
    </w:p>
    <w:p>
      <w:pPr>
        <w:spacing w:after="120" w:line="372" w:lineRule="auto" w:before="0"/>
        <w:jc w:val="left"/>
      </w:pPr>
      <w:r>
        <w:rPr>
          <w:rFonts w:ascii="Arial" w:hAnsi="Arial" w:eastAsia="等线"/>
          <w:b w:val="0"/>
          <w:color w:val="2D2D2D"/>
          <w:sz w:val="21"/>
        </w:rPr>
        <w:t>C. 新戊烷</w:t>
      </w:r>
    </w:p>
    <w:p>
      <w:pPr>
        <w:spacing w:after="120" w:line="372" w:lineRule="auto" w:before="0"/>
        <w:jc w:val="left"/>
      </w:pPr>
      <w:r>
        <w:rPr>
          <w:rFonts w:ascii="Arial" w:hAnsi="Arial" w:eastAsia="等线"/>
          <w:b w:val="0"/>
          <w:color w:val="2D2D2D"/>
          <w:sz w:val="21"/>
        </w:rPr>
        <w:t>D. 2,3-二甲基戊烷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（AI补解析）丙烷CH3CH2CH3中1位和2位的氢属于两种不同化学环境，其一氯代物有2种。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#一氯代物 #等效氢 #取代反应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等效氢判断→对称性分析</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有机化学-催化加氢</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#催化加氢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#碳骨架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#烷烃命名</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考点：#催化加氢</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Q2019-045 | 化学 | 有机化学-催化加氢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在下列有机物中，经催化加氢反应后，不能生成2-甲基戊烷的是：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A~D 为不同结构式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（原文解析）分析各选项加氢后的产物碳骨架，D选项加氢后得到的不是2-甲基戊烷的碳骨架。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#催化加氢 #碳骨架 #烷烃命名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加氢反应不改变碳骨架排列</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有机化学-加成反应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#加成反应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#烯烃</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#溴加成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考点：#加成反应</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Q2022-045 | 化学 | 有机化学-加成反应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下列各反应中属于加成反应的是：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CH2=CH2 + 3O2 → 2CO2 + 2H2O（氧化）</w:t>
      </w:r>
    </w:p>
    <w:p>
      <w:pPr>
        <w:spacing w:after="120" w:line="372" w:lineRule="auto" w:before="0"/>
        <w:jc w:val="left"/>
      </w:pPr>
      <w:r>
        <w:rPr>
          <w:rFonts w:ascii="Arial" w:hAnsi="Arial" w:eastAsia="等线"/>
          <w:b w:val="0"/>
          <w:color w:val="2D2D2D"/>
          <w:sz w:val="21"/>
        </w:rPr>
        <w:t>B. （取代）</w:t>
      </w:r>
    </w:p>
    <w:p>
      <w:pPr>
        <w:spacing w:after="120" w:line="372" w:lineRule="auto" w:before="0"/>
        <w:jc w:val="left"/>
      </w:pPr>
      <w:r>
        <w:rPr>
          <w:rFonts w:ascii="Arial" w:hAnsi="Arial" w:eastAsia="等线"/>
          <w:b w:val="0"/>
          <w:color w:val="2D2D2D"/>
          <w:sz w:val="21"/>
        </w:rPr>
        <w:t>C. CH2=CH2 + Br2 → BrCH2−CH2Br（加成）</w:t>
      </w:r>
    </w:p>
    <w:p>
      <w:pPr>
        <w:spacing w:after="120" w:line="372" w:lineRule="auto" w:before="0"/>
        <w:jc w:val="left"/>
      </w:pPr>
      <w:r>
        <w:rPr>
          <w:rFonts w:ascii="Arial" w:hAnsi="Arial" w:eastAsia="等线"/>
          <w:b w:val="0"/>
          <w:color w:val="2D2D2D"/>
          <w:sz w:val="21"/>
        </w:rPr>
        <w:t>D. CH3CH3 + 2Cl2 → ClCH2CH2Cl + 2HCl（取代）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（AI补解析）C是烯烃与溴的加成反应，π键断裂生成两个新的σ键。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#加成反应 #烯烃 #溴加成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加成反应 = π键断裂+两个σ键生成</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有机化学-同分异构</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#同分异构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#一氯代物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#烷烃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#卤代烷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#C₄H₉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考点：#同分异构</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Q2019-044 | 化学 | 有机化学-同分异构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分子式 </w:t>
      </w:r>
      <w:r>
        <w:rPr>
          <w:rFonts w:ascii="Arial" w:hAnsi="Arial" w:eastAsia="等线"/>
          <w:b w:val="0"/>
          <w:color w:val="2D2D2D"/>
          <w:sz w:val="21"/>
        </w:rPr>
        <w:t>C_5H_{12}</w:t>
      </w:r>
      <w:r>
        <w:rPr>
          <w:rFonts w:ascii="Arial" w:hAnsi="Arial" w:eastAsia="等线"/>
          <w:b w:val="0"/>
          <w:color w:val="2D2D2D"/>
          <w:sz w:val="21"/>
        </w:rPr>
        <w:t xml:space="preserve"> 各种异构体中，所含甲基数和它的一氯代物的数目与下列情况相符的是：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2个甲基，能生成4种一氯代物</w:t>
      </w:r>
    </w:p>
    <w:p>
      <w:pPr>
        <w:spacing w:after="120" w:line="372" w:lineRule="auto" w:before="0"/>
        <w:jc w:val="left"/>
      </w:pPr>
      <w:r>
        <w:rPr>
          <w:rFonts w:ascii="Arial" w:hAnsi="Arial" w:eastAsia="等线"/>
          <w:b w:val="0"/>
          <w:color w:val="2D2D2D"/>
          <w:sz w:val="21"/>
        </w:rPr>
        <w:t>B. 3个甲基，能生成5种一氯代物</w:t>
      </w:r>
    </w:p>
    <w:p>
      <w:pPr>
        <w:spacing w:after="120" w:line="372" w:lineRule="auto" w:before="0"/>
        <w:jc w:val="left"/>
      </w:pPr>
      <w:r>
        <w:rPr>
          <w:rFonts w:ascii="Arial" w:hAnsi="Arial" w:eastAsia="等线"/>
          <w:b w:val="0"/>
          <w:color w:val="2D2D2D"/>
          <w:sz w:val="21"/>
        </w:rPr>
        <w:t>C. 3个甲基，能生成4种一氯代物</w:t>
      </w:r>
    </w:p>
    <w:p>
      <w:pPr>
        <w:spacing w:after="120" w:line="372" w:lineRule="auto" w:before="0"/>
        <w:jc w:val="left"/>
      </w:pPr>
      <w:r>
        <w:rPr>
          <w:rFonts w:ascii="Arial" w:hAnsi="Arial" w:eastAsia="等线"/>
          <w:b w:val="0"/>
          <w:color w:val="2D2D2D"/>
          <w:sz w:val="21"/>
        </w:rPr>
        <w:t>D. 4个甲基，能生成4种一氯代物</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C_5H_{12}</w:t>
      </w:r>
      <w:r>
        <w:rPr>
          <w:rFonts w:ascii="Arial" w:hAnsi="Arial" w:eastAsia="等线"/>
          <w:b w:val="0"/>
          <w:color w:val="2D2D2D"/>
          <w:sz w:val="21"/>
        </w:rPr>
        <w:t xml:space="preserve"> 有3种异构体：正戊烷（2个甲基，3种一氯代物）、异戊烷（3个甲基，4种一氯代物）、新戊烷（4个甲基，1种一氯代物）。故3个甲基对应4种一氯代物。</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#同分异构 #一氯代物 #烷烃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数一氯代物时注意等效氢的对称性</w:t>
      </w:r>
    </w:p>
    <w:p>
      <w:pPr>
        <w:pStyle w:val="Heading3"/>
        <w:spacing w:after="160" w:line="312" w:lineRule="auto" w:before="400"/>
        <w:jc w:val="left"/>
      </w:pPr>
      <w:r>
        <w:rPr>
          <w:rFonts w:ascii="Arial" w:hAnsi="Arial" w:eastAsia="微软雅黑"/>
          <w:b/>
          <w:color w:val="2E75B6"/>
          <w:sz w:val="25"/>
        </w:rPr>
        <w:t>Q2023-044 | 化学 | 有机化学-同分异构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分子式为C₄H₉Cl的同分异构体有几种：</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4种 B. 3种 C. 2种 D. 1种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（AI补解析）C₄H₉Cl：1-氯丁烷、2-氯丁烷（手性，R/S两种）、1-氯-2-甲基丙烷、2-氯-2-甲基丙烷，共4种。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#同分异构 #卤代烷 #C₄H₉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注意手性碳产生的对映异构</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有机化学-消除反应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#消除反应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#卤代烷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#烯烃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考点：#消除反应</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Q2022-046 | 化学 | 有机化学-消除反应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某卤代烷烃C5H11Cl发生消除反应时，可以得到两种烯烃，该卤代烷的结构简式可能为：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（AI补解析）产生两种烯烃意味着卤代烷的β碳上有两种不同化学环境的氢。</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#消除反应 #卤代烷 #烯烃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查依采夫规则</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有机化学-烯烃</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#烯烃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#碳碳双键</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#同分异构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考点：#烯烃</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Q2023-045 | 化学 | 有机化学-烯烃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下列关于烯烃的叙述正确的是：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分子中所有原子处于同一平面上的烃是烯烃 B. 含有碳碳双键的有机物是烯烃 C. 能使溴水褪色的有机物是烯烃 D. 分子式为C₄H₈的链烃一定是烯烃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（AI补解析）A：苯也不是烯烃；B：需是只含C、H且含C=C；C：炔烃也能使溴水褪色；D：C₄H₈的链状烃（无环）必为烯烃（丁烯）。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#烯烃 #碳碳双键 #同分异构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C₄H₈链烃=烯烃（不饱和度=1）</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有机化学-酚类</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#酚</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#羟基</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#芳环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考点：#酚</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Q2023-046 | 化学 | 有机化学-酚类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下列化合物属于酚类的是：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CH₃CH₂CH₂OH B. 环己醇 C. 苯甲醇 D. 苯酚（图示）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（AI补解析）酚类：羟基直接连在芳环上的化合物。D为苯酚。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#酚 #羟基 #芳环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酚≠醇（羟基连在芳环上的才是酚）</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有机化学-醇氧化</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#醇氧化</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#伯醇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考点：#醇氧化</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Q2019-046 | 化学 | 有机化学-醇氧化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以下是分子式为 </w:t>
      </w:r>
      <w:r>
        <w:rPr>
          <w:rFonts w:ascii="Arial" w:hAnsi="Arial" w:eastAsia="等线"/>
          <w:b w:val="0"/>
          <w:color w:val="2D2D2D"/>
          <w:sz w:val="21"/>
        </w:rPr>
        <w:t>C_5H_{12}O</w:t>
      </w:r>
      <w:r>
        <w:rPr>
          <w:rFonts w:ascii="Arial" w:hAnsi="Arial" w:eastAsia="等线"/>
          <w:b w:val="0"/>
          <w:color w:val="2D2D2D"/>
          <w:sz w:val="21"/>
        </w:rPr>
        <w:t xml:space="preserve"> 的有机物，其中能被氧化为含相同碳原子数的醛的化合物是：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C（①和④）</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（原文解析）同一个碳原子连有氢原子和羟基，且碳原子在链首或链尾的醇（伯醇）可以被氧化成醛。①和④符合条件可以氧化成醛。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#醇氧化 #伯醇 #醛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伯醇→醛；仲醇→酮；叔醇难被氧化</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氧化还原-氧化数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#氧化数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#高锰酸钾</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考点：#氧化数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Q2022-043 | 化学 | 氧化还原-氧化数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KMnO4中Mn的氧化数是：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w:t>
      </w:r>
    </w:p>
    <w:p>
      <w:pPr>
        <w:spacing w:after="120" w:line="372" w:lineRule="auto" w:before="0"/>
        <w:jc w:val="left"/>
      </w:pPr>
      <w:r>
        <w:rPr>
          <w:rFonts w:ascii="Arial" w:hAnsi="Arial" w:eastAsia="等线"/>
          <w:b w:val="0"/>
          <w:color w:val="2D2D2D"/>
          <w:sz w:val="21"/>
        </w:rPr>
        <w:t>B. +5</w:t>
      </w:r>
    </w:p>
    <w:p>
      <w:pPr>
        <w:spacing w:after="120" w:line="372" w:lineRule="auto" w:before="0"/>
        <w:jc w:val="left"/>
      </w:pPr>
      <w:r>
        <w:rPr>
          <w:rFonts w:ascii="Arial" w:hAnsi="Arial" w:eastAsia="等线"/>
          <w:b w:val="0"/>
          <w:color w:val="2D2D2D"/>
          <w:sz w:val="21"/>
        </w:rPr>
        <w:t>C. +6</w:t>
      </w:r>
    </w:p>
    <w:p>
      <w:pPr>
        <w:spacing w:after="120" w:line="372" w:lineRule="auto" w:before="0"/>
        <w:jc w:val="left"/>
      </w:pPr>
      <w:r>
        <w:rPr>
          <w:rFonts w:ascii="Arial" w:hAnsi="Arial" w:eastAsia="等线"/>
          <w:b w:val="0"/>
          <w:color w:val="2D2D2D"/>
          <w:sz w:val="21"/>
        </w:rPr>
        <w:t>D. +7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（AI补解析）O为−2，K为+1，4个O共−8，所以Mn氧化数 = +7。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#氧化数 #高锰酸钾</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化合物中各元素氧化数之和为零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溶液-pH计算</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#pH</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#pOH</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#离子积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考点：#pH</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Q2019-040 | 化学 | 溶液-pH计算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pH=2 的溶液的 </w:t>
      </w:r>
      <w:r>
        <w:rPr>
          <w:rFonts w:ascii="Arial" w:hAnsi="Arial" w:eastAsia="等线"/>
          <w:b w:val="0"/>
          <w:color w:val="2D2D2D"/>
          <w:sz w:val="21"/>
        </w:rPr>
        <w:t>c(OH^-)</w:t>
      </w:r>
      <w:r>
        <w:rPr>
          <w:rFonts w:ascii="Arial" w:hAnsi="Arial" w:eastAsia="等线"/>
          <w:b w:val="0"/>
          <w:color w:val="2D2D2D"/>
          <w:sz w:val="21"/>
        </w:rPr>
        <w:t xml:space="preserve"> 是 pH=4 的溶液中的 </w:t>
      </w:r>
      <w:r>
        <w:rPr>
          <w:rFonts w:ascii="Arial" w:hAnsi="Arial" w:eastAsia="等线"/>
          <w:b w:val="0"/>
          <w:color w:val="2D2D2D"/>
          <w:sz w:val="21"/>
        </w:rPr>
        <w:t>c(OH^-)</w:t>
      </w:r>
      <w:r>
        <w:rPr>
          <w:rFonts w:ascii="Arial" w:hAnsi="Arial" w:eastAsia="等线"/>
          <w:b w:val="0"/>
          <w:color w:val="2D2D2D"/>
          <w:sz w:val="21"/>
        </w:rPr>
        <w:t xml:space="preserve"> 的倍数是：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w:t>
      </w:r>
    </w:p>
    <w:p>
      <w:pPr>
        <w:spacing w:after="120" w:line="372" w:lineRule="auto" w:before="0"/>
        <w:jc w:val="left"/>
      </w:pPr>
      <w:r>
        <w:rPr>
          <w:rFonts w:ascii="Arial" w:hAnsi="Arial" w:eastAsia="等线"/>
          <w:b w:val="0"/>
          <w:color w:val="2D2D2D"/>
          <w:sz w:val="21"/>
        </w:rPr>
        <w:t>B. 0.5</w:t>
      </w:r>
    </w:p>
    <w:p>
      <w:pPr>
        <w:spacing w:after="120" w:line="372" w:lineRule="auto" w:before="0"/>
        <w:jc w:val="left"/>
      </w:pPr>
      <w:r>
        <w:rPr>
          <w:rFonts w:ascii="Arial" w:hAnsi="Arial" w:eastAsia="等线"/>
          <w:b w:val="0"/>
          <w:color w:val="2D2D2D"/>
          <w:sz w:val="21"/>
        </w:rPr>
        <w:t>C. 0.01</w:t>
      </w:r>
    </w:p>
    <w:p>
      <w:pPr>
        <w:spacing w:after="120" w:line="372" w:lineRule="auto" w:before="0"/>
        <w:jc w:val="left"/>
      </w:pPr>
      <w:r>
        <w:rPr>
          <w:rFonts w:ascii="Arial" w:hAnsi="Arial" w:eastAsia="等线"/>
          <w:b w:val="0"/>
          <w:color w:val="2D2D2D"/>
          <w:sz w:val="21"/>
        </w:rPr>
        <w:t>D. 100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（原文解析）pH=2，pOH=12，</w:t>
      </w:r>
      <w:r>
        <w:rPr>
          <w:rFonts w:ascii="Arial" w:hAnsi="Arial" w:eastAsia="等线"/>
          <w:b w:val="0"/>
          <w:color w:val="2D2D2D"/>
          <w:sz w:val="21"/>
        </w:rPr>
        <w:t>c(OH^-) = 10^{-12}</w:t>
      </w:r>
      <w:r>
        <w:rPr>
          <w:rFonts w:ascii="Arial" w:hAnsi="Arial" w:eastAsia="等线"/>
          <w:b w:val="0"/>
          <w:color w:val="2D2D2D"/>
          <w:sz w:val="21"/>
        </w:rPr>
        <w:t xml:space="preserve"> mol/L；pH=4，pOH=10，</w:t>
      </w:r>
      <w:r>
        <w:rPr>
          <w:rFonts w:ascii="Arial" w:hAnsi="Arial" w:eastAsia="等线"/>
          <w:b w:val="0"/>
          <w:color w:val="2D2D2D"/>
          <w:sz w:val="21"/>
        </w:rPr>
        <w:t>c(OH^-) = 10^{-10}</w:t>
      </w:r>
      <w:r>
        <w:rPr>
          <w:rFonts w:ascii="Arial" w:hAnsi="Arial" w:eastAsia="等线"/>
          <w:b w:val="0"/>
          <w:color w:val="2D2D2D"/>
          <w:sz w:val="21"/>
        </w:rPr>
        <w:t xml:space="preserve"> mol/L。所以比值 = </w:t>
      </w:r>
      <w:r>
        <w:rPr>
          <w:rFonts w:ascii="Arial" w:hAnsi="Arial" w:eastAsia="等线"/>
          <w:b w:val="0"/>
          <w:color w:val="2D2D2D"/>
          <w:sz w:val="21"/>
        </w:rPr>
        <w:t>10^{-12}/10^{-10} = 0.01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#pH #pOH #离子积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pH + pOH = 14（常温）</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溶液-同离子效应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#同离子效应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#pH</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#弱酸平衡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考点：#同离子效应</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Q2023-040 | 化学 | 溶液-同离子效应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在1.0L 0.1mol/L HOAc溶液中，加入10g NaOAc固体，溶液pH值的变化是：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降低 B. 升高 C. 不变 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（AI补解析）加入NaOAc（含OAc⁻）使HOAc ⇌ H⁺ + OAc⁻平衡向左移，[H⁺]减少→pH升高。同离子效应。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#同离子效应 #pH #弱酸平衡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加共轭碱→弱酸解离度减小→pH升高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溶液-盐类水解</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#盐类水解</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#酸碱盐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#pH</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考点：#盐类水解</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Q2019-042 | 化学 | 溶液-盐类水解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下列物质水溶液的 pH&gt;7 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NaCl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Na_2CO_3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Al_2(SO_4)_3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(NH_4)_2SO_4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（原文解析）NaCl 是强酸强碱盐，中性；</w:t>
      </w:r>
      <w:r>
        <w:rPr>
          <w:rFonts w:ascii="Arial" w:hAnsi="Arial" w:eastAsia="等线"/>
          <w:b w:val="0"/>
          <w:color w:val="2D2D2D"/>
          <w:sz w:val="21"/>
        </w:rPr>
        <w:t>Al_2(SO_4)_3</w:t>
      </w:r>
      <w:r>
        <w:rPr>
          <w:rFonts w:ascii="Arial" w:hAnsi="Arial" w:eastAsia="等线"/>
          <w:b w:val="0"/>
          <w:color w:val="2D2D2D"/>
          <w:sz w:val="21"/>
        </w:rPr>
        <w:t xml:space="preserve"> 和 </w:t>
      </w:r>
      <w:r>
        <w:rPr>
          <w:rFonts w:ascii="Arial" w:hAnsi="Arial" w:eastAsia="等线"/>
          <w:b w:val="0"/>
          <w:color w:val="2D2D2D"/>
          <w:sz w:val="21"/>
        </w:rPr>
        <w:t>(NH_4)_2SO_4</w:t>
      </w:r>
      <w:r>
        <w:rPr>
          <w:rFonts w:ascii="Arial" w:hAnsi="Arial" w:eastAsia="等线"/>
          <w:b w:val="0"/>
          <w:color w:val="2D2D2D"/>
          <w:sz w:val="21"/>
        </w:rPr>
        <w:t xml:space="preserve"> 是强酸弱碱盐，酸性；</w:t>
      </w:r>
      <w:r>
        <w:rPr>
          <w:rFonts w:ascii="Arial" w:hAnsi="Arial" w:eastAsia="等线"/>
          <w:b w:val="0"/>
          <w:color w:val="2D2D2D"/>
          <w:sz w:val="21"/>
        </w:rPr>
        <w:t>Na_2CO_3</w:t>
      </w:r>
      <w:r>
        <w:rPr>
          <w:rFonts w:ascii="Arial" w:hAnsi="Arial" w:eastAsia="等线"/>
          <w:b w:val="0"/>
          <w:color w:val="2D2D2D"/>
          <w:sz w:val="21"/>
        </w:rPr>
        <w:t xml:space="preserve"> 是强碱弱酸盐，碱性（pH&gt;7）。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#盐类水解 #酸碱盐 #pH</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强碱弱酸盐→碱性；强酸弱碱盐→酸性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溶液-缓冲溶液</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#缓冲溶液</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#共轭酸碱对</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#中和反应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考点：#缓冲溶液</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Q2023-039 | 化学 | 溶液-缓冲溶液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下列溶液混合，具有缓冲能力的是：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100mL 0.2mol/L HOAc + 100mL 0.1mol/L NaOH B. 100mL 0.1mol/L HOAc + 100mL 0.1mol/L NaOH C. 100mL 0.1mol/L HOAc + 100mL 0.2mol/L NaOH D. 100mL 0.2mol/L HCl + 100mL 0.1mol/L Na₃H₂O</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（AI补解析）缓冲溶液需同时含弱酸及其共轭碱。A选项HOAc过量（0.2&gt;0.1），反应后剩余HOAc和生成的NaOAc共轭碱配对。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#缓冲溶液 #共轭酸碱对 #中和反应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必须弱酸（碱）+其盐共存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溶液-解离度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#同离子效应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#弱电解质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#解离平衡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考点：#同离子效应</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Q2022-039 | 化学 | 溶液-解离度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向NH3·H2O溶液中加入下列少许固体，使NH3·H2O解离度减小的是：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NaNO3</w:t>
      </w:r>
    </w:p>
    <w:p>
      <w:pPr>
        <w:spacing w:after="120" w:line="372" w:lineRule="auto" w:before="0"/>
        <w:jc w:val="left"/>
      </w:pPr>
      <w:r>
        <w:rPr>
          <w:rFonts w:ascii="Arial" w:hAnsi="Arial" w:eastAsia="等线"/>
          <w:b w:val="0"/>
          <w:color w:val="2D2D2D"/>
          <w:sz w:val="21"/>
        </w:rPr>
        <w:t>B. NaCl</w:t>
      </w:r>
    </w:p>
    <w:p>
      <w:pPr>
        <w:spacing w:after="120" w:line="372" w:lineRule="auto" w:before="0"/>
        <w:jc w:val="left"/>
      </w:pPr>
      <w:r>
        <w:rPr>
          <w:rFonts w:ascii="Arial" w:hAnsi="Arial" w:eastAsia="等线"/>
          <w:b w:val="0"/>
          <w:color w:val="2D2D2D"/>
          <w:sz w:val="21"/>
        </w:rPr>
        <w:t>C. NaOH</w:t>
      </w:r>
    </w:p>
    <w:p>
      <w:pPr>
        <w:spacing w:after="120" w:line="372" w:lineRule="auto" w:before="0"/>
        <w:jc w:val="left"/>
      </w:pPr>
      <w:r>
        <w:rPr>
          <w:rFonts w:ascii="Arial" w:hAnsi="Arial" w:eastAsia="等线"/>
          <w:b w:val="0"/>
          <w:color w:val="2D2D2D"/>
          <w:sz w:val="21"/>
        </w:rPr>
        <w:t>D. Na2SO4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（AI补解析）同离子效应：NH3·H2O ⇌ NH4+ + OH−，加入NaOH（含OH−）使平衡向左移，解离度减小。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#同离子效应 #弱电解质 #解离平衡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同离子效应→含相同离子的强电解质</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热化学-熵变</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#熵变</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#气体分子数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#混乱度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考点：#熵变</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Q2022-040 | 化学 | 热化学-熵变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化学反应：Zn(s) + O2(g) → ZnO(s)，其熵变ΔrS^\ominus为：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大于零</w:t>
      </w:r>
    </w:p>
    <w:p>
      <w:pPr>
        <w:spacing w:after="120" w:line="372" w:lineRule="auto" w:before="0"/>
        <w:jc w:val="left"/>
      </w:pPr>
      <w:r>
        <w:rPr>
          <w:rFonts w:ascii="Arial" w:hAnsi="Arial" w:eastAsia="等线"/>
          <w:b w:val="0"/>
          <w:color w:val="2D2D2D"/>
          <w:sz w:val="21"/>
        </w:rPr>
        <w:t>B. 小于零</w:t>
      </w:r>
    </w:p>
    <w:p>
      <w:pPr>
        <w:spacing w:after="120" w:line="372" w:lineRule="auto" w:before="0"/>
        <w:jc w:val="left"/>
      </w:pPr>
      <w:r>
        <w:rPr>
          <w:rFonts w:ascii="Arial" w:hAnsi="Arial" w:eastAsia="等线"/>
          <w:b w:val="0"/>
          <w:color w:val="2D2D2D"/>
          <w:sz w:val="21"/>
        </w:rPr>
        <w:t>C. 等于零</w:t>
      </w:r>
    </w:p>
    <w:p>
      <w:pPr>
        <w:spacing w:after="120" w:line="372" w:lineRule="auto" w:before="0"/>
        <w:jc w:val="left"/>
      </w:pPr>
      <w:r>
        <w:rPr>
          <w:rFonts w:ascii="Arial" w:hAnsi="Arial" w:eastAsia="等线"/>
          <w:b w:val="0"/>
          <w:color w:val="2D2D2D"/>
          <w:sz w:val="21"/>
        </w:rPr>
        <w:t>D. 无法确定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（AI补解析）反应物中有气体（O2），生成物全部为固体，气体分子数减少→混乱度减小→熵减（ΔS&lt;0）。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#熵变 #气体分子数 #混乱度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气体分子数减少→熵减小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热化学-自发反应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#吉布斯自由能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#焓变</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#熵变</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#自发过程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考点：#吉布斯自由能</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Q2019-041 | 化学 | 热化学-自发反应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某反应在 298K 及标准状态下不能自发进行，当温度升高到一定值时，反应能自发进行，符合此条件的是：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\Delta_r H^\ominus &gt; 0</w:t>
      </w:r>
      <w:r>
        <w:rPr>
          <w:rFonts w:ascii="Arial" w:hAnsi="Arial" w:eastAsia="等线"/>
          <w:b w:val="0"/>
          <w:color w:val="2D2D2D"/>
          <w:sz w:val="21"/>
        </w:rPr>
        <w:t>，</w:t>
      </w:r>
      <w:r>
        <w:rPr>
          <w:rFonts w:ascii="Arial" w:hAnsi="Arial" w:eastAsia="等线"/>
          <w:b w:val="0"/>
          <w:color w:val="2D2D2D"/>
          <w:sz w:val="21"/>
        </w:rPr>
        <w:t>\Delta_r S^\ominus &gt; 0</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\Delta_r H^\ominus &lt; 0</w:t>
      </w:r>
      <w:r>
        <w:rPr>
          <w:rFonts w:ascii="Arial" w:hAnsi="Arial" w:eastAsia="等线"/>
          <w:b w:val="0"/>
          <w:color w:val="2D2D2D"/>
          <w:sz w:val="21"/>
        </w:rPr>
        <w:t>，</w:t>
      </w:r>
      <w:r>
        <w:rPr>
          <w:rFonts w:ascii="Arial" w:hAnsi="Arial" w:eastAsia="等线"/>
          <w:b w:val="0"/>
          <w:color w:val="2D2D2D"/>
          <w:sz w:val="21"/>
        </w:rPr>
        <w:t>\Delta_r S^\ominus &lt; 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\Delta_r H^\ominus &lt; 0</w:t>
      </w:r>
      <w:r>
        <w:rPr>
          <w:rFonts w:ascii="Arial" w:hAnsi="Arial" w:eastAsia="等线"/>
          <w:b w:val="0"/>
          <w:color w:val="2D2D2D"/>
          <w:sz w:val="21"/>
        </w:rPr>
        <w:t>，</w:t>
      </w:r>
      <w:r>
        <w:rPr>
          <w:rFonts w:ascii="Arial" w:hAnsi="Arial" w:eastAsia="等线"/>
          <w:b w:val="0"/>
          <w:color w:val="2D2D2D"/>
          <w:sz w:val="21"/>
        </w:rPr>
        <w:t>\Delta_r S^\ominus &gt;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\Delta_r H^\ominus &gt; 0</w:t>
      </w:r>
      <w:r>
        <w:rPr>
          <w:rFonts w:ascii="Arial" w:hAnsi="Arial" w:eastAsia="等线"/>
          <w:b w:val="0"/>
          <w:color w:val="2D2D2D"/>
          <w:sz w:val="21"/>
        </w:rPr>
        <w:t>，</w:t>
      </w:r>
      <w:r>
        <w:rPr>
          <w:rFonts w:ascii="Arial" w:hAnsi="Arial" w:eastAsia="等线"/>
          <w:b w:val="0"/>
          <w:color w:val="2D2D2D"/>
          <w:sz w:val="21"/>
        </w:rPr>
        <w:t>\Delta_r S^\ominus &lt;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（原文解析）根据吉布斯等温方程式 </w:t>
      </w:r>
      <w:r>
        <w:rPr>
          <w:rFonts w:ascii="Arial" w:hAnsi="Arial" w:eastAsia="等线"/>
          <w:b w:val="0"/>
          <w:color w:val="2D2D2D"/>
          <w:sz w:val="21"/>
        </w:rPr>
        <w:t>\Delta G = \Delta H - T\Delta S</w:t>
      </w:r>
      <w:r>
        <w:rPr>
          <w:rFonts w:ascii="Arial" w:hAnsi="Arial" w:eastAsia="等线"/>
          <w:b w:val="0"/>
          <w:color w:val="2D2D2D"/>
          <w:sz w:val="21"/>
        </w:rPr>
        <w:t xml:space="preserve">，当 </w:t>
      </w:r>
      <w:r>
        <w:rPr>
          <w:rFonts w:ascii="Arial" w:hAnsi="Arial" w:eastAsia="等线"/>
          <w:b w:val="0"/>
          <w:color w:val="2D2D2D"/>
          <w:sz w:val="21"/>
        </w:rPr>
        <w:t>\Delta H &gt; 0, \Delta S &gt; 0</w:t>
      </w:r>
      <w:r>
        <w:rPr>
          <w:rFonts w:ascii="Arial" w:hAnsi="Arial" w:eastAsia="等线"/>
          <w:b w:val="0"/>
          <w:color w:val="2D2D2D"/>
          <w:sz w:val="21"/>
        </w:rPr>
        <w:t xml:space="preserve"> 时，低温 </w:t>
      </w:r>
      <w:r>
        <w:rPr>
          <w:rFonts w:ascii="Arial" w:hAnsi="Arial" w:eastAsia="等线"/>
          <w:b w:val="0"/>
          <w:color w:val="2D2D2D"/>
          <w:sz w:val="21"/>
        </w:rPr>
        <w:t>\Delta G &gt; 0</w:t>
      </w:r>
      <w:r>
        <w:rPr>
          <w:rFonts w:ascii="Arial" w:hAnsi="Arial" w:eastAsia="等线"/>
          <w:b w:val="0"/>
          <w:color w:val="2D2D2D"/>
          <w:sz w:val="21"/>
        </w:rPr>
        <w:t xml:space="preserve">（非自发），高温 </w:t>
      </w:r>
      <w:r>
        <w:rPr>
          <w:rFonts w:ascii="Arial" w:hAnsi="Arial" w:eastAsia="等线"/>
          <w:b w:val="0"/>
          <w:color w:val="2D2D2D"/>
          <w:sz w:val="21"/>
        </w:rPr>
        <w:t>\Delta G &lt; 0</w:t>
      </w:r>
      <w:r>
        <w:rPr>
          <w:rFonts w:ascii="Arial" w:hAnsi="Arial" w:eastAsia="等线"/>
          <w:b w:val="0"/>
          <w:color w:val="2D2D2D"/>
          <w:sz w:val="21"/>
        </w:rPr>
        <w:t>（自发）。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#吉布斯自由能 #焓变 #熵变 #自发过程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ΔG = ΔH − TΔS，高温时 TΔS 项主导</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物质结构-偶极矩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#偶极矩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#分子对称性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#极性分子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考点：#偶极矩</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Q2023-038 | 化学 | 物质结构-偶极矩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下列分子中，偶极矩不为零的是：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NF₃ B. BF₃ C. BeCl₂ D. CO₂</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（AI补解析）NF₃为三角锥形（不对称），偶极矩≠0；BF₃平面三角形（对称），CO₂直线形（对称），BeCl₂直线形（对称），偶极矩均为零。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#偶极矩 #分子对称性 #极性分子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高对称性分子偶极矩为零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物质结构-共价键</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#共价键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#原子轨道</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#化学键类型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考点：#共价键</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Q2022-038 | 化学 | 物质结构-共价键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下列化学键中，主要以原子轨道重叠成键的是：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共价键</w:t>
      </w:r>
    </w:p>
    <w:p>
      <w:pPr>
        <w:spacing w:after="120" w:line="372" w:lineRule="auto" w:before="0"/>
        <w:jc w:val="left"/>
      </w:pPr>
      <w:r>
        <w:rPr>
          <w:rFonts w:ascii="Arial" w:hAnsi="Arial" w:eastAsia="等线"/>
          <w:b w:val="0"/>
          <w:color w:val="2D2D2D"/>
          <w:sz w:val="21"/>
        </w:rPr>
        <w:t>B. 离子键</w:t>
      </w:r>
    </w:p>
    <w:p>
      <w:pPr>
        <w:spacing w:after="120" w:line="372" w:lineRule="auto" w:before="0"/>
        <w:jc w:val="left"/>
      </w:pPr>
      <w:r>
        <w:rPr>
          <w:rFonts w:ascii="Arial" w:hAnsi="Arial" w:eastAsia="等线"/>
          <w:b w:val="0"/>
          <w:color w:val="2D2D2D"/>
          <w:sz w:val="21"/>
        </w:rPr>
        <w:t>C. 金属键</w:t>
      </w:r>
    </w:p>
    <w:p>
      <w:pPr>
        <w:spacing w:after="120" w:line="372" w:lineRule="auto" w:before="0"/>
        <w:jc w:val="left"/>
      </w:pPr>
      <w:r>
        <w:rPr>
          <w:rFonts w:ascii="Arial" w:hAnsi="Arial" w:eastAsia="等线"/>
          <w:b w:val="0"/>
          <w:color w:val="2D2D2D"/>
          <w:sz w:val="21"/>
        </w:rPr>
        <w:t>D. 氢键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（AI补解析）共价键的本质是原子轨道重叠（电子共享）；离子键是静电作用；金属键是自由电子气模型；氢键是分子间作用力。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#共价键 #原子轨道 #化学键类型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四大化学键成键机制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物质结构-化学键</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#σ键</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#π键</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#不饱和烃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考点：#σ键</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Q2019-038 | 化学 | 物质结构-化学键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w:t>
      </w:r>
      <w:r>
        <w:rPr>
          <w:rFonts w:ascii="Arial" w:hAnsi="Arial" w:eastAsia="等线"/>
          <w:b w:val="0"/>
          <w:color w:val="2D2D2D"/>
          <w:sz w:val="21"/>
        </w:rPr>
        <w:t>HC\equiv C-CH=CH_2</w:t>
      </w:r>
      <w:r>
        <w:rPr>
          <w:rFonts w:ascii="Arial" w:hAnsi="Arial" w:eastAsia="等线"/>
          <w:b w:val="0"/>
          <w:color w:val="2D2D2D"/>
          <w:sz w:val="21"/>
        </w:rPr>
        <w:t xml:space="preserve"> 分子中所含化学键共有：</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4个σ键，2个π键</w:t>
      </w:r>
    </w:p>
    <w:p>
      <w:pPr>
        <w:spacing w:after="120" w:line="372" w:lineRule="auto" w:before="0"/>
        <w:jc w:val="left"/>
      </w:pPr>
      <w:r>
        <w:rPr>
          <w:rFonts w:ascii="Arial" w:hAnsi="Arial" w:eastAsia="等线"/>
          <w:b w:val="0"/>
          <w:color w:val="2D2D2D"/>
          <w:sz w:val="21"/>
        </w:rPr>
        <w:t>B. 9个σ键，2个π键</w:t>
      </w:r>
    </w:p>
    <w:p>
      <w:pPr>
        <w:spacing w:after="120" w:line="372" w:lineRule="auto" w:before="0"/>
        <w:jc w:val="left"/>
      </w:pPr>
      <w:r>
        <w:rPr>
          <w:rFonts w:ascii="Arial" w:hAnsi="Arial" w:eastAsia="等线"/>
          <w:b w:val="0"/>
          <w:color w:val="2D2D2D"/>
          <w:sz w:val="21"/>
        </w:rPr>
        <w:t>C. 7个σ键，4个π键</w:t>
      </w:r>
    </w:p>
    <w:p>
      <w:pPr>
        <w:spacing w:after="120" w:line="372" w:lineRule="auto" w:before="0"/>
        <w:jc w:val="left"/>
      </w:pPr>
      <w:r>
        <w:rPr>
          <w:rFonts w:ascii="Arial" w:hAnsi="Arial" w:eastAsia="等线"/>
          <w:b w:val="0"/>
          <w:color w:val="2D2D2D"/>
          <w:sz w:val="21"/>
        </w:rPr>
        <w:t>D. 5个σ键，4个π键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（原文解析）该化合物为 1,3-丁二烯，分子中有 7 个单键（σ键）和 2 个双键（每个双键含 1 个σ键 + 1 个π键），故共有 9 个σ键和 2 个π键。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#σ键 #π键 #不饱和烃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单键 = σ键；双键 = 1σ + 1π；三键 = 1σ + 2π</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物质结构-离子极化</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#离子极化</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#离子半径</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考点：#离子极化</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Q2019-039 | 化学 | 物质结构-离子极化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 NaCl、</w:t>
      </w:r>
      <w:r>
        <w:rPr>
          <w:rFonts w:ascii="Arial" w:hAnsi="Arial" w:eastAsia="等线"/>
          <w:b w:val="0"/>
          <w:color w:val="2D2D2D"/>
          <w:sz w:val="21"/>
        </w:rPr>
        <w:t>MgCl_2</w:t>
      </w:r>
      <w:r>
        <w:rPr>
          <w:rFonts w:ascii="Arial" w:hAnsi="Arial" w:eastAsia="等线"/>
          <w:b w:val="0"/>
          <w:color w:val="2D2D2D"/>
          <w:sz w:val="21"/>
        </w:rPr>
        <w:t>、</w:t>
      </w:r>
      <w:r>
        <w:rPr>
          <w:rFonts w:ascii="Arial" w:hAnsi="Arial" w:eastAsia="等线"/>
          <w:b w:val="0"/>
          <w:color w:val="2D2D2D"/>
          <w:sz w:val="21"/>
        </w:rPr>
        <w:t>AlCl_3</w:t>
      </w:r>
      <w:r>
        <w:rPr>
          <w:rFonts w:ascii="Arial" w:hAnsi="Arial" w:eastAsia="等线"/>
          <w:b w:val="0"/>
          <w:color w:val="2D2D2D"/>
          <w:sz w:val="21"/>
        </w:rPr>
        <w:t>、</w:t>
      </w:r>
      <w:r>
        <w:rPr>
          <w:rFonts w:ascii="Arial" w:hAnsi="Arial" w:eastAsia="等线"/>
          <w:b w:val="0"/>
          <w:color w:val="2D2D2D"/>
          <w:sz w:val="21"/>
        </w:rPr>
        <w:t>SiCl_4</w:t>
      </w:r>
      <w:r>
        <w:rPr>
          <w:rFonts w:ascii="Arial" w:hAnsi="Arial" w:eastAsia="等线"/>
          <w:b w:val="0"/>
          <w:color w:val="2D2D2D"/>
          <w:sz w:val="21"/>
        </w:rPr>
        <w:t xml:space="preserve"> 四种晶体中，离子极化作用最强的是：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NaCl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MgCl_2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AlCl_3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SiCl_4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（原文解析）影响离子极化能力因素有离子半径、电荷及电子构型。</w:t>
      </w:r>
      <w:r>
        <w:rPr>
          <w:rFonts w:ascii="Arial" w:hAnsi="Arial" w:eastAsia="等线"/>
          <w:b w:val="0"/>
          <w:color w:val="2D2D2D"/>
          <w:sz w:val="21"/>
        </w:rPr>
        <w:t>Na^+</w:t>
      </w:r>
      <w:r>
        <w:rPr>
          <w:rFonts w:ascii="Arial" w:hAnsi="Arial" w:eastAsia="等线"/>
          <w:b w:val="0"/>
          <w:color w:val="2D2D2D"/>
          <w:sz w:val="21"/>
        </w:rPr>
        <w:t>、</w:t>
      </w:r>
      <w:r>
        <w:rPr>
          <w:rFonts w:ascii="Arial" w:hAnsi="Arial" w:eastAsia="等线"/>
          <w:b w:val="0"/>
          <w:color w:val="2D2D2D"/>
          <w:sz w:val="21"/>
        </w:rPr>
        <w:t>Mg^{2+}</w:t>
      </w:r>
      <w:r>
        <w:rPr>
          <w:rFonts w:ascii="Arial" w:hAnsi="Arial" w:eastAsia="等线"/>
          <w:b w:val="0"/>
          <w:color w:val="2D2D2D"/>
          <w:sz w:val="21"/>
        </w:rPr>
        <w:t>、</w:t>
      </w:r>
      <w:r>
        <w:rPr>
          <w:rFonts w:ascii="Arial" w:hAnsi="Arial" w:eastAsia="等线"/>
          <w:b w:val="0"/>
          <w:color w:val="2D2D2D"/>
          <w:sz w:val="21"/>
        </w:rPr>
        <w:t>Al^{3+}</w:t>
      </w:r>
      <w:r>
        <w:rPr>
          <w:rFonts w:ascii="Arial" w:hAnsi="Arial" w:eastAsia="等线"/>
          <w:b w:val="0"/>
          <w:color w:val="2D2D2D"/>
          <w:sz w:val="21"/>
        </w:rPr>
        <w:t>、</w:t>
      </w:r>
      <w:r>
        <w:rPr>
          <w:rFonts w:ascii="Arial" w:hAnsi="Arial" w:eastAsia="等线"/>
          <w:b w:val="0"/>
          <w:color w:val="2D2D2D"/>
          <w:sz w:val="21"/>
        </w:rPr>
        <w:t>Si^{4+}</w:t>
      </w:r>
      <w:r>
        <w:rPr>
          <w:rFonts w:ascii="Arial" w:hAnsi="Arial" w:eastAsia="等线"/>
          <w:b w:val="0"/>
          <w:color w:val="2D2D2D"/>
          <w:sz w:val="21"/>
        </w:rPr>
        <w:t xml:space="preserve"> 电子构型相同，半径依次减小，电荷依次增高，因此离子极化作用大小顺序为 </w:t>
      </w:r>
      <w:r>
        <w:rPr>
          <w:rFonts w:ascii="Arial" w:hAnsi="Arial" w:eastAsia="等线"/>
          <w:b w:val="0"/>
          <w:color w:val="2D2D2D"/>
          <w:sz w:val="21"/>
        </w:rPr>
        <w:t>Si^{4+} &gt; Al^{3+} &gt; Mg^{2+} &gt; Na^+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#离子极化 #离子半径 #电荷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电荷越高、半径越小，离子极化作用越强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电化学-电极电势</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#能斯特方程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#电极电势</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#酸度影响</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#pH</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#弱酸</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考点：#能斯特方程</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Q2019-043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 </w:t>
      </w:r>
      <w:r>
        <w:rPr>
          <w:rFonts w:ascii="Arial" w:hAnsi="Arial" w:eastAsia="等线"/>
          <w:b w:val="0"/>
          <w:color w:val="2D2D2D"/>
          <w:sz w:val="21"/>
        </w:rPr>
        <w:t>E^\ominus(Fe^{3+}/Fe^{2+}) = 0.77V</w:t>
      </w:r>
      <w:r>
        <w:rPr>
          <w:rFonts w:ascii="Arial" w:hAnsi="Arial" w:eastAsia="等线"/>
          <w:b w:val="0"/>
          <w:color w:val="2D2D2D"/>
          <w:sz w:val="21"/>
        </w:rPr>
        <w:t>，</w:t>
      </w:r>
      <w:r>
        <w:rPr>
          <w:rFonts w:ascii="Arial" w:hAnsi="Arial" w:eastAsia="等线"/>
          <w:b w:val="0"/>
          <w:color w:val="2D2D2D"/>
          <w:sz w:val="21"/>
        </w:rPr>
        <w:t>E^\ominus(MnO_4^-/Mn^{2+}) = 1.51V</w:t>
      </w:r>
      <w:r>
        <w:rPr>
          <w:rFonts w:ascii="Arial" w:hAnsi="Arial" w:eastAsia="等线"/>
          <w:b w:val="0"/>
          <w:color w:val="2D2D2D"/>
          <w:sz w:val="21"/>
        </w:rPr>
        <w:t>，当同时提高两电对酸度时，两电对电极电势数值的变化是：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E(Fe^{3+}/Fe^{2+})</w:t>
      </w:r>
      <w:r>
        <w:rPr>
          <w:rFonts w:ascii="Arial" w:hAnsi="Arial" w:eastAsia="等线"/>
          <w:b w:val="0"/>
          <w:color w:val="2D2D2D"/>
          <w:sz w:val="21"/>
        </w:rPr>
        <w:t xml:space="preserve"> 变小，</w:t>
      </w:r>
      <w:r>
        <w:rPr>
          <w:rFonts w:ascii="Arial" w:hAnsi="Arial" w:eastAsia="等线"/>
          <w:b w:val="0"/>
          <w:color w:val="2D2D2D"/>
          <w:sz w:val="21"/>
        </w:rPr>
        <w:t>E(MnO_4^-/Mn^{2+})</w:t>
      </w:r>
      <w:r>
        <w:rPr>
          <w:rFonts w:ascii="Arial" w:hAnsi="Arial" w:eastAsia="等线"/>
          <w:b w:val="0"/>
          <w:color w:val="2D2D2D"/>
          <w:sz w:val="21"/>
        </w:rPr>
        <w:t xml:space="preserve"> 变大</w:t>
      </w:r>
    </w:p>
    <w:p>
      <w:pPr>
        <w:spacing w:after="120" w:line="372" w:lineRule="auto" w:before="0"/>
        <w:jc w:val="left"/>
      </w:pPr>
      <w:r>
        <w:rPr>
          <w:rFonts w:ascii="Arial" w:hAnsi="Arial" w:eastAsia="等线"/>
          <w:b w:val="0"/>
          <w:color w:val="2D2D2D"/>
          <w:sz w:val="21"/>
        </w:rPr>
        <w:t>B. 两者都变大</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E(Fe^{3+}/Fe^{2+})</w:t>
      </w:r>
      <w:r>
        <w:rPr>
          <w:rFonts w:ascii="Arial" w:hAnsi="Arial" w:eastAsia="等线"/>
          <w:b w:val="0"/>
          <w:color w:val="2D2D2D"/>
          <w:sz w:val="21"/>
        </w:rPr>
        <w:t xml:space="preserve"> 不变，</w:t>
      </w:r>
      <w:r>
        <w:rPr>
          <w:rFonts w:ascii="Arial" w:hAnsi="Arial" w:eastAsia="等线"/>
          <w:b w:val="0"/>
          <w:color w:val="2D2D2D"/>
          <w:sz w:val="21"/>
        </w:rPr>
        <w:t>E(MnO_4^-/Mn^{2+})</w:t>
      </w:r>
      <w:r>
        <w:rPr>
          <w:rFonts w:ascii="Arial" w:hAnsi="Arial" w:eastAsia="等线"/>
          <w:b w:val="0"/>
          <w:color w:val="2D2D2D"/>
          <w:sz w:val="21"/>
        </w:rPr>
        <w:t xml:space="preserve"> 变大</w:t>
      </w:r>
    </w:p>
    <w:p>
      <w:pPr>
        <w:spacing w:after="120" w:line="372" w:lineRule="auto" w:before="0"/>
        <w:jc w:val="left"/>
      </w:pPr>
      <w:r>
        <w:rPr>
          <w:rFonts w:ascii="Arial" w:hAnsi="Arial" w:eastAsia="等线"/>
          <w:b w:val="0"/>
          <w:color w:val="2D2D2D"/>
          <w:sz w:val="21"/>
        </w:rPr>
        <w:t>D. 两者都不变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Fe^{3+}/Fe^{2+}</w:t>
      </w:r>
      <w:r>
        <w:rPr>
          <w:rFonts w:ascii="Arial" w:hAnsi="Arial" w:eastAsia="等线"/>
          <w:b w:val="0"/>
          <w:color w:val="2D2D2D"/>
          <w:sz w:val="21"/>
        </w:rPr>
        <w:t xml:space="preserve"> 电极反应中不涉及 </w:t>
      </w:r>
      <w:r>
        <w:rPr>
          <w:rFonts w:ascii="Arial" w:hAnsi="Arial" w:eastAsia="等线"/>
          <w:b w:val="0"/>
          <w:color w:val="2D2D2D"/>
          <w:sz w:val="21"/>
        </w:rPr>
        <w:t>H^+</w:t>
      </w:r>
      <w:r>
        <w:rPr>
          <w:rFonts w:ascii="Arial" w:hAnsi="Arial" w:eastAsia="等线"/>
          <w:b w:val="0"/>
          <w:color w:val="2D2D2D"/>
          <w:sz w:val="21"/>
        </w:rPr>
        <w:t xml:space="preserve">，故酸度变化不影响该电对电势。而 </w:t>
      </w:r>
      <w:r>
        <w:rPr>
          <w:rFonts w:ascii="Arial" w:hAnsi="Arial" w:eastAsia="等线"/>
          <w:b w:val="0"/>
          <w:color w:val="2D2D2D"/>
          <w:sz w:val="21"/>
        </w:rPr>
        <w:t>MnO_4^- + 8H^+ + 5e^- = Mn^{2+} + 4H_2O</w:t>
      </w:r>
      <w:r>
        <w:rPr>
          <w:rFonts w:ascii="Arial" w:hAnsi="Arial" w:eastAsia="等线"/>
          <w:b w:val="0"/>
          <w:color w:val="2D2D2D"/>
          <w:sz w:val="21"/>
        </w:rPr>
        <w:t xml:space="preserve"> 涉及 </w:t>
      </w:r>
      <w:r>
        <w:rPr>
          <w:rFonts w:ascii="Arial" w:hAnsi="Arial" w:eastAsia="等线"/>
          <w:b w:val="0"/>
          <w:color w:val="2D2D2D"/>
          <w:sz w:val="21"/>
        </w:rPr>
        <w:t>H^+</w:t>
      </w:r>
      <w:r>
        <w:rPr>
          <w:rFonts w:ascii="Arial" w:hAnsi="Arial" w:eastAsia="等线"/>
          <w:b w:val="0"/>
          <w:color w:val="2D2D2D"/>
          <w:sz w:val="21"/>
        </w:rPr>
        <w:t>，提高酸度使电极电势增大。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#能斯特方程 #电极电势 #酸度影响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能斯特方程中只有参与电极反应的物质才影响电势</w:t>
      </w:r>
    </w:p>
    <w:p>
      <w:pPr>
        <w:pStyle w:val="Heading3"/>
        <w:spacing w:after="160" w:line="312" w:lineRule="auto" w:before="400"/>
        <w:jc w:val="left"/>
      </w:pPr>
      <w:r>
        <w:rPr>
          <w:rFonts w:ascii="Arial" w:hAnsi="Arial" w:eastAsia="微软雅黑"/>
          <w:b/>
          <w:color w:val="2E75B6"/>
          <w:sz w:val="25"/>
        </w:rPr>
        <w:t>Q2023-043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已知E°(ClO₃⁻)=1.45V，测得E=1.41V，c(ClO₃⁻)=c(Cl⁻)=1mol/L，可判断电极中pH：</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pH=0 B. pH&gt;0 C. pH&lt;0 D. 无法确定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（AI补解析）能斯特方程中E=E°−(0.0592/n)lgQ。E&lt;E°说明[Cl⁻]相对较大或[H⁺]较小。涉及H⁺的反应中[H⁺]减少→pH&gt;0。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#能斯特方程 #电极电势 #pH</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 考点：#电极电势</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Q2022-042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已知K_a(HOAc)=1.8×10^{-5}，K_a(HCN)=6.2×10^{-10}，下列电对标准电极电势最小的是：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E^\ominus(H^+/H2)</w:t>
      </w:r>
    </w:p>
    <w:p>
      <w:pPr>
        <w:spacing w:after="120" w:line="372" w:lineRule="auto" w:before="0"/>
        <w:jc w:val="left"/>
      </w:pPr>
      <w:r>
        <w:rPr>
          <w:rFonts w:ascii="Arial" w:hAnsi="Arial" w:eastAsia="等线"/>
          <w:b w:val="0"/>
          <w:color w:val="2D2D2D"/>
          <w:sz w:val="21"/>
        </w:rPr>
        <w:t>B. E^\ominus(H2O/H2)</w:t>
      </w:r>
    </w:p>
    <w:p>
      <w:pPr>
        <w:spacing w:after="120" w:line="372" w:lineRule="auto" w:before="0"/>
        <w:jc w:val="left"/>
      </w:pPr>
      <w:r>
        <w:rPr>
          <w:rFonts w:ascii="Arial" w:hAnsi="Arial" w:eastAsia="等线"/>
          <w:b w:val="0"/>
          <w:color w:val="2D2D2D"/>
          <w:sz w:val="21"/>
        </w:rPr>
        <w:t>C. E^\ominus(HOAc/H2)</w:t>
      </w:r>
    </w:p>
    <w:p>
      <w:pPr>
        <w:spacing w:after="120" w:line="372" w:lineRule="auto" w:before="0"/>
        <w:jc w:val="left"/>
      </w:pPr>
      <w:r>
        <w:rPr>
          <w:rFonts w:ascii="Arial" w:hAnsi="Arial" w:eastAsia="等线"/>
          <w:b w:val="0"/>
          <w:color w:val="2D2D2D"/>
          <w:sz w:val="21"/>
        </w:rPr>
        <w:t>D. E^\ominus(HCN/H2)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D（原文答案B，待确认）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（AI补解析）酸越弱，其共轭碱越强，对应电对的电极电势越负（越小）。HCN酸性最弱，其电对电势最小。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#电极电势 #弱酸 #能斯特方程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理论力学</w:t>
      </w:r>
    </w:p>
    <w:p>
      <w:pPr>
        <w:spacing w:after="120" w:line="372" w:lineRule="auto" w:before="0"/>
        <w:ind w:left="680"/>
        <w:shd w:fill="F0F4F8" w:val="clear"/>
        <w:jc w:val="left"/>
      </w:pPr>
      <w:r>
        <w:rPr>
          <w:rFonts w:ascii="Arial" w:hAnsi="Arial" w:eastAsia="等线"/>
          <w:b w:val="0"/>
          <w:color w:val="2D2D2D"/>
          <w:sz w:val="21"/>
        </w:rPr>
        <w:t>本部分共 36 题</w:t>
      </w:r>
    </w:p>
    <w:p>
      <w:pPr>
        <w:pStyle w:val="Heading2"/>
        <w:spacing w:after="240" w:line="312" w:lineRule="auto" w:before="560"/>
        <w:jc w:val="left"/>
        <w:pBdr>
          <w:left w:val="single" w:sz="18" w:space="8" w:color="2E75B6"/>
        </w:pBdr>
      </w:pPr>
      <w:r>
        <w:rPr>
          <w:rFonts w:ascii="Arial" w:hAnsi="Arial" w:eastAsia="微软雅黑"/>
          <w:b/>
          <w:color w:val="1B4F8A"/>
          <w:sz w:val="30"/>
        </w:rPr>
        <w:t>功与能-弹性力功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#弹性力功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#弹簧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#有势力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考点：#弹性力功</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Q2022-055 | 理论力学 | 功与能-弹性力功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弹簧原长l0=10cm，弹簧常量k=4.9N/m，一端固定在O点，当弹簧的另一端由B点沿圆弧运动至A点时，弹性力所作的功是：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24.5N·m</w:t>
      </w:r>
    </w:p>
    <w:p>
      <w:pPr>
        <w:spacing w:after="120" w:line="372" w:lineRule="auto" w:before="0"/>
        <w:jc w:val="left"/>
      </w:pPr>
      <w:r>
        <w:rPr>
          <w:rFonts w:ascii="Arial" w:hAnsi="Arial" w:eastAsia="等线"/>
          <w:b w:val="0"/>
          <w:color w:val="2D2D2D"/>
          <w:sz w:val="21"/>
        </w:rPr>
        <w:t>B. −24.5N·m</w:t>
      </w:r>
    </w:p>
    <w:p>
      <w:pPr>
        <w:spacing w:after="120" w:line="372" w:lineRule="auto" w:before="0"/>
        <w:jc w:val="left"/>
      </w:pPr>
      <w:r>
        <w:rPr>
          <w:rFonts w:ascii="Arial" w:hAnsi="Arial" w:eastAsia="等线"/>
          <w:b w:val="0"/>
          <w:color w:val="2D2D2D"/>
          <w:sz w:val="21"/>
        </w:rPr>
        <w:t>C. 20.3N·m</w:t>
      </w:r>
    </w:p>
    <w:p>
      <w:pPr>
        <w:spacing w:after="120" w:line="372" w:lineRule="auto" w:before="0"/>
        <w:jc w:val="left"/>
      </w:pPr>
      <w:r>
        <w:rPr>
          <w:rFonts w:ascii="Arial" w:hAnsi="Arial" w:eastAsia="等线"/>
          <w:b w:val="0"/>
          <w:color w:val="2D2D2D"/>
          <w:sz w:val="21"/>
        </w:rPr>
        <w:t>D. −20.3N·m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（AI补解析）弹性力功 = (1/2)k(Δl1^2 − Δl2^2)。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#弹性力功 #弹簧 #有势力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弹性力是保守力</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动力学-共振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#共振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#固有频率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#弹簧质量系统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考点：#共振</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Q2019-058 | 理论力学 | 动力学-共振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一无阻尼弹簧-质量系统受简谐激振力作用，当激振频率为 </w:t>
      </w:r>
      <w:r>
        <w:rPr>
          <w:rFonts w:ascii="Arial" w:hAnsi="Arial" w:eastAsia="等线"/>
          <w:b w:val="0"/>
          <w:color w:val="2D2D2D"/>
          <w:sz w:val="21"/>
        </w:rPr>
        <w:t>\omega_1 = 6</w:t>
      </w:r>
      <w:r>
        <w:rPr>
          <w:rFonts w:ascii="Arial" w:hAnsi="Arial" w:eastAsia="等线"/>
          <w:b w:val="0"/>
          <w:color w:val="2D2D2D"/>
          <w:sz w:val="21"/>
        </w:rPr>
        <w:t xml:space="preserve"> rad/s 时，系统发生共振。给质量块增加 1kg 的质量后重新试验，测得共振频率为 </w:t>
      </w:r>
      <w:r>
        <w:rPr>
          <w:rFonts w:ascii="Arial" w:hAnsi="Arial" w:eastAsia="等线"/>
          <w:b w:val="0"/>
          <w:color w:val="2D2D2D"/>
          <w:sz w:val="21"/>
        </w:rPr>
        <w:t>\omega_2 = 5.86</w:t>
      </w:r>
      <w:r>
        <w:rPr>
          <w:rFonts w:ascii="Arial" w:hAnsi="Arial" w:eastAsia="等线"/>
          <w:b w:val="0"/>
          <w:color w:val="2D2D2D"/>
          <w:sz w:val="21"/>
        </w:rPr>
        <w:t xml:space="preserve"> rad/s，则原系统的质量及弹簧刚度系数是：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19.69kg, 623.55N/m</w:t>
      </w:r>
    </w:p>
    <w:p>
      <w:pPr>
        <w:spacing w:after="120" w:line="372" w:lineRule="auto" w:before="0"/>
        <w:jc w:val="left"/>
      </w:pPr>
      <w:r>
        <w:rPr>
          <w:rFonts w:ascii="Arial" w:hAnsi="Arial" w:eastAsia="等线"/>
          <w:b w:val="0"/>
          <w:color w:val="2D2D2D"/>
          <w:sz w:val="21"/>
        </w:rPr>
        <w:t>B. 20.69kg, 623.55N/m</w:t>
      </w:r>
    </w:p>
    <w:p>
      <w:pPr>
        <w:spacing w:after="120" w:line="372" w:lineRule="auto" w:before="0"/>
        <w:jc w:val="left"/>
      </w:pPr>
      <w:r>
        <w:rPr>
          <w:rFonts w:ascii="Arial" w:hAnsi="Arial" w:eastAsia="等线"/>
          <w:b w:val="0"/>
          <w:color w:val="2D2D2D"/>
          <w:sz w:val="21"/>
        </w:rPr>
        <w:t>C. 21.69kg, 744.84N/m</w:t>
      </w:r>
    </w:p>
    <w:p>
      <w:pPr>
        <w:spacing w:after="120" w:line="372" w:lineRule="auto" w:before="0"/>
        <w:jc w:val="left"/>
      </w:pPr>
      <w:r>
        <w:rPr>
          <w:rFonts w:ascii="Arial" w:hAnsi="Arial" w:eastAsia="等线"/>
          <w:b w:val="0"/>
          <w:color w:val="2D2D2D"/>
          <w:sz w:val="21"/>
        </w:rPr>
        <w:t>D. 20.69kg, 744.84N/m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（AI补解析）共振时激振频率等于系统固有频率 </w:t>
      </w:r>
      <w:r>
        <w:rPr>
          <w:rFonts w:ascii="Arial" w:hAnsi="Arial" w:eastAsia="等线"/>
          <w:b w:val="0"/>
          <w:color w:val="2D2D2D"/>
          <w:sz w:val="21"/>
        </w:rPr>
        <w:t>\omega_n = \sqrt{k/m}</w:t>
      </w:r>
      <w:r>
        <w:rPr>
          <w:rFonts w:ascii="Arial" w:hAnsi="Arial" w:eastAsia="等线"/>
          <w:b w:val="0"/>
          <w:color w:val="2D2D2D"/>
          <w:sz w:val="21"/>
        </w:rPr>
        <w:t>。增加质量前：</w:t>
      </w:r>
      <w:r>
        <w:rPr>
          <w:rFonts w:ascii="Arial" w:hAnsi="Arial" w:eastAsia="等线"/>
          <w:b w:val="0"/>
          <w:color w:val="2D2D2D"/>
          <w:sz w:val="21"/>
        </w:rPr>
        <w:t>\sqrt{k/m} = 6</w:t>
      </w:r>
      <w:r>
        <w:rPr>
          <w:rFonts w:ascii="Arial" w:hAnsi="Arial" w:eastAsia="等线"/>
          <w:b w:val="0"/>
          <w:color w:val="2D2D2D"/>
          <w:sz w:val="21"/>
        </w:rPr>
        <w:t>；增加后：</w:t>
      </w:r>
      <w:r>
        <w:rPr>
          <w:rFonts w:ascii="Arial" w:hAnsi="Arial" w:eastAsia="等线"/>
          <w:b w:val="0"/>
          <w:color w:val="2D2D2D"/>
          <w:sz w:val="21"/>
        </w:rPr>
        <w:t>\sqrt{k/(m+1)} = 5.86</w:t>
      </w:r>
      <w:r>
        <w:rPr>
          <w:rFonts w:ascii="Arial" w:hAnsi="Arial" w:eastAsia="等线"/>
          <w:b w:val="0"/>
          <w:color w:val="2D2D2D"/>
          <w:sz w:val="21"/>
        </w:rPr>
        <w:t xml:space="preserve">。联立解得 </w:t>
      </w:r>
      <w:r>
        <w:rPr>
          <w:rFonts w:ascii="Arial" w:hAnsi="Arial" w:eastAsia="等线"/>
          <w:b w:val="0"/>
          <w:color w:val="2D2D2D"/>
          <w:sz w:val="21"/>
        </w:rPr>
        <w:t>k \approx 744.84</w:t>
      </w:r>
      <w:r>
        <w:rPr>
          <w:rFonts w:ascii="Arial" w:hAnsi="Arial" w:eastAsia="等线"/>
          <w:b w:val="0"/>
          <w:color w:val="2D2D2D"/>
          <w:sz w:val="21"/>
        </w:rPr>
        <w:t xml:space="preserve"> N/m，</w:t>
      </w:r>
      <w:r>
        <w:rPr>
          <w:rFonts w:ascii="Arial" w:hAnsi="Arial" w:eastAsia="等线"/>
          <w:b w:val="0"/>
          <w:color w:val="2D2D2D"/>
          <w:sz w:val="21"/>
        </w:rPr>
        <w:t>m \approx 20.69</w:t>
      </w:r>
      <w:r>
        <w:rPr>
          <w:rFonts w:ascii="Arial" w:hAnsi="Arial" w:eastAsia="等线"/>
          <w:b w:val="0"/>
          <w:color w:val="2D2D2D"/>
          <w:sz w:val="21"/>
        </w:rPr>
        <w:t xml:space="preserve"> kg。</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#共振 #固有频率 #弹簧质量系统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固有频率公式 </w:t>
      </w:r>
      <w:r>
        <w:rPr>
          <w:rFonts w:ascii="Arial" w:hAnsi="Arial" w:eastAsia="等线"/>
          <w:b w:val="0"/>
          <w:color w:val="2D2D2D"/>
          <w:sz w:val="21"/>
        </w:rPr>
        <w:t>\omega_n = \sqrt{k/m}</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动力学-动反力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#附加动反力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#动能定理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#质心运动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考点：#附加动反力</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Q2022-057 | 理论力学 | 动力学-动反力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均质细杆OA，质量为m，长l。在如图位置静止释放，当运动到铅垂位置时，轴承施加于杆OA的附加动反力为：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3mg/2 (↑)</w:t>
      </w:r>
    </w:p>
    <w:p>
      <w:pPr>
        <w:spacing w:after="120" w:line="372" w:lineRule="auto" w:before="0"/>
        <w:jc w:val="left"/>
      </w:pPr>
      <w:r>
        <w:rPr>
          <w:rFonts w:ascii="Arial" w:hAnsi="Arial" w:eastAsia="等线"/>
          <w:b w:val="0"/>
          <w:color w:val="2D2D2D"/>
          <w:sz w:val="21"/>
        </w:rPr>
        <w:t>B. 6mg (↓)</w:t>
      </w:r>
    </w:p>
    <w:p>
      <w:pPr>
        <w:spacing w:after="120" w:line="372" w:lineRule="auto" w:before="0"/>
        <w:jc w:val="left"/>
      </w:pPr>
      <w:r>
        <w:rPr>
          <w:rFonts w:ascii="Arial" w:hAnsi="Arial" w:eastAsia="等线"/>
          <w:b w:val="0"/>
          <w:color w:val="2D2D2D"/>
          <w:sz w:val="21"/>
        </w:rPr>
        <w:t>C. 6mg (↑)</w:t>
      </w:r>
    </w:p>
    <w:p>
      <w:pPr>
        <w:spacing w:after="120" w:line="372" w:lineRule="auto" w:before="0"/>
        <w:jc w:val="left"/>
      </w:pPr>
      <w:r>
        <w:rPr>
          <w:rFonts w:ascii="Arial" w:hAnsi="Arial" w:eastAsia="等线"/>
          <w:b w:val="0"/>
          <w:color w:val="2D2D2D"/>
          <w:sz w:val="21"/>
        </w:rPr>
        <w:t>D. 3mg/2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（AI补解析）用动能定理先求角速度，再用质心运动定理求约束力。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#附加动反力 #动能定理 #质心运动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动力学-动能定理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#动能定理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#角速度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#圆柱体</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考点：#动能定理</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Q2019-056 | 理论力学 | 动力学-动能定理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均质圆柱体半径为 R，质量为 m，绕垂直于纸面的固定水平轴自由转动，初瞬时静止（θ = 0°），则圆柱体在任意位置 θ 时的角速度是：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\sqrt{\frac{4g(1-\sin\theta)}{3R}}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\sqrt{\frac{4g(1-\cos\theta)}{3R}}</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\sqrt{\frac{2g(1-\cos\theta)}{3R}}</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\sqrt{\frac{g(1-\cos\theta)}{2R}}</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（原文解析）根据动能定理：</w:t>
      </w:r>
      <w:r>
        <w:rPr>
          <w:rFonts w:ascii="Arial" w:hAnsi="Arial" w:eastAsia="等线"/>
          <w:b w:val="0"/>
          <w:color w:val="2D2D2D"/>
          <w:sz w:val="21"/>
        </w:rPr>
        <w:t>T_2 - T_1 = W_{12}</w:t>
      </w:r>
      <w:r>
        <w:rPr>
          <w:rFonts w:ascii="Arial" w:hAnsi="Arial" w:eastAsia="等线"/>
          <w:b w:val="0"/>
          <w:color w:val="2D2D2D"/>
          <w:sz w:val="21"/>
        </w:rPr>
        <w:t xml:space="preserve">，其中 </w:t>
      </w:r>
      <w:r>
        <w:rPr>
          <w:rFonts w:ascii="Arial" w:hAnsi="Arial" w:eastAsia="等线"/>
          <w:b w:val="0"/>
          <w:color w:val="2D2D2D"/>
          <w:sz w:val="21"/>
        </w:rPr>
        <w:t>T_1 = 0</w:t>
      </w:r>
      <w:r>
        <w:rPr>
          <w:rFonts w:ascii="Arial" w:hAnsi="Arial" w:eastAsia="等线"/>
          <w:b w:val="0"/>
          <w:color w:val="2D2D2D"/>
          <w:sz w:val="21"/>
        </w:rPr>
        <w:t>，</w:t>
      </w:r>
      <w:r>
        <w:rPr>
          <w:rFonts w:ascii="Arial" w:hAnsi="Arial" w:eastAsia="等线"/>
          <w:b w:val="0"/>
          <w:color w:val="2D2D2D"/>
          <w:sz w:val="21"/>
        </w:rPr>
        <w:t>T_2 = \frac{1}{2}J_O\omega^2 = \frac{3}{4}mR^2\omega^2</w:t>
      </w:r>
      <w:r>
        <w:rPr>
          <w:rFonts w:ascii="Arial" w:hAnsi="Arial" w:eastAsia="等线"/>
          <w:b w:val="0"/>
          <w:color w:val="2D2D2D"/>
          <w:sz w:val="21"/>
        </w:rPr>
        <w:t>，</w:t>
      </w:r>
      <w:r>
        <w:rPr>
          <w:rFonts w:ascii="Arial" w:hAnsi="Arial" w:eastAsia="等线"/>
          <w:b w:val="0"/>
          <w:color w:val="2D2D2D"/>
          <w:sz w:val="21"/>
        </w:rPr>
        <w:t>W_{12} = mg(R - R\cos\theta)</w:t>
      </w:r>
      <w:r>
        <w:rPr>
          <w:rFonts w:ascii="Arial" w:hAnsi="Arial" w:eastAsia="等线"/>
          <w:b w:val="0"/>
          <w:color w:val="2D2D2D"/>
          <w:sz w:val="21"/>
        </w:rPr>
        <w:t xml:space="preserve">。代入得 </w:t>
      </w:r>
      <w:r>
        <w:rPr>
          <w:rFonts w:ascii="Arial" w:hAnsi="Arial" w:eastAsia="等线"/>
          <w:b w:val="0"/>
          <w:color w:val="2D2D2D"/>
          <w:sz w:val="21"/>
        </w:rPr>
        <w:t>\omega = \sqrt{\frac{4g(1-\cos\theta)}{3R}}</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#动能定理 #角速度 #圆柱体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动能定理是连接位置与速度的桥梁</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动力学-动量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#圆环</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#质心速度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考点：#动量</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Q2023-055 | 理论力学 | 动力学-动量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均质圆环质量为m，半径为R，绕O轴的摆动规律为φ=ωt（ω为常数）。图示瞬时圆环动量的大小为：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mRω B. 2mRω C. 3mRω D. mRω/2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（AI补解析）圆环质心速度v_c=Rω，动量p=mv_c=mRω。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 #圆环 #质心速度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p=mv_c（质心动量）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动力学-动量矩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#动量矩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#平行移轴定理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#转动惯量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考点：#动量矩</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Q2019-055 | 理论力学 | 动力学-动量矩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均质圆盘质量为 m，半径为 R，在铅垂图面内绕 O 轴转动，图示瞬时角速度为 ω，则其对 O 轴的动量矩大小为：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mR\omega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\frac{1}{2}mR\omega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\frac{1}{2}mR^2\omega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\frac{3}{2}mR^2\omega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（原文解析）根据转动惯量的平行移轴定理，均质圆盘对转轴 O 的转动惯量：</w:t>
      </w:r>
      <w:r>
        <w:rPr>
          <w:rFonts w:ascii="Arial" w:hAnsi="Arial" w:eastAsia="等线"/>
          <w:b w:val="0"/>
          <w:color w:val="2D2D2D"/>
          <w:sz w:val="21"/>
        </w:rPr>
        <w:t>J_O = J_C + mR^2 = \frac{1}{2}mR^2 + mR^2 = \frac{3}{2}mR^2</w:t>
      </w:r>
      <w:r>
        <w:rPr>
          <w:rFonts w:ascii="Arial" w:hAnsi="Arial" w:eastAsia="等线"/>
          <w:b w:val="0"/>
          <w:color w:val="2D2D2D"/>
          <w:sz w:val="21"/>
        </w:rPr>
        <w:t xml:space="preserve">。故 </w:t>
      </w:r>
      <w:r>
        <w:rPr>
          <w:rFonts w:ascii="Arial" w:hAnsi="Arial" w:eastAsia="等线"/>
          <w:b w:val="0"/>
          <w:color w:val="2D2D2D"/>
          <w:sz w:val="21"/>
        </w:rPr>
        <w:t>L_O = J_O \omega = \frac{3}{2}mR^2\omega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#动量矩 #平行移轴定理 #转动惯量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圆盘对质心 </w:t>
      </w:r>
      <w:r>
        <w:rPr>
          <w:rFonts w:ascii="Arial" w:hAnsi="Arial" w:eastAsia="等线"/>
          <w:b w:val="0"/>
          <w:color w:val="2D2D2D"/>
          <w:sz w:val="21"/>
        </w:rPr>
        <w:t>J_C = \frac{1}{2}mR^2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动力学-固有频率</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#固有频率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#微振动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#弹簧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考点：#固有频率</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Q2023-058 | 理论力学 | 动力学-固有频率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小球质量为m，刚接于杆的一端，杆铰接于O点。在中点A两边各连接一刚性系数为k的弹簧。系统作微摆动的固有圆频率为：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（AI补解析）建立运动微分方程，利用恢复力矩和转动惯量求固有频率。</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#固有频率 #微振动 #弹簧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ω_n=√(k_eq/I)</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动力学-弹簧刚度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#弹簧刚度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#串联</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#截断</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考点：#弹簧刚度</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Q2022-058 | 理论力学 | 动力学-弹簧刚度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将一刚度数为k，长为L的弹簧截成等长的两段，则截断后每根弹簧的刚度数均为：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K</w:t>
      </w:r>
    </w:p>
    <w:p>
      <w:pPr>
        <w:spacing w:after="120" w:line="372" w:lineRule="auto" w:before="0"/>
        <w:jc w:val="left"/>
      </w:pPr>
      <w:r>
        <w:rPr>
          <w:rFonts w:ascii="Arial" w:hAnsi="Arial" w:eastAsia="等线"/>
          <w:b w:val="0"/>
          <w:color w:val="2D2D2D"/>
          <w:sz w:val="21"/>
        </w:rPr>
        <w:t>B. 2K</w:t>
      </w:r>
    </w:p>
    <w:p>
      <w:pPr>
        <w:spacing w:after="120" w:line="372" w:lineRule="auto" w:before="0"/>
        <w:jc w:val="left"/>
      </w:pPr>
      <w:r>
        <w:rPr>
          <w:rFonts w:ascii="Arial" w:hAnsi="Arial" w:eastAsia="等线"/>
          <w:b w:val="0"/>
          <w:color w:val="2D2D2D"/>
          <w:sz w:val="21"/>
        </w:rPr>
        <w:t>C. K/2</w:t>
      </w:r>
    </w:p>
    <w:p>
      <w:pPr>
        <w:spacing w:after="120" w:line="372" w:lineRule="auto" w:before="0"/>
        <w:jc w:val="left"/>
      </w:pPr>
      <w:r>
        <w:rPr>
          <w:rFonts w:ascii="Arial" w:hAnsi="Arial" w:eastAsia="等线"/>
          <w:b w:val="0"/>
          <w:color w:val="2D2D2D"/>
          <w:sz w:val="21"/>
        </w:rPr>
        <w:t>D. 2K（待确认）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（AI补解析）弹簧串联公式：1/k_eq = 1/k1 + 1/k2。原弹簧可看作两段串联：1/k = 1/k' + 1/k' ⇒ k' = 2k。</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#弹簧刚度 #串联 #截断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弹簧截断后刚度增大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动力学-惯性力</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#惯性力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#达朗贝尔原理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#动静法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#牛顿第二定律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考点：#惯性力</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Q2019-057 | 理论力学 | 动力学-惯性力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质量为 m 的物块 A，置于与水平成 θ 角的斜面 B 上。当保持 A 与 B 一起以加速度 a 水平向右运动时，物块 A 的惯性力是：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与加速度方向相反，大小为 ma</w:t>
      </w:r>
    </w:p>
    <w:p>
      <w:pPr>
        <w:spacing w:after="120" w:line="372" w:lineRule="auto" w:before="0"/>
        <w:jc w:val="left"/>
      </w:pPr>
      <w:r>
        <w:rPr>
          <w:rFonts w:ascii="Arial" w:hAnsi="Arial" w:eastAsia="等线"/>
          <w:b w:val="0"/>
          <w:color w:val="2D2D2D"/>
          <w:sz w:val="21"/>
        </w:rPr>
        <w:t>B. 与加速度方向相同，大小为 ma</w:t>
      </w:r>
    </w:p>
    <w:p>
      <w:pPr>
        <w:spacing w:after="120" w:line="372" w:lineRule="auto" w:before="0"/>
        <w:jc w:val="left"/>
      </w:pPr>
      <w:r>
        <w:rPr>
          <w:rFonts w:ascii="Arial" w:hAnsi="Arial" w:eastAsia="等线"/>
          <w:b w:val="0"/>
          <w:color w:val="2D2D2D"/>
          <w:sz w:val="21"/>
        </w:rPr>
        <w:t>C. 沿斜面向下</w:t>
      </w:r>
    </w:p>
    <w:p>
      <w:pPr>
        <w:spacing w:after="120" w:line="372" w:lineRule="auto" w:before="0"/>
        <w:jc w:val="left"/>
      </w:pPr>
      <w:r>
        <w:rPr>
          <w:rFonts w:ascii="Arial" w:hAnsi="Arial" w:eastAsia="等线"/>
          <w:b w:val="0"/>
          <w:color w:val="2D2D2D"/>
          <w:sz w:val="21"/>
        </w:rPr>
        <w:t>D. 沿斜面向上</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（原文解析）惯性力 </w:t>
      </w:r>
      <w:r>
        <w:rPr>
          <w:rFonts w:ascii="Arial" w:hAnsi="Arial" w:eastAsia="等线"/>
          <w:b w:val="0"/>
          <w:color w:val="2D2D2D"/>
          <w:sz w:val="21"/>
        </w:rPr>
        <w:t>\vec{F}_I = -m\vec{a}</w:t>
      </w:r>
      <w:r>
        <w:rPr>
          <w:rFonts w:ascii="Arial" w:hAnsi="Arial" w:eastAsia="等线"/>
          <w:b w:val="0"/>
          <w:color w:val="2D2D2D"/>
          <w:sz w:val="21"/>
        </w:rPr>
        <w:t>，惯性力主矢的方向总是与加速度方向相反。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#惯性力 #达朗贝尔原理 #动静法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惯性力 = −ma，始终与加速度反向</w:t>
      </w:r>
    </w:p>
    <w:p>
      <w:pPr>
        <w:pStyle w:val="Heading3"/>
        <w:spacing w:after="160" w:line="312" w:lineRule="auto" w:before="400"/>
        <w:jc w:val="left"/>
      </w:pPr>
      <w:r>
        <w:rPr>
          <w:rFonts w:ascii="Arial" w:hAnsi="Arial" w:eastAsia="微软雅黑"/>
          <w:b/>
          <w:color w:val="2E75B6"/>
          <w:sz w:val="25"/>
        </w:rPr>
        <w:t>Q2023-057 | 理论力学 | 动力学-惯性力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物块A质量8kg静止在无摩擦水平面上。物块B质量4kg被绳系住，滑轮无摩擦。B的加速度a=3.3m/s²，则A的惯性力是：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26.4N(→) B. 26.4N(←) C. 13.2N(←) D. 13.2N(→)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（AI补解析）惯性力F_I=−ma，方向与加速度方向相反。a_A与a_B相同。F_I=8×3.3=26.4N，方向向左（与B的运动方向相反）。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#惯性力 #牛顿第二定律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惯性力=−ma</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动力学-拱桥</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#圆周运动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#向心力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#法向力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考点：#圆周运动</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Q2023-054 | 理论力学 | 动力学-拱桥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汽车重P以匀速v驶过拱桥，桥顶处曲率半径为R，此处桥面给汽车的约束力大小为：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 B. P+Pv²/(gR) C. P−Pv²/(gR) D. P−v²/g（待确认）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（AI补解析）汽车在拱桥顶：N−P=−mv²/R ⇒ N=P−mv²/R=P−Pv²/(gR)（向心力向下）。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#圆周运动 #向心力 #法向力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拱桥顶：N&lt;P（失重感）</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动力学-极限速度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#极限速度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#阻尼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#牛顿第二定律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考点：#极限速度</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Q2022-054 | 理论力学 | 动力学-极限速度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在均匀的静液体中，质量为m的物体M从液面处无初速下沉，假设液体阻力F_R = cv，c为阻尼系数，v为物体速度，该物体所能达到的最大速度为：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v_极限 = mg</w:t>
      </w:r>
    </w:p>
    <w:p>
      <w:pPr>
        <w:spacing w:after="120" w:line="372" w:lineRule="auto" w:before="0"/>
        <w:jc w:val="left"/>
      </w:pPr>
      <w:r>
        <w:rPr>
          <w:rFonts w:ascii="Arial" w:hAnsi="Arial" w:eastAsia="等线"/>
          <w:b w:val="0"/>
          <w:color w:val="2D2D2D"/>
          <w:sz w:val="21"/>
        </w:rPr>
        <w:t>B. v_极限 = mg/c</w:t>
      </w:r>
    </w:p>
    <w:p>
      <w:pPr>
        <w:spacing w:after="120" w:line="372" w:lineRule="auto" w:before="0"/>
        <w:jc w:val="left"/>
      </w:pPr>
      <w:r>
        <w:rPr>
          <w:rFonts w:ascii="Arial" w:hAnsi="Arial" w:eastAsia="等线"/>
          <w:b w:val="0"/>
          <w:color w:val="2D2D2D"/>
          <w:sz w:val="21"/>
        </w:rPr>
        <w:t>C. v_极限 = c/mg</w:t>
      </w:r>
    </w:p>
    <w:p>
      <w:pPr>
        <w:spacing w:after="120" w:line="372" w:lineRule="auto" w:before="0"/>
        <w:jc w:val="left"/>
      </w:pPr>
      <w:r>
        <w:rPr>
          <w:rFonts w:ascii="Arial" w:hAnsi="Arial" w:eastAsia="等线"/>
          <w:b w:val="0"/>
          <w:color w:val="2D2D2D"/>
          <w:sz w:val="21"/>
        </w:rPr>
        <w:t>D. v_极限 = g/c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（AI补解析）极限速度时合力为零：mg − cv = 0 ⇒ v = mg/c。</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#极限速度 #阻尼 #牛顿第二定律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加速度为零时速度最大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动力学-牛顿第二定律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#牛顿第二定律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#超重失重</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#隔离法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考点：#牛顿第二定律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Q2019-054 | 理论力学 | 动力学-牛顿第二定律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重为 W 的货物由电梯载运下降，当电梯加速下降、匀速下降及减速下降时，货物对地板的压力分别为 </w:t>
      </w:r>
      <w:r>
        <w:rPr>
          <w:rFonts w:ascii="Arial" w:hAnsi="Arial" w:eastAsia="等线"/>
          <w:b w:val="0"/>
          <w:color w:val="2D2D2D"/>
          <w:sz w:val="21"/>
        </w:rPr>
        <w:t>F_1, F_2, F_3</w:t>
      </w:r>
      <w:r>
        <w:rPr>
          <w:rFonts w:ascii="Arial" w:hAnsi="Arial" w:eastAsia="等线"/>
          <w:b w:val="0"/>
          <w:color w:val="2D2D2D"/>
          <w:sz w:val="21"/>
        </w:rPr>
        <w:t>，它们之间的关系为：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F_1 = F_2 = F_3</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F_1 &gt; F_2 &gt; F_3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F_1 &lt; F_2 &lt; F_3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F_1 &lt; F_2 &gt; F_3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（原文解析）加速下降时：</w:t>
      </w:r>
      <w:r>
        <w:rPr>
          <w:rFonts w:ascii="Arial" w:hAnsi="Arial" w:eastAsia="等线"/>
          <w:b w:val="0"/>
          <w:color w:val="2D2D2D"/>
          <w:sz w:val="21"/>
        </w:rPr>
        <w:t>W - F_1 = ma</w:t>
      </w:r>
      <w:r>
        <w:rPr>
          <w:rFonts w:ascii="Arial" w:hAnsi="Arial" w:eastAsia="等线"/>
          <w:b w:val="0"/>
          <w:color w:val="2D2D2D"/>
          <w:sz w:val="21"/>
        </w:rPr>
        <w:t>，</w:t>
      </w:r>
      <w:r>
        <w:rPr>
          <w:rFonts w:ascii="Arial" w:hAnsi="Arial" w:eastAsia="等线"/>
          <w:b w:val="0"/>
          <w:color w:val="2D2D2D"/>
          <w:sz w:val="21"/>
        </w:rPr>
        <w:t>F_1 = W - ma</w:t>
      </w:r>
      <w:r>
        <w:rPr>
          <w:rFonts w:ascii="Arial" w:hAnsi="Arial" w:eastAsia="等线"/>
          <w:b w:val="0"/>
          <w:color w:val="2D2D2D"/>
          <w:sz w:val="21"/>
        </w:rPr>
        <w:t>（最小）；匀速下降时：</w:t>
      </w:r>
      <w:r>
        <w:rPr>
          <w:rFonts w:ascii="Arial" w:hAnsi="Arial" w:eastAsia="等线"/>
          <w:b w:val="0"/>
          <w:color w:val="2D2D2D"/>
          <w:sz w:val="21"/>
        </w:rPr>
        <w:t>F_2 = W</w:t>
      </w:r>
      <w:r>
        <w:rPr>
          <w:rFonts w:ascii="Arial" w:hAnsi="Arial" w:eastAsia="等线"/>
          <w:b w:val="0"/>
          <w:color w:val="2D2D2D"/>
          <w:sz w:val="21"/>
        </w:rPr>
        <w:t>（中间）；减速下降时（加速度向上）：</w:t>
      </w:r>
      <w:r>
        <w:rPr>
          <w:rFonts w:ascii="Arial" w:hAnsi="Arial" w:eastAsia="等线"/>
          <w:b w:val="0"/>
          <w:color w:val="2D2D2D"/>
          <w:sz w:val="21"/>
        </w:rPr>
        <w:t>F_3 - W = ma</w:t>
      </w:r>
      <w:r>
        <w:rPr>
          <w:rFonts w:ascii="Arial" w:hAnsi="Arial" w:eastAsia="等线"/>
          <w:b w:val="0"/>
          <w:color w:val="2D2D2D"/>
          <w:sz w:val="21"/>
        </w:rPr>
        <w:t>，</w:t>
      </w:r>
      <w:r>
        <w:rPr>
          <w:rFonts w:ascii="Arial" w:hAnsi="Arial" w:eastAsia="等线"/>
          <w:b w:val="0"/>
          <w:color w:val="2D2D2D"/>
          <w:sz w:val="21"/>
        </w:rPr>
        <w:t>F_3 = W + ma</w:t>
      </w:r>
      <w:r>
        <w:rPr>
          <w:rFonts w:ascii="Arial" w:hAnsi="Arial" w:eastAsia="等线"/>
          <w:b w:val="0"/>
          <w:color w:val="2D2D2D"/>
          <w:sz w:val="21"/>
        </w:rPr>
        <w:t xml:space="preserve">（最大）。故 </w:t>
      </w:r>
      <w:r>
        <w:rPr>
          <w:rFonts w:ascii="Arial" w:hAnsi="Arial" w:eastAsia="等线"/>
          <w:b w:val="0"/>
          <w:color w:val="2D2D2D"/>
          <w:sz w:val="21"/>
        </w:rPr>
        <w:t>F_1 &lt; F_2 &lt; F_3</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#牛顿第二定律 #超重失重 #隔离法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加速向下→失重（压力&lt;重力）；减速向下→超重（压力&gt;重力）</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动力学-角加速度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#角加速度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#刚体转动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考点：#角加速度</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Q2023-056 | 理论力学 | 动力学-角加速度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手柄AB长0.25m，质量60kg。柄端B处作用40N的力F。α角从0增大至60°时，角加速度变化为：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逐渐减小 B. 逐渐增大 C. 保持不变 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（AI补解析）力矩M=FLsinα，随α增大sinα增大→力矩增大→角加速度增大。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#角加速度 #力矩 #刚体转动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力矩M=FLsinα</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动力学-角速度守恒</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#角动量守恒</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#转动惯量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#平行移轴</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考点：#角动量守恒</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Q2022-056 | 理论力学 | 动力学-角速度守恒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圆环的半径为R，对转轴的转动惯量为I，在A点放一质量为m的小球，圆环以角速度ω绕铅直轴AC自由转动。小球移到C点时，圆环的角速度是：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mR^2ω/(I+mR^2)</w:t>
      </w:r>
    </w:p>
    <w:p>
      <w:pPr>
        <w:spacing w:after="120" w:line="372" w:lineRule="auto" w:before="0"/>
        <w:jc w:val="left"/>
      </w:pPr>
      <w:r>
        <w:rPr>
          <w:rFonts w:ascii="Arial" w:hAnsi="Arial" w:eastAsia="等线"/>
          <w:b w:val="0"/>
          <w:color w:val="2D2D2D"/>
          <w:sz w:val="21"/>
        </w:rPr>
        <w:t>B. Iω/(I+mR^2)</w:t>
      </w:r>
    </w:p>
    <w:p>
      <w:pPr>
        <w:spacing w:after="120" w:line="372" w:lineRule="auto" w:before="0"/>
        <w:jc w:val="left"/>
      </w:pPr>
      <w:r>
        <w:rPr>
          <w:rFonts w:ascii="Arial" w:hAnsi="Arial" w:eastAsia="等线"/>
          <w:b w:val="0"/>
          <w:color w:val="2D2D2D"/>
          <w:sz w:val="21"/>
        </w:rPr>
        <w:t>C. ω</w:t>
      </w:r>
    </w:p>
    <w:p>
      <w:pPr>
        <w:spacing w:after="120" w:line="372" w:lineRule="auto" w:before="0"/>
        <w:jc w:val="left"/>
      </w:pPr>
      <w:r>
        <w:rPr>
          <w:rFonts w:ascii="Arial" w:hAnsi="Arial" w:eastAsia="等线"/>
          <w:b w:val="0"/>
          <w:color w:val="2D2D2D"/>
          <w:sz w:val="21"/>
        </w:rPr>
        <w:t>D. 2Iω/(I+mR^2)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（AI补解析）角动量守恒：Iω = (I + mR^2)ω'。小球在A点时对轴无惯量，在C点时距轴R。</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#角动量守恒 #转动惯量 #平行移轴</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角动量守恒条件：合外力矩为零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运动学-刚体转动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#刚体转动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#加速度合成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考点：#刚体转动</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Q2022-053 | 理论力学 | 运动学-刚体转动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直角刚杆OAB可绕固定轴O转动，已知OA=40cm, AB=30cm, ω=2rad/s, ε=1rad/s^2。则图示瞬时B点的加速度在x和y方向的投影分别为：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（AI补解析）B点加速度 = 切向加速度 + 法向加速度。a_t = ε·OB = 1×50 = 50cm/s^2，a_n = ω^2·OB = 4×50 = 200cm/s^2。投影后取值。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#刚体转动 #加速度合成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注意加速度是矢量分解</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运动学-匀加速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#匀加速运动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#位移</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#运动学公式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考点：#匀加速运动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Q2019-051 | 理论力学 | 运动学-匀加速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汽车匀加速运动，在10s内，速度由0增加到5m/s，则汽车在此时间内行驶距离为：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25m</w:t>
      </w:r>
    </w:p>
    <w:p>
      <w:pPr>
        <w:spacing w:after="120" w:line="372" w:lineRule="auto" w:before="0"/>
        <w:jc w:val="left"/>
      </w:pPr>
      <w:r>
        <w:rPr>
          <w:rFonts w:ascii="Arial" w:hAnsi="Arial" w:eastAsia="等线"/>
          <w:b w:val="0"/>
          <w:color w:val="2D2D2D"/>
          <w:sz w:val="21"/>
        </w:rPr>
        <w:t>B. 50m</w:t>
      </w:r>
    </w:p>
    <w:p>
      <w:pPr>
        <w:spacing w:after="120" w:line="372" w:lineRule="auto" w:before="0"/>
        <w:jc w:val="left"/>
      </w:pPr>
      <w:r>
        <w:rPr>
          <w:rFonts w:ascii="Arial" w:hAnsi="Arial" w:eastAsia="等线"/>
          <w:b w:val="0"/>
          <w:color w:val="2D2D2D"/>
          <w:sz w:val="21"/>
        </w:rPr>
        <w:t>C. 75m</w:t>
      </w:r>
    </w:p>
    <w:p>
      <w:pPr>
        <w:spacing w:after="120" w:line="372" w:lineRule="auto" w:before="0"/>
        <w:jc w:val="left"/>
      </w:pPr>
      <w:r>
        <w:rPr>
          <w:rFonts w:ascii="Arial" w:hAnsi="Arial" w:eastAsia="等线"/>
          <w:b w:val="0"/>
          <w:color w:val="2D2D2D"/>
          <w:sz w:val="21"/>
        </w:rPr>
        <w:t>D. 100m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v_t = v_0 + at</w:t>
      </w:r>
      <w:r>
        <w:rPr>
          <w:rFonts w:ascii="Arial" w:hAnsi="Arial" w:eastAsia="等线"/>
          <w:b w:val="0"/>
          <w:color w:val="2D2D2D"/>
          <w:sz w:val="21"/>
        </w:rPr>
        <w:t xml:space="preserve">，得 </w:t>
      </w:r>
      <w:r>
        <w:rPr>
          <w:rFonts w:ascii="Arial" w:hAnsi="Arial" w:eastAsia="等线"/>
          <w:b w:val="0"/>
          <w:color w:val="2D2D2D"/>
          <w:sz w:val="21"/>
        </w:rPr>
        <w:t>a = 0.5</w:t>
      </w:r>
      <w:r>
        <w:rPr>
          <w:rFonts w:ascii="Arial" w:hAnsi="Arial" w:eastAsia="等线"/>
          <w:b w:val="0"/>
          <w:color w:val="2D2D2D"/>
          <w:sz w:val="21"/>
        </w:rPr>
        <w:t xml:space="preserve"> m/s²。故 </w:t>
      </w:r>
      <w:r>
        <w:rPr>
          <w:rFonts w:ascii="Arial" w:hAnsi="Arial" w:eastAsia="等线"/>
          <w:b w:val="0"/>
          <w:color w:val="2D2D2D"/>
          <w:sz w:val="21"/>
        </w:rPr>
        <w:t>S = \frac{1}{2}at^2 = \frac{1}{2} \times 0.5 \times 10^2 = 25</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#匀加速运动 #位移 #运动学公式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注意使用 </w:t>
      </w:r>
      <w:r>
        <w:rPr>
          <w:rFonts w:ascii="Arial" w:hAnsi="Arial" w:eastAsia="等线"/>
          <w:b w:val="0"/>
          <w:color w:val="2D2D2D"/>
          <w:sz w:val="21"/>
        </w:rPr>
        <w:t>S = v_0 t + \frac{1}{2}at^2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运动学-圆周运动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#法向加速度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#圆周运动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#半径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考点：#法向加速度</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Q2022-052 | 理论力学 | 运动学-圆周运动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点沿圆周轨迹以80m/s的常速度运动，法向加速度是120m/s^2，则此圆周轨迹的半径为：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0.67m</w:t>
      </w:r>
    </w:p>
    <w:p>
      <w:pPr>
        <w:spacing w:after="120" w:line="372" w:lineRule="auto" w:before="0"/>
        <w:jc w:val="left"/>
      </w:pPr>
      <w:r>
        <w:rPr>
          <w:rFonts w:ascii="Arial" w:hAnsi="Arial" w:eastAsia="等线"/>
          <w:b w:val="0"/>
          <w:color w:val="2D2D2D"/>
          <w:sz w:val="21"/>
        </w:rPr>
        <w:t>B. 53.3m</w:t>
      </w:r>
    </w:p>
    <w:p>
      <w:pPr>
        <w:spacing w:after="120" w:line="372" w:lineRule="auto" w:before="0"/>
        <w:jc w:val="left"/>
      </w:pPr>
      <w:r>
        <w:rPr>
          <w:rFonts w:ascii="Arial" w:hAnsi="Arial" w:eastAsia="等线"/>
          <w:b w:val="0"/>
          <w:color w:val="2D2D2D"/>
          <w:sz w:val="21"/>
        </w:rPr>
        <w:t>C. 1.50m</w:t>
      </w:r>
    </w:p>
    <w:p>
      <w:pPr>
        <w:spacing w:after="120" w:line="372" w:lineRule="auto" w:before="0"/>
        <w:jc w:val="left"/>
      </w:pPr>
      <w:r>
        <w:rPr>
          <w:rFonts w:ascii="Arial" w:hAnsi="Arial" w:eastAsia="等线"/>
          <w:b w:val="0"/>
          <w:color w:val="2D2D2D"/>
          <w:sz w:val="21"/>
        </w:rPr>
        <w:t>D. 0.02m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（AI补解析）a_n = v^2/R ⇒ R = v^2/a_n = 6400/120 = 53.3m。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#法向加速度 #圆周运动 #半径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a_n = v^2/R</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运动学-定轴转动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#定轴转动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#角速度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#切向加速度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考点：#定轴转动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Q2019-052 | 理论力学 | 运动学-定轴转动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物体作定轴转动的运动方程为 </w:t>
      </w:r>
      <w:r>
        <w:rPr>
          <w:rFonts w:ascii="Arial" w:hAnsi="Arial" w:eastAsia="等线"/>
          <w:b w:val="0"/>
          <w:color w:val="2D2D2D"/>
          <w:sz w:val="21"/>
        </w:rPr>
        <w:t>\varphi = 4t - 3t^2</w:t>
      </w:r>
      <w:r>
        <w:rPr>
          <w:rFonts w:ascii="Arial" w:hAnsi="Arial" w:eastAsia="等线"/>
          <w:b w:val="0"/>
          <w:color w:val="2D2D2D"/>
          <w:sz w:val="21"/>
        </w:rPr>
        <w:t>（φ以rad计，t以s计），则此物体内转动半径 r = 0.5m 的一点，在 t = 1s 时的速度和切向加速度为：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2m/s, 20m/s²</w:t>
      </w:r>
    </w:p>
    <w:p>
      <w:pPr>
        <w:spacing w:after="120" w:line="372" w:lineRule="auto" w:before="0"/>
        <w:jc w:val="left"/>
      </w:pPr>
      <w:r>
        <w:rPr>
          <w:rFonts w:ascii="Arial" w:hAnsi="Arial" w:eastAsia="等线"/>
          <w:b w:val="0"/>
          <w:color w:val="2D2D2D"/>
          <w:sz w:val="21"/>
        </w:rPr>
        <w:t>B. −1m/s, −3m/s²</w:t>
      </w:r>
    </w:p>
    <w:p>
      <w:pPr>
        <w:spacing w:after="120" w:line="372" w:lineRule="auto" w:before="0"/>
        <w:jc w:val="left"/>
      </w:pPr>
      <w:r>
        <w:rPr>
          <w:rFonts w:ascii="Arial" w:hAnsi="Arial" w:eastAsia="等线"/>
          <w:b w:val="0"/>
          <w:color w:val="2D2D2D"/>
          <w:sz w:val="21"/>
        </w:rPr>
        <w:t>C. 2m/s, 8.54m/s²</w:t>
      </w:r>
    </w:p>
    <w:p>
      <w:pPr>
        <w:spacing w:after="120" w:line="372" w:lineRule="auto" w:before="0"/>
        <w:jc w:val="left"/>
      </w:pPr>
      <w:r>
        <w:rPr>
          <w:rFonts w:ascii="Arial" w:hAnsi="Arial" w:eastAsia="等线"/>
          <w:b w:val="0"/>
          <w:color w:val="2D2D2D"/>
          <w:sz w:val="21"/>
        </w:rPr>
        <w:t>D. 0, 20.2m/s²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（原文解析）角速度 </w:t>
      </w:r>
      <w:r>
        <w:rPr>
          <w:rFonts w:ascii="Arial" w:hAnsi="Arial" w:eastAsia="等线"/>
          <w:b w:val="0"/>
          <w:color w:val="2D2D2D"/>
          <w:sz w:val="21"/>
        </w:rPr>
        <w:t>\omega = \frac{d\varphi}{dt} = 4 - 6t</w:t>
      </w:r>
      <w:r>
        <w:rPr>
          <w:rFonts w:ascii="Arial" w:hAnsi="Arial" w:eastAsia="等线"/>
          <w:b w:val="0"/>
          <w:color w:val="2D2D2D"/>
          <w:sz w:val="21"/>
        </w:rPr>
        <w:t>。在 t=1s 时，</w:t>
      </w:r>
      <w:r>
        <w:rPr>
          <w:rFonts w:ascii="Arial" w:hAnsi="Arial" w:eastAsia="等线"/>
          <w:b w:val="0"/>
          <w:color w:val="2D2D2D"/>
          <w:sz w:val="21"/>
        </w:rPr>
        <w:t>\omega = 4-6 = -2</w:t>
      </w:r>
      <w:r>
        <w:rPr>
          <w:rFonts w:ascii="Arial" w:hAnsi="Arial" w:eastAsia="等线"/>
          <w:b w:val="0"/>
          <w:color w:val="2D2D2D"/>
          <w:sz w:val="21"/>
        </w:rPr>
        <w:t xml:space="preserve"> rad/s，速度 </w:t>
      </w:r>
      <w:r>
        <w:rPr>
          <w:rFonts w:ascii="Arial" w:hAnsi="Arial" w:eastAsia="等线"/>
          <w:b w:val="0"/>
          <w:color w:val="2D2D2D"/>
          <w:sz w:val="21"/>
        </w:rPr>
        <w:t>v = \omega r = -2 \times 0.5 = -1</w:t>
      </w:r>
      <w:r>
        <w:rPr>
          <w:rFonts w:ascii="Arial" w:hAnsi="Arial" w:eastAsia="等线"/>
          <w:b w:val="0"/>
          <w:color w:val="2D2D2D"/>
          <w:sz w:val="21"/>
        </w:rPr>
        <w:t xml:space="preserve"> m/s。角加速度 </w:t>
      </w:r>
      <w:r>
        <w:rPr>
          <w:rFonts w:ascii="Arial" w:hAnsi="Arial" w:eastAsia="等线"/>
          <w:b w:val="0"/>
          <w:color w:val="2D2D2D"/>
          <w:sz w:val="21"/>
        </w:rPr>
        <w:t>\varepsilon = \frac{d\omega}{dt} = -6</w:t>
      </w:r>
      <w:r>
        <w:rPr>
          <w:rFonts w:ascii="Arial" w:hAnsi="Arial" w:eastAsia="等线"/>
          <w:b w:val="0"/>
          <w:color w:val="2D2D2D"/>
          <w:sz w:val="21"/>
        </w:rPr>
        <w:t xml:space="preserve"> rad/s²，切向加速度 </w:t>
      </w:r>
      <w:r>
        <w:rPr>
          <w:rFonts w:ascii="Arial" w:hAnsi="Arial" w:eastAsia="等线"/>
          <w:b w:val="0"/>
          <w:color w:val="2D2D2D"/>
          <w:sz w:val="21"/>
        </w:rPr>
        <w:t>a_\tau = r\varepsilon = 0.5 \times (-6) = -3</w:t>
      </w:r>
      <w:r>
        <w:rPr>
          <w:rFonts w:ascii="Arial" w:hAnsi="Arial" w:eastAsia="等线"/>
          <w:b w:val="0"/>
          <w:color w:val="2D2D2D"/>
          <w:sz w:val="21"/>
        </w:rPr>
        <w:t xml:space="preserve"> m/s²。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#定轴转动 #角速度 #切向加速度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负号表示方向与正向相反</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运动学-摆的运动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#摆动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#角速度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#重心速度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考点：#摆动</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Q2023-052 | 理论力学 | 运动学-摆的运动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摆按φ=φ₀cos(3πt/4)运动规律绕固定轴O摆动，重心C到转轴距离OC=l。摆经过平衡位置时重心C的速度和加速度大小为：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（AI补解析）ω=dφ/dt，平衡位置cos=0时|ω|最大。v=lω，a_n=lω²。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#摆动 #角速度 #重心速度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运动学-机构运动分析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#曲柄滑块</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#速度分析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#加速度分析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考点：#曲柄滑块</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Q2019-053 | 理论力学 | 运动学-机构运动分析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图示机构中，曲柄 OA = r，以常角速度 ω 转动，则滑动构件 BC 的速度、加速度的表达式为：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r\omega \sin \omega t, r\omega \cos \omega t</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r\omega \cos \omega t, r\omega^2 \sin \omega 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r\sin \omega t, r\omega \cos \omega 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r\omega \sin \omega t, r\omega^2 \cos \omega 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（原文解析）曲柄 OA 以常角速度 ω 转动，</w:t>
      </w:r>
      <w:r>
        <w:rPr>
          <w:rFonts w:ascii="Arial" w:hAnsi="Arial" w:eastAsia="等线"/>
          <w:b w:val="0"/>
          <w:color w:val="2D2D2D"/>
          <w:sz w:val="21"/>
        </w:rPr>
        <w:t>v_A = r\omega</w:t>
      </w:r>
      <w:r>
        <w:rPr>
          <w:rFonts w:ascii="Arial" w:hAnsi="Arial" w:eastAsia="等线"/>
          <w:b w:val="0"/>
          <w:color w:val="2D2D2D"/>
          <w:sz w:val="21"/>
        </w:rPr>
        <w:t>，方向与 OA 垂直。速度在水平方向的分量：</w:t>
      </w:r>
      <w:r>
        <w:rPr>
          <w:rFonts w:ascii="Arial" w:hAnsi="Arial" w:eastAsia="等线"/>
          <w:b w:val="0"/>
          <w:color w:val="2D2D2D"/>
          <w:sz w:val="21"/>
        </w:rPr>
        <w:t>v_{BC} = v_A \sin\theta = r\omega \sin\omega t</w:t>
      </w:r>
      <w:r>
        <w:rPr>
          <w:rFonts w:ascii="Arial" w:hAnsi="Arial" w:eastAsia="等线"/>
          <w:b w:val="0"/>
          <w:color w:val="2D2D2D"/>
          <w:sz w:val="21"/>
        </w:rPr>
        <w:t xml:space="preserve">。加速度为向心加速度 </w:t>
      </w:r>
      <w:r>
        <w:rPr>
          <w:rFonts w:ascii="Arial" w:hAnsi="Arial" w:eastAsia="等线"/>
          <w:b w:val="0"/>
          <w:color w:val="2D2D2D"/>
          <w:sz w:val="21"/>
        </w:rPr>
        <w:t>a_A = r\omega^2</w:t>
      </w:r>
      <w:r>
        <w:rPr>
          <w:rFonts w:ascii="Arial" w:hAnsi="Arial" w:eastAsia="等线"/>
          <w:b w:val="0"/>
          <w:color w:val="2D2D2D"/>
          <w:sz w:val="21"/>
        </w:rPr>
        <w:t>，水平方向分量：</w:t>
      </w:r>
      <w:r>
        <w:rPr>
          <w:rFonts w:ascii="Arial" w:hAnsi="Arial" w:eastAsia="等线"/>
          <w:b w:val="0"/>
          <w:color w:val="2D2D2D"/>
          <w:sz w:val="21"/>
        </w:rPr>
        <w:t>a_{BC} = a_A \cos\theta = r\omega^2 \cos\omega 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#曲柄滑块 #速度分析 #加速度分析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投影时注意速度方向垂直于曲柄，加速度指向圆心</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运动学-滑轮系统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#滑轮系统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#运动约束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#传动比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考点：#滑轮系统</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Q2023-053 | 理论力学 | 运动学-滑轮系统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固连在一起的两滑轮，r=5cm, R=10cm。物体A以s=80t²向下运动，则重物B向上运动的方程为：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s_B=160t² B. s_B=400t² C. s_B=800t² D. s_B=40t²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（AI补解析）由于绳长约束，A向下运动拉动B向上。s_B=(r/R)s_A=(5/10)×80t²=40t²。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#滑轮系统 #运动约束 #传动比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速度比=半径比</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运动学-运动方程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#运动方程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#积分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#初始条件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考点：#运动方程</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Q2023-051 | 理论力学 | 运动学-运动方程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点沿直线运动，速度v=t²−20。已知t=0时x=−15，则点的运动方程为：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x=t³/3−20t−15 B. x=t²−20t−15 C. x=t³/3−20t D. x=t³/3−20t−15（待确认）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（AI补解析）x=∫v dt=∫(t²−20)dt=t³/3−20t+C，代入x(0)=C=−15。</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#运动方程 #积分 #初始条件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位移=速度的积分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运动学-速度加速度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#速度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#加速度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考点：#速度</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Q2022-051 | 理论力学 | 运动学-速度加速度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点沿直线运动，其速度v = t^2 − 20，则t=2s时，点的速度和加速度为：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−16m/s, 4m/s^2</w:t>
      </w:r>
    </w:p>
    <w:p>
      <w:pPr>
        <w:spacing w:after="120" w:line="372" w:lineRule="auto" w:before="0"/>
        <w:jc w:val="left"/>
      </w:pPr>
      <w:r>
        <w:rPr>
          <w:rFonts w:ascii="Arial" w:hAnsi="Arial" w:eastAsia="等线"/>
          <w:b w:val="0"/>
          <w:color w:val="2D2D2D"/>
          <w:sz w:val="21"/>
        </w:rPr>
        <w:t>B. −20m/s, 4m/s^2</w:t>
      </w:r>
    </w:p>
    <w:p>
      <w:pPr>
        <w:spacing w:after="120" w:line="372" w:lineRule="auto" w:before="0"/>
        <w:jc w:val="left"/>
      </w:pPr>
      <w:r>
        <w:rPr>
          <w:rFonts w:ascii="Arial" w:hAnsi="Arial" w:eastAsia="等线"/>
          <w:b w:val="0"/>
          <w:color w:val="2D2D2D"/>
          <w:sz w:val="21"/>
        </w:rPr>
        <w:t>C. 4m/s, −4m/s^2</w:t>
      </w:r>
    </w:p>
    <w:p>
      <w:pPr>
        <w:spacing w:after="120" w:line="372" w:lineRule="auto" w:before="0"/>
        <w:jc w:val="left"/>
      </w:pPr>
      <w:r>
        <w:rPr>
          <w:rFonts w:ascii="Arial" w:hAnsi="Arial" w:eastAsia="等线"/>
          <w:b w:val="0"/>
          <w:color w:val="2D2D2D"/>
          <w:sz w:val="21"/>
        </w:rPr>
        <w:t>D. −16m/s, 2m/s^2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（AI补解析）v(2) = 4 − 20 = −16m/s；a = dv/dt = 2t，a(2) = 4m/s^2。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#速度 #加速度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a=dv/dt</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静力学-三铰拱</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#三铰拱</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#支座反力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考点：#三铰拱</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Q2022-049 | 理论力学 | 静力学-三铰拱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三铰拱上作用有大小相等、转向相反的二力偶，略去自重，则支座A的约束力大小为：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FAx=0; FAy=M/a</w:t>
      </w:r>
    </w:p>
    <w:p>
      <w:pPr>
        <w:spacing w:after="120" w:line="372" w:lineRule="auto" w:before="0"/>
        <w:jc w:val="left"/>
      </w:pPr>
      <w:r>
        <w:rPr>
          <w:rFonts w:ascii="Arial" w:hAnsi="Arial" w:eastAsia="等线"/>
          <w:b w:val="0"/>
          <w:color w:val="2D2D2D"/>
          <w:sz w:val="21"/>
        </w:rPr>
        <w:t>B. FAx=M/a; FAy=0</w:t>
      </w:r>
    </w:p>
    <w:p>
      <w:pPr>
        <w:spacing w:after="120" w:line="372" w:lineRule="auto" w:before="0"/>
        <w:jc w:val="left"/>
      </w:pPr>
      <w:r>
        <w:rPr>
          <w:rFonts w:ascii="Arial" w:hAnsi="Arial" w:eastAsia="等线"/>
          <w:b w:val="0"/>
          <w:color w:val="2D2D2D"/>
          <w:sz w:val="21"/>
        </w:rPr>
        <w:t>C. FAx=M/(2a); FAy=0</w:t>
      </w:r>
    </w:p>
    <w:p>
      <w:pPr>
        <w:spacing w:after="120" w:line="372" w:lineRule="auto" w:before="0"/>
        <w:jc w:val="left"/>
      </w:pPr>
      <w:r>
        <w:rPr>
          <w:rFonts w:ascii="Arial" w:hAnsi="Arial" w:eastAsia="等线"/>
          <w:b w:val="0"/>
          <w:color w:val="2D2D2D"/>
          <w:sz w:val="21"/>
        </w:rPr>
        <w:t>D. FAx=M/a; FAy=M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（AI补解析）对称结构受反对称荷载，A点水平方向产生约束力。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#三铰拱 #力偶 #支座反力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静力学-力系简化</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#力系简化</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#主矩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#合力偶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#等边三角形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考点：#力系简化</w:t>
      </w:r>
    </w:p>
    <w:p>
      <w:pPr>
        <w:spacing w:after="120" w:line="372" w:lineRule="auto" w:before="0"/>
        <w:ind w:left="680"/>
        <w:shd w:fill="F0F4F8" w:val="clear"/>
        <w:jc w:val="left"/>
      </w:pPr>
      <w:r>
        <w:rPr>
          <w:rFonts w:ascii="Arial" w:hAnsi="Arial" w:eastAsia="等线"/>
          <w:b w:val="0"/>
          <w:color w:val="2D2D2D"/>
          <w:sz w:val="21"/>
        </w:rPr>
        <w:t>出现年份：2019、2023 | 共 2 题</w:t>
      </w:r>
    </w:p>
    <w:p>
      <w:pPr>
        <w:pStyle w:val="Heading3"/>
        <w:spacing w:after="160" w:line="312" w:lineRule="auto" w:before="400"/>
        <w:jc w:val="left"/>
      </w:pPr>
      <w:r>
        <w:rPr>
          <w:rFonts w:ascii="Arial" w:hAnsi="Arial" w:eastAsia="微软雅黑"/>
          <w:b/>
          <w:color w:val="2E75B6"/>
          <w:sz w:val="25"/>
        </w:rPr>
        <w:t>Q2019-048 | 理论力学 | 静力学-力系简化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平面力系如图所示，已知：</w:t>
      </w:r>
      <w:r>
        <w:rPr>
          <w:rFonts w:ascii="Arial" w:hAnsi="Arial" w:eastAsia="等线"/>
          <w:b w:val="0"/>
          <w:color w:val="2D2D2D"/>
          <w:sz w:val="21"/>
        </w:rPr>
        <w:t>F_1 = 160N</w:t>
      </w:r>
      <w:r>
        <w:rPr>
          <w:rFonts w:ascii="Arial" w:hAnsi="Arial" w:eastAsia="等线"/>
          <w:b w:val="0"/>
          <w:color w:val="2D2D2D"/>
          <w:sz w:val="21"/>
        </w:rPr>
        <w:t>，</w:t>
      </w:r>
      <w:r>
        <w:rPr>
          <w:rFonts w:ascii="Arial" w:hAnsi="Arial" w:eastAsia="等线"/>
          <w:b w:val="0"/>
          <w:color w:val="2D2D2D"/>
          <w:sz w:val="21"/>
        </w:rPr>
        <w:t>M = 4N \cdot m</w:t>
      </w:r>
      <w:r>
        <w:rPr>
          <w:rFonts w:ascii="Arial" w:hAnsi="Arial" w:eastAsia="等线"/>
          <w:b w:val="0"/>
          <w:color w:val="2D2D2D"/>
          <w:sz w:val="21"/>
        </w:rPr>
        <w:t>，该主动力系向 A 点简化后的主矩大小应为：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M_A = 4 N \cdot m</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M_A = 1.2 N \cdot m</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M_A = 1.6 N \cdot m</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M_A = 0.8 N \cdot 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（原文解析）由图可知力 </w:t>
      </w:r>
      <w:r>
        <w:rPr>
          <w:rFonts w:ascii="Arial" w:hAnsi="Arial" w:eastAsia="等线"/>
          <w:b w:val="0"/>
          <w:color w:val="2D2D2D"/>
          <w:sz w:val="21"/>
        </w:rPr>
        <w:t>F_1</w:t>
      </w:r>
      <w:r>
        <w:rPr>
          <w:rFonts w:ascii="Arial" w:hAnsi="Arial" w:eastAsia="等线"/>
          <w:b w:val="0"/>
          <w:color w:val="2D2D2D"/>
          <w:sz w:val="21"/>
        </w:rPr>
        <w:t xml:space="preserve"> 过 A 点，故向 A 点简化的力偶为 0，所以主动力系向 A 点简化的主矩为 </w:t>
      </w:r>
      <w:r>
        <w:rPr>
          <w:rFonts w:ascii="Arial" w:hAnsi="Arial" w:eastAsia="等线"/>
          <w:b w:val="0"/>
          <w:color w:val="2D2D2D"/>
          <w:sz w:val="21"/>
        </w:rPr>
        <w:t>M = 4 N \cdot m</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#力系简化 #主矩 #力偶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过简化中心的力不产生力矩</w:t>
      </w:r>
    </w:p>
    <w:p>
      <w:pPr>
        <w:pStyle w:val="Heading3"/>
        <w:spacing w:after="160" w:line="312" w:lineRule="auto" w:before="400"/>
        <w:jc w:val="left"/>
      </w:pPr>
      <w:r>
        <w:rPr>
          <w:rFonts w:ascii="Arial" w:hAnsi="Arial" w:eastAsia="微软雅黑"/>
          <w:b/>
          <w:color w:val="2E75B6"/>
          <w:sz w:val="25"/>
        </w:rPr>
        <w:t>Q2023-048 | 理论力学 | 静力学-力系简化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等边三角板ABC，边长a，沿边缘作用大小均为F的力。力系向A点简化的结果为：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平衡 B. 主矢和主矩 C. 一合力偶 D. 一合力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（AI补解析）三个等大同向的力构成力螺旋或合力偶，需具体分析方向。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#力系简化 #合力偶 #等边三角形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静力学-合力矩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#合力矩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#力系简化</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考点：#合力矩</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Q2022-048 | 理论力学 | 静力学-合力矩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图示平面力系中，已知F=100N，q=5N/m，R=5cm等。则该力系对I点的合力矩为：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M1=1000N·cm（顺时针）</w:t>
      </w:r>
    </w:p>
    <w:p>
      <w:pPr>
        <w:spacing w:after="120" w:line="372" w:lineRule="auto" w:before="0"/>
        <w:jc w:val="left"/>
      </w:pPr>
      <w:r>
        <w:rPr>
          <w:rFonts w:ascii="Arial" w:hAnsi="Arial" w:eastAsia="等线"/>
          <w:b w:val="0"/>
          <w:color w:val="2D2D2D"/>
          <w:sz w:val="21"/>
        </w:rPr>
        <w:t>B. M1=1000N·cm（逆时针）</w:t>
      </w:r>
    </w:p>
    <w:p>
      <w:pPr>
        <w:spacing w:after="120" w:line="372" w:lineRule="auto" w:before="0"/>
        <w:jc w:val="left"/>
      </w:pPr>
      <w:r>
        <w:rPr>
          <w:rFonts w:ascii="Arial" w:hAnsi="Arial" w:eastAsia="等线"/>
          <w:b w:val="0"/>
          <w:color w:val="2D2D2D"/>
          <w:sz w:val="21"/>
        </w:rPr>
        <w:t>C. M1=500N·cm（逆时针）</w:t>
      </w:r>
    </w:p>
    <w:p>
      <w:pPr>
        <w:spacing w:after="120" w:line="372" w:lineRule="auto" w:before="0"/>
        <w:jc w:val="left"/>
      </w:pPr>
      <w:r>
        <w:rPr>
          <w:rFonts w:ascii="Arial" w:hAnsi="Arial" w:eastAsia="等线"/>
          <w:b w:val="0"/>
          <w:color w:val="2D2D2D"/>
          <w:sz w:val="21"/>
        </w:rPr>
        <w:t>D. M1=500N·cm（顺时针）</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（AI补解析）分别计算各力对I点的力矩并求和。</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#合力矩 #力系简化</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注意力矩方向的符号</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静力学-摩擦</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#摩擦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#斜面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#摩擦角</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#静摩擦系数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考点：#摩擦</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Q2022-050 | 理论力学 | 静力学-摩擦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重W=60kN的物块自由地放在倾角为α=30°的斜面上。已知摩擦角φm，则物块受到摩擦力的大小是：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60tanφm·cosα</w:t>
      </w:r>
    </w:p>
    <w:p>
      <w:pPr>
        <w:spacing w:after="120" w:line="372" w:lineRule="auto" w:before="0"/>
        <w:jc w:val="left"/>
      </w:pPr>
      <w:r>
        <w:rPr>
          <w:rFonts w:ascii="Arial" w:hAnsi="Arial" w:eastAsia="等线"/>
          <w:b w:val="0"/>
          <w:color w:val="2D2D2D"/>
          <w:sz w:val="21"/>
        </w:rPr>
        <w:t>B. 60sinα</w:t>
      </w:r>
    </w:p>
    <w:p>
      <w:pPr>
        <w:spacing w:after="120" w:line="372" w:lineRule="auto" w:before="0"/>
        <w:jc w:val="left"/>
      </w:pPr>
      <w:r>
        <w:rPr>
          <w:rFonts w:ascii="Arial" w:hAnsi="Arial" w:eastAsia="等线"/>
          <w:b w:val="0"/>
          <w:color w:val="2D2D2D"/>
          <w:sz w:val="21"/>
        </w:rPr>
        <w:t>C. 60cosα</w:t>
      </w:r>
    </w:p>
    <w:p>
      <w:pPr>
        <w:spacing w:after="120" w:line="372" w:lineRule="auto" w:before="0"/>
        <w:jc w:val="left"/>
      </w:pPr>
      <w:r>
        <w:rPr>
          <w:rFonts w:ascii="Arial" w:hAnsi="Arial" w:eastAsia="等线"/>
          <w:b w:val="0"/>
          <w:color w:val="2D2D2D"/>
          <w:sz w:val="21"/>
        </w:rPr>
        <w:t>D. 60tanφm·sinα</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（AI补解析）当物块静止时，摩擦力f = mgsinα = 60sin30° = 30kN。当摩擦力达到最大值时f_max = μN = tanφm·mgcosα。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#摩擦 #摩擦角 #斜面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Q2023-050 | 理论力学 | 静力学-摩擦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重W=60kN的物块自由放在倾角α=30°的斜面上，若静摩擦系数μ=0.4，则该物块的状态为：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静止 B. 临界平衡 C. 滑动 D. 条件不足</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（AI补解析）下滑力=mgsin30°=30kN；最大静摩擦=f_max=μN=0.4×60cos30°=20.78kN。下滑力&gt;最大摩擦→滑动。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#摩擦 #斜面 #静摩擦系数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比较下滑分力与最大静摩擦力</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静力学-支座反力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#支座反力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#均布载荷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#整体法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考点：#支座反力</w:t>
      </w:r>
    </w:p>
    <w:p>
      <w:pPr>
        <w:spacing w:after="120" w:line="372" w:lineRule="auto" w:before="0"/>
        <w:ind w:left="680"/>
        <w:shd w:fill="F0F4F8" w:val="clear"/>
        <w:jc w:val="left"/>
      </w:pPr>
      <w:r>
        <w:rPr>
          <w:rFonts w:ascii="Arial" w:hAnsi="Arial" w:eastAsia="等线"/>
          <w:b w:val="0"/>
          <w:color w:val="2D2D2D"/>
          <w:sz w:val="21"/>
        </w:rPr>
        <w:t>出现年份：2023 | 共 1 题</w:t>
      </w:r>
    </w:p>
    <w:p>
      <w:pPr>
        <w:pStyle w:val="Heading3"/>
        <w:spacing w:after="160" w:line="312" w:lineRule="auto" w:before="400"/>
        <w:jc w:val="left"/>
      </w:pPr>
      <w:r>
        <w:rPr>
          <w:rFonts w:ascii="Arial" w:hAnsi="Arial" w:eastAsia="微软雅黑"/>
          <w:b/>
          <w:color w:val="2E75B6"/>
          <w:sz w:val="25"/>
        </w:rPr>
        <w:t>Q2023-049 | 理论力学 | 静力学-支座反力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平面构架由直角杆ABC与杆AD、CE铰接，均布载荷q，支座E的约束力为：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Ex=0, Ey=3qa/2(↓) B. Ex=0, Ey=3qa/2(↑) C. Ex=0, Ey=5qa/2(↓) D. Ex=0, Ey=5qa/2(↑)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（AI补解析）用整体平衡和局部平衡求解。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#支座反力 #均布载荷 #整体法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静力学-约束力</w:t>
      </w:r>
    </w:p>
    <w:p>
      <w:pPr>
        <w:spacing w:after="120" w:line="372" w:lineRule="auto" w:before="0"/>
        <w:jc w:val="left"/>
      </w:pPr>
      <w:r>
        <w:rPr>
          <w:rFonts w:ascii="Arial" w:hAnsi="Arial" w:eastAsia="等线"/>
          <w:b w:val="0"/>
          <w:color w:val="2D2D2D"/>
          <w:sz w:val="21"/>
        </w:rPr>
        <w:t>本章 3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#约束力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2019、2022、2023</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#三铰架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#二力构件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#力的可传性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#三力平衡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#销钉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#几何关系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2023</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考点：#约束力</w:t>
      </w:r>
    </w:p>
    <w:p>
      <w:pPr>
        <w:spacing w:after="120" w:line="372" w:lineRule="auto" w:before="0"/>
        <w:ind w:left="680"/>
        <w:shd w:fill="F0F4F8" w:val="clear"/>
        <w:jc w:val="left"/>
      </w:pPr>
      <w:r>
        <w:rPr>
          <w:rFonts w:ascii="Arial" w:hAnsi="Arial" w:eastAsia="等线"/>
          <w:b w:val="0"/>
          <w:color w:val="2D2D2D"/>
          <w:sz w:val="21"/>
        </w:rPr>
        <w:t>出现年份：2022、2023 | 共 2 题</w:t>
      </w:r>
    </w:p>
    <w:p>
      <w:pPr>
        <w:pStyle w:val="Heading3"/>
        <w:spacing w:after="160" w:line="312" w:lineRule="auto" w:before="400"/>
        <w:jc w:val="left"/>
      </w:pPr>
      <w:r>
        <w:rPr>
          <w:rFonts w:ascii="Arial" w:hAnsi="Arial" w:eastAsia="微软雅黑"/>
          <w:b/>
          <w:color w:val="2E75B6"/>
          <w:sz w:val="25"/>
        </w:rPr>
        <w:t>Q2022-047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图示构架，G、B、C、D处为光滑铰链，杆及滑轮自重不计。已知悬拉物体重Fp，且AB=AC。则B处约束力的作用线与x轴正向所成的夹角为：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w:t>
      </w:r>
    </w:p>
    <w:p>
      <w:pPr>
        <w:spacing w:after="120" w:line="372" w:lineRule="auto" w:before="0"/>
        <w:jc w:val="left"/>
      </w:pPr>
      <w:r>
        <w:rPr>
          <w:rFonts w:ascii="Arial" w:hAnsi="Arial" w:eastAsia="等线"/>
          <w:b w:val="0"/>
          <w:color w:val="2D2D2D"/>
          <w:sz w:val="21"/>
        </w:rPr>
        <w:t>B. 90°</w:t>
      </w:r>
    </w:p>
    <w:p>
      <w:pPr>
        <w:spacing w:after="120" w:line="372" w:lineRule="auto" w:before="0"/>
        <w:jc w:val="left"/>
      </w:pPr>
      <w:r>
        <w:rPr>
          <w:rFonts w:ascii="Arial" w:hAnsi="Arial" w:eastAsia="等线"/>
          <w:b w:val="0"/>
          <w:color w:val="2D2D2D"/>
          <w:sz w:val="21"/>
        </w:rPr>
        <w:t>C. 60°</w:t>
      </w:r>
    </w:p>
    <w:p>
      <w:pPr>
        <w:spacing w:after="120" w:line="372" w:lineRule="auto" w:before="0"/>
        <w:jc w:val="left"/>
      </w:pPr>
      <w:r>
        <w:rPr>
          <w:rFonts w:ascii="Arial" w:hAnsi="Arial" w:eastAsia="等线"/>
          <w:b w:val="0"/>
          <w:color w:val="2D2D2D"/>
          <w:sz w:val="21"/>
        </w:rPr>
        <w:t>D. 150°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（AI补解析）通过受力分析和三力平衡汇交定理可得出B处约束力的方向。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#约束力 #三力平衡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固定在杆AB上的销钉E置于构件CD的光滑槽内，重物重F_P，绳绕过光滑销钉B系于D点，AE=EC=AC，则销钉E处约束力作用线与x轴正向夹角为：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90° C. 60° D. 30°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（AI补解析）几何关系可得夹角为30°。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#约束力 #销钉 #几何关系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 考点：#三铰架</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图示三铰架中，若将作用于构件 BC 上的力 F 沿其作用线移至构件 AC 上，则 A、B、C 处约束力的大小：</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都不变</w:t>
      </w:r>
    </w:p>
    <w:p>
      <w:pPr>
        <w:spacing w:after="120" w:line="372" w:lineRule="auto" w:before="0"/>
        <w:jc w:val="left"/>
      </w:pPr>
      <w:r>
        <w:rPr>
          <w:rFonts w:ascii="Arial" w:hAnsi="Arial" w:eastAsia="等线"/>
          <w:b w:val="0"/>
          <w:color w:val="2D2D2D"/>
          <w:sz w:val="21"/>
        </w:rPr>
        <w:t>B. 都改变</w:t>
      </w:r>
    </w:p>
    <w:p>
      <w:pPr>
        <w:spacing w:after="120" w:line="372" w:lineRule="auto" w:before="0"/>
        <w:jc w:val="left"/>
      </w:pPr>
      <w:r>
        <w:rPr>
          <w:rFonts w:ascii="Arial" w:hAnsi="Arial" w:eastAsia="等线"/>
          <w:b w:val="0"/>
          <w:color w:val="2D2D2D"/>
          <w:sz w:val="21"/>
        </w:rPr>
        <w:t>C. 只有 C 处改变</w:t>
      </w:r>
    </w:p>
    <w:p>
      <w:pPr>
        <w:spacing w:after="120" w:line="372" w:lineRule="auto" w:before="0"/>
        <w:jc w:val="left"/>
      </w:pPr>
      <w:r>
        <w:rPr>
          <w:rFonts w:ascii="Arial" w:hAnsi="Arial" w:eastAsia="等线"/>
          <w:b w:val="0"/>
          <w:color w:val="2D2D2D"/>
          <w:sz w:val="21"/>
        </w:rPr>
        <w:t>D. 只有 C 处不改变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（原文解析）若力 F 作用于 BC 上，则 AC 为二力构件；若力 F 移至 AC 上，则 BC 为二力构件。两种情况下，只有 C 处约束力的大小没有改变，而 A、B 处约束力大小都发生了改变。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#三铰架 #二力构件 #约束力 #力的可传性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力的可传性只适用于刚体，改变作用构件会改变约束力分布</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静力学-约束反力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#固定端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#约束力偶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#力矩平衡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考点：#固定端</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Q2019-049 | 理论力学 | 静力学-约束反力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图示承重装置，BCDE 处均为光滑铰链连接，各杆和滑轮的重量略去不计，已知：ar，则固定端 A 的约束力偶为：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M_A = F_P \times (\frac{a}{2} + r)</w:t>
      </w:r>
      <w:r>
        <w:rPr>
          <w:rFonts w:ascii="Arial" w:hAnsi="Arial" w:eastAsia="等线"/>
          <w:b w:val="0"/>
          <w:color w:val="2D2D2D"/>
          <w:sz w:val="21"/>
        </w:rPr>
        <w:t>（顺时针）</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M_A = F_P \times (\frac{a}{2} +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M_A = F_P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M_A = \frac{a}{2} F_P</w:t>
      </w:r>
      <w:r>
        <w:rPr>
          <w:rFonts w:ascii="Arial" w:hAnsi="Arial" w:eastAsia="等线"/>
          <w:b w:val="0"/>
          <w:color w:val="2D2D2D"/>
          <w:sz w:val="21"/>
        </w:rPr>
        <w:t>（顺时针）</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（原文解析）主动力 </w:t>
      </w:r>
      <w:r>
        <w:rPr>
          <w:rFonts w:ascii="Arial" w:hAnsi="Arial" w:eastAsia="等线"/>
          <w:b w:val="0"/>
          <w:color w:val="2D2D2D"/>
          <w:sz w:val="21"/>
        </w:rPr>
        <w:t>F_P</w:t>
      </w:r>
      <w:r>
        <w:rPr>
          <w:rFonts w:ascii="Arial" w:hAnsi="Arial" w:eastAsia="等线"/>
          <w:b w:val="0"/>
          <w:color w:val="2D2D2D"/>
          <w:sz w:val="21"/>
        </w:rPr>
        <w:t xml:space="preserve"> 对固定端 A 的力矩是顺时针方向，所以固定端 A 的反力偶矩必与其运动趋势相反，是逆时针的。由 </w:t>
      </w:r>
      <w:r>
        <w:rPr>
          <w:rFonts w:ascii="Arial" w:hAnsi="Arial" w:eastAsia="等线"/>
          <w:b w:val="0"/>
          <w:color w:val="2D2D2D"/>
          <w:sz w:val="21"/>
        </w:rPr>
        <w:t>\sum M_A = 0</w:t>
      </w:r>
      <w:r>
        <w:rPr>
          <w:rFonts w:ascii="Arial" w:hAnsi="Arial" w:eastAsia="等线"/>
          <w:b w:val="0"/>
          <w:color w:val="2D2D2D"/>
          <w:sz w:val="21"/>
        </w:rPr>
        <w:t>，可得：</w:t>
      </w:r>
      <w:r>
        <w:rPr>
          <w:rFonts w:ascii="Arial" w:hAnsi="Arial" w:eastAsia="等线"/>
          <w:b w:val="0"/>
          <w:color w:val="2D2D2D"/>
          <w:sz w:val="21"/>
        </w:rPr>
        <w:t>M_A = F_P \times (\frac{a}{2} +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#固定端 #约束力偶 #力矩平衡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固定端约束既有反力又有反力偶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静力学-零杆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#桁架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#零杆判别</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#节点法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考点：#桁架</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Q2019-050 | 理论力学 | 静力学-零杆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判断图示桁架结构中，内力为零的杆数是：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3根杆</w:t>
      </w:r>
    </w:p>
    <w:p>
      <w:pPr>
        <w:spacing w:after="120" w:line="372" w:lineRule="auto" w:before="0"/>
        <w:jc w:val="left"/>
      </w:pPr>
      <w:r>
        <w:rPr>
          <w:rFonts w:ascii="Arial" w:hAnsi="Arial" w:eastAsia="等线"/>
          <w:b w:val="0"/>
          <w:color w:val="2D2D2D"/>
          <w:sz w:val="21"/>
        </w:rPr>
        <w:t>B. 4根杆</w:t>
      </w:r>
    </w:p>
    <w:p>
      <w:pPr>
        <w:spacing w:after="120" w:line="372" w:lineRule="auto" w:before="0"/>
        <w:jc w:val="left"/>
      </w:pPr>
      <w:r>
        <w:rPr>
          <w:rFonts w:ascii="Arial" w:hAnsi="Arial" w:eastAsia="等线"/>
          <w:b w:val="0"/>
          <w:color w:val="2D2D2D"/>
          <w:sz w:val="21"/>
        </w:rPr>
        <w:t>C. 5根杆</w:t>
      </w:r>
    </w:p>
    <w:p>
      <w:pPr>
        <w:spacing w:after="120" w:line="372" w:lineRule="auto" w:before="0"/>
        <w:jc w:val="left"/>
      </w:pPr>
      <w:r>
        <w:rPr>
          <w:rFonts w:ascii="Arial" w:hAnsi="Arial" w:eastAsia="等线"/>
          <w:b w:val="0"/>
          <w:color w:val="2D2D2D"/>
          <w:sz w:val="21"/>
        </w:rPr>
        <w:t>D. 6根杆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（原文解析）此桁架结构左上角可以看作三力节点，竖杆是零杆；右上角是两杆节点，无外力作用，根据桁架结构的零杆判别法，此两杆均为零杆。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#桁架 #零杆判别 #节点法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两杆节点无外力→两杆皆为零杆</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材料力学</w:t>
      </w:r>
    </w:p>
    <w:p>
      <w:pPr>
        <w:spacing w:after="120" w:line="372" w:lineRule="auto" w:before="0"/>
        <w:ind w:left="680"/>
        <w:shd w:fill="F0F4F8" w:val="clear"/>
        <w:jc w:val="left"/>
      </w:pPr>
      <w:r>
        <w:rPr>
          <w:rFonts w:ascii="Arial" w:hAnsi="Arial" w:eastAsia="等线"/>
          <w:b w:val="0"/>
          <w:color w:val="2D2D2D"/>
          <w:sz w:val="21"/>
        </w:rPr>
        <w:t>本部分共 19 题</w:t>
      </w:r>
    </w:p>
    <w:p>
      <w:pPr>
        <w:pStyle w:val="Heading2"/>
        <w:spacing w:after="240" w:line="312" w:lineRule="auto" w:before="560"/>
        <w:jc w:val="left"/>
        <w:pBdr>
          <w:left w:val="single" w:sz="18" w:space="8" w:color="2E75B6"/>
        </w:pBdr>
      </w:pPr>
      <w:r>
        <w:rPr>
          <w:rFonts w:ascii="Arial" w:hAnsi="Arial" w:eastAsia="微软雅黑"/>
          <w:b/>
          <w:color w:val="1B4F8A"/>
          <w:sz w:val="30"/>
        </w:rPr>
        <w:t>剪切-胶合面切应力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#胶合梁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#切应力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#中性层</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考点：#胶合梁</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Q2022-066 | 材料力学 | 剪切-胶合面切应力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悬臂梁AB由两根相同材料和尺寸的矩形截面杆胶合而成，则胶合面的切应力：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（AI补解析）胶合面在梁的中性层处，该处弯曲切应力最大。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#胶合梁 #切应力 #中性层</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矩形截面最大切应力在中性轴处</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剪切挤压-铰链轴</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#挤压强度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#铰链轴</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#强度条件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考点：#挤压强度</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Q2019-061 | 材料力学 | 剪切挤压-铰链轴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图示矩形截面连杆，端部与基础通过铰链轴连接，连杆受拉力 F 作用，已知铰链轴的许用挤压应力为 </w:t>
      </w:r>
      <w:r>
        <w:rPr>
          <w:rFonts w:ascii="Arial" w:hAnsi="Arial" w:eastAsia="等线"/>
          <w:b w:val="0"/>
          <w:color w:val="2D2D2D"/>
          <w:sz w:val="21"/>
        </w:rPr>
        <w:t>[\sigma_{bs}]</w:t>
      </w:r>
      <w:r>
        <w:rPr>
          <w:rFonts w:ascii="Arial" w:hAnsi="Arial" w:eastAsia="等线"/>
          <w:b w:val="0"/>
          <w:color w:val="2D2D2D"/>
          <w:sz w:val="21"/>
        </w:rPr>
        <w:t>，则轴的合理直径 d 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 \geq \frac{F}{b[\sigma_{bs}]}</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 \geq \frac{F}{h[\sigma_{bs}]}</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 \geq \frac{2F}{b[\sigma_{bs}]}</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 \geq \frac{2F}{h[\sigma_{bs}]}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（原文解析）挤压力是 F，计算挤压面积是 db，根据挤压强度条件 </w:t>
      </w:r>
      <w:r>
        <w:rPr>
          <w:rFonts w:ascii="Arial" w:hAnsi="Arial" w:eastAsia="等线"/>
          <w:b w:val="0"/>
          <w:color w:val="2D2D2D"/>
          <w:sz w:val="21"/>
        </w:rPr>
        <w:t>\sigma_{bs} = \frac{F}{db} \leq [\sigma_{bs}]</w:t>
      </w:r>
      <w:r>
        <w:rPr>
          <w:rFonts w:ascii="Arial" w:hAnsi="Arial" w:eastAsia="等线"/>
          <w:b w:val="0"/>
          <w:color w:val="2D2D2D"/>
          <w:sz w:val="21"/>
        </w:rPr>
        <w:t xml:space="preserve">，可得 </w:t>
      </w:r>
      <w:r>
        <w:rPr>
          <w:rFonts w:ascii="Arial" w:hAnsi="Arial" w:eastAsia="等线"/>
          <w:b w:val="0"/>
          <w:color w:val="2D2D2D"/>
          <w:sz w:val="21"/>
        </w:rPr>
        <w:t>d \geq \frac{F}{b[\sigma_{bs}]}</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#挤压强度 #铰链轴 #强度条件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挤压面积 = 直径 × 厚度（db）</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压杆稳定-临界力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#压杆稳定</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#长度因数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#临界力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考点：#压杆稳定</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Q2022-070 | 材料力学 | 压杆稳定-临界力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一端固定一端自由的细长压杆如图(a)，为提高其稳定性在自由端增加一个活动铰链如图(b)，则图(b)压杆临界力是图(a)压杆临界力的：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2倍</w:t>
      </w:r>
    </w:p>
    <w:p>
      <w:pPr>
        <w:spacing w:after="120" w:line="372" w:lineRule="auto" w:before="0"/>
        <w:jc w:val="left"/>
      </w:pPr>
      <w:r>
        <w:rPr>
          <w:rFonts w:ascii="Arial" w:hAnsi="Arial" w:eastAsia="等线"/>
          <w:b w:val="0"/>
          <w:color w:val="2D2D2D"/>
          <w:sz w:val="21"/>
        </w:rPr>
        <w:t>B. 9/4倍</w:t>
      </w:r>
    </w:p>
    <w:p>
      <w:pPr>
        <w:spacing w:after="120" w:line="372" w:lineRule="auto" w:before="0"/>
        <w:jc w:val="left"/>
      </w:pPr>
      <w:r>
        <w:rPr>
          <w:rFonts w:ascii="Arial" w:hAnsi="Arial" w:eastAsia="等线"/>
          <w:b w:val="0"/>
          <w:color w:val="2D2D2D"/>
          <w:sz w:val="21"/>
        </w:rPr>
        <w:t>C. (2/0.7)^2倍</w:t>
      </w:r>
    </w:p>
    <w:p>
      <w:pPr>
        <w:spacing w:after="120" w:line="372" w:lineRule="auto" w:before="0"/>
        <w:jc w:val="left"/>
      </w:pPr>
      <w:r>
        <w:rPr>
          <w:rFonts w:ascii="Arial" w:hAnsi="Arial" w:eastAsia="等线"/>
          <w:b w:val="0"/>
          <w:color w:val="2D2D2D"/>
          <w:sz w:val="21"/>
        </w:rPr>
        <w:t>D. (2/1)^2倍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C（原文答案为C，约为8.16倍）</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（AI补解析）图(a) μ=2，图(b) μ≈0.7。F_cr ∝ 1/μ^2。比值 = (2/0.7)^2 ≈ 8.16。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#压杆稳定 #长度因数 #临界力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增加约束可以大幅提高临界力</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压杆稳定-临界荷载</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#压杆稳定</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#临界荷载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#长度因数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考点：#压杆稳定</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Q2019-070 | 材料力学 | 压杆稳定-临界荷载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图示四根细长压杆的抗弯刚度 EI 相同，临界载荷最大的是：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图A（两端铰支，l=5）</w:t>
      </w:r>
    </w:p>
    <w:p>
      <w:pPr>
        <w:spacing w:after="120" w:line="372" w:lineRule="auto" w:before="0"/>
        <w:jc w:val="left"/>
      </w:pPr>
      <w:r>
        <w:rPr>
          <w:rFonts w:ascii="Arial" w:hAnsi="Arial" w:eastAsia="等线"/>
          <w:b w:val="0"/>
          <w:color w:val="2D2D2D"/>
          <w:sz w:val="21"/>
        </w:rPr>
        <w:t>B. 图B（一端铰支一端固定，l=7）</w:t>
      </w:r>
    </w:p>
    <w:p>
      <w:pPr>
        <w:spacing w:after="120" w:line="372" w:lineRule="auto" w:before="0"/>
        <w:jc w:val="left"/>
      </w:pPr>
      <w:r>
        <w:rPr>
          <w:rFonts w:ascii="Arial" w:hAnsi="Arial" w:eastAsia="等线"/>
          <w:b w:val="0"/>
          <w:color w:val="2D2D2D"/>
          <w:sz w:val="21"/>
        </w:rPr>
        <w:t>C. 图C（两端固定，l=9）</w:t>
      </w:r>
    </w:p>
    <w:p>
      <w:pPr>
        <w:spacing w:after="120" w:line="372" w:lineRule="auto" w:before="0"/>
        <w:jc w:val="left"/>
      </w:pPr>
      <w:r>
        <w:rPr>
          <w:rFonts w:ascii="Arial" w:hAnsi="Arial" w:eastAsia="等线"/>
          <w:b w:val="0"/>
          <w:color w:val="2D2D2D"/>
          <w:sz w:val="21"/>
        </w:rPr>
        <w:t>D. 图D（一端固定一端自由，l=2）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（原文解析）临界荷载 </w:t>
      </w:r>
      <w:r>
        <w:rPr>
          <w:rFonts w:ascii="Arial" w:hAnsi="Arial" w:eastAsia="等线"/>
          <w:b w:val="0"/>
          <w:color w:val="2D2D2D"/>
          <w:sz w:val="21"/>
        </w:rPr>
        <w:t>F_{cr} = \frac{\pi^2 EI}{(\mu l)^2}</w:t>
      </w:r>
      <w:r>
        <w:rPr>
          <w:rFonts w:ascii="Arial" w:hAnsi="Arial" w:eastAsia="等线"/>
          <w:b w:val="0"/>
          <w:color w:val="2D2D2D"/>
          <w:sz w:val="21"/>
        </w:rPr>
        <w:t>，当 EI 相同时，</w:t>
      </w:r>
      <w:r>
        <w:rPr>
          <w:rFonts w:ascii="Arial" w:hAnsi="Arial" w:eastAsia="等线"/>
          <w:b w:val="0"/>
          <w:color w:val="2D2D2D"/>
          <w:sz w:val="21"/>
        </w:rPr>
        <w:t>\mu l</w:t>
      </w:r>
      <w:r>
        <w:rPr>
          <w:rFonts w:ascii="Arial" w:hAnsi="Arial" w:eastAsia="等线"/>
          <w:b w:val="0"/>
          <w:color w:val="2D2D2D"/>
          <w:sz w:val="21"/>
        </w:rPr>
        <w:t xml:space="preserve"> 越小临界荷载越大。A: </w:t>
      </w:r>
      <w:r>
        <w:rPr>
          <w:rFonts w:ascii="Arial" w:hAnsi="Arial" w:eastAsia="等线"/>
          <w:b w:val="0"/>
          <w:color w:val="2D2D2D"/>
          <w:sz w:val="21"/>
        </w:rPr>
        <w:t>\mu l = 1 \times 5 = 5</w:t>
      </w:r>
      <w:r>
        <w:rPr>
          <w:rFonts w:ascii="Arial" w:hAnsi="Arial" w:eastAsia="等线"/>
          <w:b w:val="0"/>
          <w:color w:val="2D2D2D"/>
          <w:sz w:val="21"/>
        </w:rPr>
        <w:t xml:space="preserve">；B: </w:t>
      </w:r>
      <w:r>
        <w:rPr>
          <w:rFonts w:ascii="Arial" w:hAnsi="Arial" w:eastAsia="等线"/>
          <w:b w:val="0"/>
          <w:color w:val="2D2D2D"/>
          <w:sz w:val="21"/>
        </w:rPr>
        <w:t>0.7 \times 7 = 4.9</w:t>
      </w:r>
      <w:r>
        <w:rPr>
          <w:rFonts w:ascii="Arial" w:hAnsi="Arial" w:eastAsia="等线"/>
          <w:b w:val="0"/>
          <w:color w:val="2D2D2D"/>
          <w:sz w:val="21"/>
        </w:rPr>
        <w:t xml:space="preserve">；C: </w:t>
      </w:r>
      <w:r>
        <w:rPr>
          <w:rFonts w:ascii="Arial" w:hAnsi="Arial" w:eastAsia="等线"/>
          <w:b w:val="0"/>
          <w:color w:val="2D2D2D"/>
          <w:sz w:val="21"/>
        </w:rPr>
        <w:t>0.5 \times 9 = 4.5</w:t>
      </w:r>
      <w:r>
        <w:rPr>
          <w:rFonts w:ascii="Arial" w:hAnsi="Arial" w:eastAsia="等线"/>
          <w:b w:val="0"/>
          <w:color w:val="2D2D2D"/>
          <w:sz w:val="21"/>
        </w:rPr>
        <w:t xml:space="preserve">；D: </w:t>
      </w:r>
      <w:r>
        <w:rPr>
          <w:rFonts w:ascii="Arial" w:hAnsi="Arial" w:eastAsia="等线"/>
          <w:b w:val="0"/>
          <w:color w:val="2D2D2D"/>
          <w:sz w:val="21"/>
        </w:rPr>
        <w:t>2 \times 2 = 4</w:t>
      </w:r>
      <w:r>
        <w:rPr>
          <w:rFonts w:ascii="Arial" w:hAnsi="Arial" w:eastAsia="等线"/>
          <w:b w:val="0"/>
          <w:color w:val="2D2D2D"/>
          <w:sz w:val="21"/>
        </w:rPr>
        <w:t xml:space="preserve">。D 的 </w:t>
      </w:r>
      <w:r>
        <w:rPr>
          <w:rFonts w:ascii="Arial" w:hAnsi="Arial" w:eastAsia="等线"/>
          <w:b w:val="0"/>
          <w:color w:val="2D2D2D"/>
          <w:sz w:val="21"/>
        </w:rPr>
        <w:t>\mu l</w:t>
      </w:r>
      <w:r>
        <w:rPr>
          <w:rFonts w:ascii="Arial" w:hAnsi="Arial" w:eastAsia="等线"/>
          <w:b w:val="0"/>
          <w:color w:val="2D2D2D"/>
          <w:sz w:val="21"/>
        </w:rPr>
        <w:t xml:space="preserve"> 最小→临界荷载最大。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#压杆稳定 #临界荷载 #长度因数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记住四种支座的长度因数 μ：铰支=1，固支=0.5，固定+铰=0.7，自由端=2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应力状态-单向应力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#单向应力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#主应力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#轴向拉伸</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考点：#单向应力</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Q2019-067 | 材料力学 | 应力状态-单向应力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等截面轴向拉伸杆件上 1、2、3 三点的单元体如图示，以上三点应力状态的关系是：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仅1、2点相同</w:t>
      </w:r>
    </w:p>
    <w:p>
      <w:pPr>
        <w:spacing w:after="120" w:line="372" w:lineRule="auto" w:before="0"/>
        <w:jc w:val="left"/>
      </w:pPr>
      <w:r>
        <w:rPr>
          <w:rFonts w:ascii="Arial" w:hAnsi="Arial" w:eastAsia="等线"/>
          <w:b w:val="0"/>
          <w:color w:val="2D2D2D"/>
          <w:sz w:val="21"/>
        </w:rPr>
        <w:t>B. 仅2、3点相同</w:t>
      </w:r>
    </w:p>
    <w:p>
      <w:pPr>
        <w:spacing w:after="120" w:line="372" w:lineRule="auto" w:before="0"/>
        <w:jc w:val="left"/>
      </w:pPr>
      <w:r>
        <w:rPr>
          <w:rFonts w:ascii="Arial" w:hAnsi="Arial" w:eastAsia="等线"/>
          <w:b w:val="0"/>
          <w:color w:val="2D2D2D"/>
          <w:sz w:val="21"/>
        </w:rPr>
        <w:t>C. 各点均相同</w:t>
      </w:r>
    </w:p>
    <w:p>
      <w:pPr>
        <w:spacing w:after="120" w:line="372" w:lineRule="auto" w:before="0"/>
        <w:jc w:val="left"/>
      </w:pPr>
      <w:r>
        <w:rPr>
          <w:rFonts w:ascii="Arial" w:hAnsi="Arial" w:eastAsia="等线"/>
          <w:b w:val="0"/>
          <w:color w:val="2D2D2D"/>
          <w:sz w:val="21"/>
        </w:rPr>
        <w:t>D. 各点均不相同</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（原文解析）等截面轴向拉伸杆件中只能产生单向拉伸的应力状态，在各个方向的截面上应力可以不同，但是主应力状态都归结为单向应力状态。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#单向应力 #主应力 #轴向拉伸</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轴向拉伸时主应力状态全杆相同</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应力状态-应力圆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#应力圆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#平面应力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#主应力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考点：#应力圆</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Q2022-069 | 材料力学 | 应力状态-应力圆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单元体处于平面应力状态，则图示应力平面内应力圆半径最小的是：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（AI补解析）应力圆半径 R = √[(σx−σy)/2]^2 + τxy^2。比较四个单元体的主应力差。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#应力圆 #平面应力 #主应力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应力圆半径 = 最大切应力 = (σ1−σ3)/2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弯曲-内力图</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#剪力图</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#弯矩图</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#集中力偶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考点：#剪力图</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Q2019-065 | 材料力学 | 弯曲-内力图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悬臂梁 ABC 的载荷如图所示，若集中力偶 m 在梁上移动，则梁的内力变化情况是：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剪力图、弯矩图均不变</w:t>
      </w:r>
    </w:p>
    <w:p>
      <w:pPr>
        <w:spacing w:after="120" w:line="372" w:lineRule="auto" w:before="0"/>
        <w:jc w:val="left"/>
      </w:pPr>
      <w:r>
        <w:rPr>
          <w:rFonts w:ascii="Arial" w:hAnsi="Arial" w:eastAsia="等线"/>
          <w:b w:val="0"/>
          <w:color w:val="2D2D2D"/>
          <w:sz w:val="21"/>
        </w:rPr>
        <w:t>B. 剪力图、弯矩图均改变</w:t>
      </w:r>
    </w:p>
    <w:p>
      <w:pPr>
        <w:spacing w:after="120" w:line="372" w:lineRule="auto" w:before="0"/>
        <w:jc w:val="left"/>
      </w:pPr>
      <w:r>
        <w:rPr>
          <w:rFonts w:ascii="Arial" w:hAnsi="Arial" w:eastAsia="等线"/>
          <w:b w:val="0"/>
          <w:color w:val="2D2D2D"/>
          <w:sz w:val="21"/>
        </w:rPr>
        <w:t>C. 剪力图不变，弯矩图改变</w:t>
      </w:r>
    </w:p>
    <w:p>
      <w:pPr>
        <w:spacing w:after="120" w:line="372" w:lineRule="auto" w:before="0"/>
        <w:jc w:val="left"/>
      </w:pPr>
      <w:r>
        <w:rPr>
          <w:rFonts w:ascii="Arial" w:hAnsi="Arial" w:eastAsia="等线"/>
          <w:b w:val="0"/>
          <w:color w:val="2D2D2D"/>
          <w:sz w:val="21"/>
        </w:rPr>
        <w:t>D. 剪力图改变，弯矩图不变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（原文解析）根据"突变规律"可知，在集中力偶作用的截面上，左右两侧的弯矩将产生突变，所以若集中力偶 m 在梁上移动，则梁的弯矩图将改变，而剪力图不变。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#剪力图 #弯矩图 #集中力偶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集中力偶只引起弯矩突变，不引起剪力突变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弯曲-叠合梁</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#叠合梁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#惯性矩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#弯曲刚度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考点：#叠合梁</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Q2022-068 | 材料力学 | 弯曲-叠合梁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材料相同的两矩形截面梁如图，其中(b)梁是用两根高0.5h、宽b的矩形截面梁叠合而成，且叠合面间无摩擦，则结论正确的是：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两梁的强度和刚度均不相同</w:t>
      </w:r>
    </w:p>
    <w:p>
      <w:pPr>
        <w:spacing w:after="120" w:line="372" w:lineRule="auto" w:before="0"/>
        <w:jc w:val="left"/>
      </w:pPr>
      <w:r>
        <w:rPr>
          <w:rFonts w:ascii="Arial" w:hAnsi="Arial" w:eastAsia="等线"/>
          <w:b w:val="0"/>
          <w:color w:val="2D2D2D"/>
          <w:sz w:val="21"/>
        </w:rPr>
        <w:t>B. 两梁的强度和刚度均相同</w:t>
      </w:r>
    </w:p>
    <w:p>
      <w:pPr>
        <w:spacing w:after="120" w:line="372" w:lineRule="auto" w:before="0"/>
        <w:jc w:val="left"/>
      </w:pPr>
      <w:r>
        <w:rPr>
          <w:rFonts w:ascii="Arial" w:hAnsi="Arial" w:eastAsia="等线"/>
          <w:b w:val="0"/>
          <w:color w:val="2D2D2D"/>
          <w:sz w:val="21"/>
        </w:rPr>
        <w:t>C. 两梁的强度相同，刚度不同</w:t>
      </w:r>
    </w:p>
    <w:p>
      <w:pPr>
        <w:spacing w:after="120" w:line="372" w:lineRule="auto" w:before="0"/>
        <w:jc w:val="left"/>
      </w:pPr>
      <w:r>
        <w:rPr>
          <w:rFonts w:ascii="Arial" w:hAnsi="Arial" w:eastAsia="等线"/>
          <w:b w:val="0"/>
          <w:color w:val="2D2D2D"/>
          <w:sz w:val="21"/>
        </w:rPr>
        <w:t>D. 两梁的强度不同，刚度相同</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（AI补解析）无摩擦叠合时两梁各自弯曲，惯性矩为2×(b·(h/2)^3/12) ≠ b·h^3/12（整体梁），故强度和刚度均不同。</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#叠合梁 #惯性矩 #弯曲刚度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无摩擦→各层独立弯曲→I减小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弯曲-对称性</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#对称结构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#反对称荷载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#内力对称性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考点：#对称结构</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Q2019-064 | 材料力学 | 弯曲-对称性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如图所示，对称结构梁在反对称荷载作用下，梁中间 C 截面的弯曲内力是：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剪力、弯矩均不为零</w:t>
      </w:r>
    </w:p>
    <w:p>
      <w:pPr>
        <w:spacing w:after="120" w:line="372" w:lineRule="auto" w:before="0"/>
        <w:jc w:val="left"/>
      </w:pPr>
      <w:r>
        <w:rPr>
          <w:rFonts w:ascii="Arial" w:hAnsi="Arial" w:eastAsia="等线"/>
          <w:b w:val="0"/>
          <w:color w:val="2D2D2D"/>
          <w:sz w:val="21"/>
        </w:rPr>
        <w:t>B. 剪力为零，弯矩不为零</w:t>
      </w:r>
    </w:p>
    <w:p>
      <w:pPr>
        <w:spacing w:after="120" w:line="372" w:lineRule="auto" w:before="0"/>
        <w:jc w:val="left"/>
      </w:pPr>
      <w:r>
        <w:rPr>
          <w:rFonts w:ascii="Arial" w:hAnsi="Arial" w:eastAsia="等线"/>
          <w:b w:val="0"/>
          <w:color w:val="2D2D2D"/>
          <w:sz w:val="21"/>
        </w:rPr>
        <w:t>C. 剪力不为零，弯矩为零</w:t>
      </w:r>
    </w:p>
    <w:p>
      <w:pPr>
        <w:spacing w:after="120" w:line="372" w:lineRule="auto" w:before="0"/>
        <w:jc w:val="left"/>
      </w:pPr>
      <w:r>
        <w:rPr>
          <w:rFonts w:ascii="Arial" w:hAnsi="Arial" w:eastAsia="等线"/>
          <w:b w:val="0"/>
          <w:color w:val="2D2D2D"/>
          <w:sz w:val="21"/>
        </w:rPr>
        <w:t>D. 剪力、弯矩均为零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（原文解析）对称结构梁在反对称荷载作用下，其弯矩图是反对称的，其剪力图是对称的。在对称轴 C 截面上，弯矩为零，剪力不为零。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#对称结构 #反对称荷载 #内力对称性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反对称荷载：对称面处弯矩=0</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弯曲-抗弯截面系数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#抗弯截面系数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#惯性矩</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#空心截面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考点：#抗弯截面系数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Q2019-063 | 材料力学 | 弯曲-抗弯截面系数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边长为 a 的正方形中心挖去一个直径为 d 的圆后，截面对 z 轴的抗弯截面系数是：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W_z = \frac{a^4}{12} - \frac{\pi d^4}{64}</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W_z = \frac{a^3}{6} - \frac{\pi d^3}{32}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W_z = \frac{a^3}{6} - \frac{\pi d^4}{32a}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W_z = \frac{a^3}{6} - \frac{\pi d^4}{16a}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（原文解析）惯性矩 </w:t>
      </w:r>
      <w:r>
        <w:rPr>
          <w:rFonts w:ascii="Arial" w:hAnsi="Arial" w:eastAsia="等线"/>
          <w:b w:val="0"/>
          <w:color w:val="2D2D2D"/>
          <w:sz w:val="21"/>
        </w:rPr>
        <w:t>I_z = \frac{a^4}{12} - \frac{\pi d^4}{64}</w:t>
      </w:r>
      <w:r>
        <w:rPr>
          <w:rFonts w:ascii="Arial" w:hAnsi="Arial" w:eastAsia="等线"/>
          <w:b w:val="0"/>
          <w:color w:val="2D2D2D"/>
          <w:sz w:val="21"/>
        </w:rPr>
        <w:t xml:space="preserve">，抗弯截面系数 </w:t>
      </w:r>
      <w:r>
        <w:rPr>
          <w:rFonts w:ascii="Arial" w:hAnsi="Arial" w:eastAsia="等线"/>
          <w:b w:val="0"/>
          <w:color w:val="2D2D2D"/>
          <w:sz w:val="21"/>
        </w:rPr>
        <w:t>W_z = \frac{I_z}{y_{max}} = \frac{I_z}{a/2} = \frac{a^3}{6} - \frac{\pi d^4}{32a}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#抗弯截面系数 #惯性矩 #空心截面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W_z = I_z / y_{max}</w:t>
      </w:r>
      <w:r>
        <w:rPr>
          <w:rFonts w:ascii="Arial" w:hAnsi="Arial" w:eastAsia="等线"/>
          <w:b w:val="0"/>
          <w:color w:val="2D2D2D"/>
          <w:sz w:val="21"/>
        </w:rPr>
        <w:t xml:space="preserve">，注意 </w:t>
      </w:r>
      <w:r>
        <w:rPr>
          <w:rFonts w:ascii="Arial" w:hAnsi="Arial" w:eastAsia="等线"/>
          <w:b w:val="0"/>
          <w:color w:val="2D2D2D"/>
          <w:sz w:val="21"/>
        </w:rPr>
        <w:t>y_{max} = a/2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弯曲-挠曲线</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#挠曲线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#支座约束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考点：#挠曲线</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Q2019-066 | 材料力学 | 弯曲-挠曲线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图示梁的正确挠曲线大致形状是：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图(A)</w:t>
      </w:r>
    </w:p>
    <w:p>
      <w:pPr>
        <w:spacing w:after="120" w:line="372" w:lineRule="auto" w:before="0"/>
        <w:jc w:val="left"/>
      </w:pPr>
      <w:r>
        <w:rPr>
          <w:rFonts w:ascii="Arial" w:hAnsi="Arial" w:eastAsia="等线"/>
          <w:b w:val="0"/>
          <w:color w:val="2D2D2D"/>
          <w:sz w:val="21"/>
        </w:rPr>
        <w:t>B. 图(B)</w:t>
      </w:r>
    </w:p>
    <w:p>
      <w:pPr>
        <w:spacing w:after="120" w:line="372" w:lineRule="auto" w:before="0"/>
        <w:jc w:val="left"/>
      </w:pPr>
      <w:r>
        <w:rPr>
          <w:rFonts w:ascii="Arial" w:hAnsi="Arial" w:eastAsia="等线"/>
          <w:b w:val="0"/>
          <w:color w:val="2D2D2D"/>
          <w:sz w:val="21"/>
        </w:rPr>
        <w:t>C. 图(C)</w:t>
      </w:r>
    </w:p>
    <w:p>
      <w:pPr>
        <w:spacing w:after="120" w:line="372" w:lineRule="auto" w:before="0"/>
        <w:jc w:val="left"/>
      </w:pPr>
      <w:r>
        <w:rPr>
          <w:rFonts w:ascii="Arial" w:hAnsi="Arial" w:eastAsia="等线"/>
          <w:b w:val="0"/>
          <w:color w:val="2D2D2D"/>
          <w:sz w:val="21"/>
        </w:rPr>
        <w:t>D. 图(D)</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（原文解析）梁的挠曲线形状由荷载和支座的位置来决定。由图中荷载向下的方向可以判定：只有 C 图是正确的。</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#挠曲线 #支座约束 #梁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固定端处挠度和转角均为零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弯曲-最大正应力</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#弯曲正应力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#抗弯截面系数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考点：#弯曲正应力</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Q2022-067 | 材料力学 | 弯曲-最大正应力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圆截面简支梁直径为d，梁中点承受集中力F，则梁的最大弯曲正应力是：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σ_max = 8FL/(πd^3)</w:t>
      </w:r>
    </w:p>
    <w:p>
      <w:pPr>
        <w:spacing w:after="120" w:line="372" w:lineRule="auto" w:before="0"/>
        <w:jc w:val="left"/>
      </w:pPr>
      <w:r>
        <w:rPr>
          <w:rFonts w:ascii="Arial" w:hAnsi="Arial" w:eastAsia="等线"/>
          <w:b w:val="0"/>
          <w:color w:val="2D2D2D"/>
          <w:sz w:val="21"/>
        </w:rPr>
        <w:t>B. σ_max = 16FL/(πd^3)</w:t>
      </w:r>
    </w:p>
    <w:p>
      <w:pPr>
        <w:spacing w:after="120" w:line="372" w:lineRule="auto" w:before="0"/>
        <w:jc w:val="left"/>
      </w:pPr>
      <w:r>
        <w:rPr>
          <w:rFonts w:ascii="Arial" w:hAnsi="Arial" w:eastAsia="等线"/>
          <w:b w:val="0"/>
          <w:color w:val="2D2D2D"/>
          <w:sz w:val="21"/>
        </w:rPr>
        <w:t>C. σ_max = 32FL/(πd^3)</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（AI补解析）简支梁中点集中力：M_max = FL/4，σ_max = M_max/W，W = πd^3/32。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#弯曲正应力 #抗弯截面系数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σ_max = M/W</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强度理论-第一强度理论</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#强度理论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#第一强度理论</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#脆性材料</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考点：#强度理论</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Q2019-068 | 材料力学 | 强度理论-第一强度理论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下面四个强度条件表达式中，对应最大拉应力强度理论（第一强度理论）的表达式是：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\sigma_1 \leq [\sigma]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\sigma_1 - \mu(\sigma_2 + \sigma_3) \leq [\sigma]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\sigma_1 - \sigma_3 \leq [\sigma]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\sqrt{\frac{1}{2}[(\sigma_1-\sigma_2)^2 + (\sigma_2-\sigma_3)^2 + (\sigma_3-\sigma_1)^2]} \leq [\sigma]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（原文解析）最大拉应力理论就是第一强度理论，其相当应力就是 </w:t>
      </w:r>
      <w:r>
        <w:rPr>
          <w:rFonts w:ascii="Arial" w:hAnsi="Arial" w:eastAsia="等线"/>
          <w:b w:val="0"/>
          <w:color w:val="2D2D2D"/>
          <w:sz w:val="21"/>
        </w:rPr>
        <w:t>\sigma_1</w:t>
      </w:r>
      <w:r>
        <w:rPr>
          <w:rFonts w:ascii="Arial" w:hAnsi="Arial" w:eastAsia="等线"/>
          <w:b w:val="0"/>
          <w:color w:val="2D2D2D"/>
          <w:sz w:val="21"/>
        </w:rPr>
        <w:t xml:space="preserve">（最大主应力），条件为 </w:t>
      </w:r>
      <w:r>
        <w:rPr>
          <w:rFonts w:ascii="Arial" w:hAnsi="Arial" w:eastAsia="等线"/>
          <w:b w:val="0"/>
          <w:color w:val="2D2D2D"/>
          <w:sz w:val="21"/>
        </w:rPr>
        <w:t>\sigma_1 \leq [\sigma]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#强度理论 #第一强度理论 #脆性材料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四个选项分别对应第1、2、3、4强度理论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扭转-扭转角</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#扭转角</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#扭矩图</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#截面法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考点：#扭转角</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Q2019-062 | 材料力学 | 扭转-扭转角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图示圆轴在扭转力矩作用下发生扭转变形，该轴 A、B、C 三个截面相对于 D 截面的扭转角间满足：</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\varphi_{AD} = \varphi_{BD} = \varphi_{CD}</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\varphi_{AD} = 0</w:t>
      </w:r>
      <w:r>
        <w:rPr>
          <w:rFonts w:ascii="Arial" w:hAnsi="Arial" w:eastAsia="等线"/>
          <w:b w:val="0"/>
          <w:color w:val="2D2D2D"/>
          <w:sz w:val="21"/>
        </w:rPr>
        <w:t>，</w:t>
      </w:r>
      <w:r>
        <w:rPr>
          <w:rFonts w:ascii="Arial" w:hAnsi="Arial" w:eastAsia="等线"/>
          <w:b w:val="0"/>
          <w:color w:val="2D2D2D"/>
          <w:sz w:val="21"/>
        </w:rPr>
        <w:t>\varphi_{BD} = \varphi_{CD}</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\varphi_{AD} = \varphi_{CD} = 2\varphi_{BD}</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\varphi_{AD} = 2\varphi_{CD}</w:t>
      </w:r>
      <w:r>
        <w:rPr>
          <w:rFonts w:ascii="Arial" w:hAnsi="Arial" w:eastAsia="等线"/>
          <w:b w:val="0"/>
          <w:color w:val="2D2D2D"/>
          <w:sz w:val="21"/>
        </w:rPr>
        <w:t>，</w:t>
      </w:r>
      <w:r>
        <w:rPr>
          <w:rFonts w:ascii="Arial" w:hAnsi="Arial" w:eastAsia="等线"/>
          <w:b w:val="0"/>
          <w:color w:val="2D2D2D"/>
          <w:sz w:val="21"/>
        </w:rPr>
        <w:t>\varphi_{BD}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（原文解析）根据该轴的外力和反力可得其扭矩图，</w:t>
      </w:r>
      <w:r>
        <w:rPr>
          <w:rFonts w:ascii="Arial" w:hAnsi="Arial" w:eastAsia="等线"/>
          <w:b w:val="0"/>
          <w:color w:val="2D2D2D"/>
          <w:sz w:val="21"/>
        </w:rPr>
        <w:t>\varphi_{AD} = \varphi_{AB} + \varphi_{BC} + \varphi_{CD} = 0</w:t>
      </w:r>
      <w:r>
        <w:rPr>
          <w:rFonts w:ascii="Arial" w:hAnsi="Arial" w:eastAsia="等线"/>
          <w:b w:val="0"/>
          <w:color w:val="2D2D2D"/>
          <w:sz w:val="21"/>
        </w:rPr>
        <w:t>。结果为B选项。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#扭转角 #扭矩图 #截面法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先画扭矩图再求扭转角</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材料性质-力学性能</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#铸铁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#抗拉强度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#抗压强度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#扭转破坏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考点：#铸铁</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Q2019-059 | 材料力学 | 材料性质-力学性能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关于铸铁力学性能有以下两个结论：①抗剪能力比抗拉能力差；②压缩强度比拉伸强度高。关于以上结论下列说法正确的是：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①正确，②不正确</w:t>
      </w:r>
    </w:p>
    <w:p>
      <w:pPr>
        <w:spacing w:after="120" w:line="372" w:lineRule="auto" w:before="0"/>
        <w:jc w:val="left"/>
      </w:pPr>
      <w:r>
        <w:rPr>
          <w:rFonts w:ascii="Arial" w:hAnsi="Arial" w:eastAsia="等线"/>
          <w:b w:val="0"/>
          <w:color w:val="2D2D2D"/>
          <w:sz w:val="21"/>
        </w:rPr>
        <w:t>B. ②正确，①不正确</w:t>
      </w:r>
    </w:p>
    <w:p>
      <w:pPr>
        <w:spacing w:after="120" w:line="372" w:lineRule="auto" w:before="0"/>
        <w:jc w:val="left"/>
      </w:pPr>
      <w:r>
        <w:rPr>
          <w:rFonts w:ascii="Arial" w:hAnsi="Arial" w:eastAsia="等线"/>
          <w:b w:val="0"/>
          <w:color w:val="2D2D2D"/>
          <w:sz w:val="21"/>
        </w:rPr>
        <w:t>C. ①、②都正确</w:t>
      </w:r>
    </w:p>
    <w:p>
      <w:pPr>
        <w:spacing w:after="120" w:line="372" w:lineRule="auto" w:before="0"/>
        <w:jc w:val="left"/>
      </w:pPr>
      <w:r>
        <w:rPr>
          <w:rFonts w:ascii="Arial" w:hAnsi="Arial" w:eastAsia="等线"/>
          <w:b w:val="0"/>
          <w:color w:val="2D2D2D"/>
          <w:sz w:val="21"/>
        </w:rPr>
        <w:t>D. ①、②都不正确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（原文解析）铸铁的力学性能中抗拉能力最差，在扭转试验时沿45°最大拉应力的截面破坏就是明证；而铸铁的压缩强度比拉伸强度高得多，所以②正确，①不正确。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#铸铁 #抗拉强度 #抗压强度 #扭转破坏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铸铁抗压&gt;抗剪&gt;抗拉</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材料性质-破坏现象</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#铸铁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#拉伸破坏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#压缩破坏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#断口</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考点：#铸铁</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Q2022-059 | 材料力学 | 材料性质-破坏现象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关于铸铁件在拉伸和压缩实验中的破坏现象，下面说法中正确的是：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拉伸和压缩断口均垂直于轴线</w:t>
      </w:r>
    </w:p>
    <w:p>
      <w:pPr>
        <w:spacing w:after="120" w:line="372" w:lineRule="auto" w:before="0"/>
        <w:jc w:val="left"/>
      </w:pPr>
      <w:r>
        <w:rPr>
          <w:rFonts w:ascii="Arial" w:hAnsi="Arial" w:eastAsia="等线"/>
          <w:b w:val="0"/>
          <w:color w:val="2D2D2D"/>
          <w:sz w:val="21"/>
        </w:rPr>
        <w:t>B. 拉伸断口垂直于轴线，压缩断口与轴线大约成45°角</w:t>
      </w:r>
    </w:p>
    <w:p>
      <w:pPr>
        <w:spacing w:after="120" w:line="372" w:lineRule="auto" w:before="0"/>
        <w:jc w:val="left"/>
      </w:pPr>
      <w:r>
        <w:rPr>
          <w:rFonts w:ascii="Arial" w:hAnsi="Arial" w:eastAsia="等线"/>
          <w:b w:val="0"/>
          <w:color w:val="2D2D2D"/>
          <w:sz w:val="21"/>
        </w:rPr>
        <w:t>C. 拉伸和压缩断口均与轴线大约成45°角</w:t>
      </w:r>
    </w:p>
    <w:p>
      <w:pPr>
        <w:spacing w:after="120" w:line="372" w:lineRule="auto" w:before="0"/>
        <w:jc w:val="left"/>
      </w:pPr>
      <w:r>
        <w:rPr>
          <w:rFonts w:ascii="Arial" w:hAnsi="Arial" w:eastAsia="等线"/>
          <w:b w:val="0"/>
          <w:color w:val="2D2D2D"/>
          <w:sz w:val="21"/>
        </w:rPr>
        <w:t>D. 拉伸断口与轴线大约成45°角，压缩断口垂直于轴线</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（AI补解析）铸铁拉伸时沿最大拉应力面（横截面）断裂；压缩时沿最大切应力面（45°斜面）破坏。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#铸铁 #拉伸破坏 #压缩破坏 #断口</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铸铁是脆性材料：拉→横截面破坏，压→45°斜截面破坏</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组合变形-偏心压缩</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#偏心压缩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#组合变形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#叠加法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考点：#偏心压缩</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Q2019-069 | 材料力学 | 组合变形-偏心压缩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图示正方形截面杆，上端一个角点作用偏心轴向压力 F，该杆的最大压应力是：（已知截面边长100mm，F=250kN）</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100MPa</w:t>
      </w:r>
    </w:p>
    <w:p>
      <w:pPr>
        <w:spacing w:after="120" w:line="372" w:lineRule="auto" w:before="0"/>
        <w:jc w:val="left"/>
      </w:pPr>
      <w:r>
        <w:rPr>
          <w:rFonts w:ascii="Arial" w:hAnsi="Arial" w:eastAsia="等线"/>
          <w:b w:val="0"/>
          <w:color w:val="2D2D2D"/>
          <w:sz w:val="21"/>
        </w:rPr>
        <w:t>B. 150MPa</w:t>
      </w:r>
    </w:p>
    <w:p>
      <w:pPr>
        <w:spacing w:after="120" w:line="372" w:lineRule="auto" w:before="0"/>
        <w:jc w:val="left"/>
      </w:pPr>
      <w:r>
        <w:rPr>
          <w:rFonts w:ascii="Arial" w:hAnsi="Arial" w:eastAsia="等线"/>
          <w:b w:val="0"/>
          <w:color w:val="2D2D2D"/>
          <w:sz w:val="21"/>
        </w:rPr>
        <w:t>C. 175MPa</w:t>
      </w:r>
    </w:p>
    <w:p>
      <w:pPr>
        <w:spacing w:after="120" w:line="372" w:lineRule="auto" w:before="0"/>
        <w:jc w:val="left"/>
      </w:pPr>
      <w:r>
        <w:rPr>
          <w:rFonts w:ascii="Arial" w:hAnsi="Arial" w:eastAsia="等线"/>
          <w:b w:val="0"/>
          <w:color w:val="2D2D2D"/>
          <w:sz w:val="21"/>
        </w:rPr>
        <w:t>D. 25MPa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C（原文答案为175MPa）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（原文解析）偏心压力 F 经两次平移到杆轴线，形成轴向压缩+两个平面弯曲的组合变形。最大压应力 = </w:t>
      </w:r>
      <w:r>
        <w:rPr>
          <w:rFonts w:ascii="Arial" w:hAnsi="Arial" w:eastAsia="等线"/>
          <w:b w:val="0"/>
          <w:color w:val="2D2D2D"/>
          <w:sz w:val="21"/>
        </w:rPr>
        <w:t>\frac{F}{A} + \frac{M_y}{W_y} + \frac{M_z}{W_z} = 25 + 75 + 75 = 175</w:t>
      </w:r>
      <w:r>
        <w:rPr>
          <w:rFonts w:ascii="Arial" w:hAnsi="Arial" w:eastAsia="等线"/>
          <w:b w:val="0"/>
          <w:color w:val="2D2D2D"/>
          <w:sz w:val="21"/>
        </w:rPr>
        <w:t xml:space="preserve"> MPa。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#偏心压缩 #组合变形 #叠加法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角点偏心同时产生两个方向的弯曲</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轴向拉压-位移</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#轴向位移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#截面法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#叠加</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考点：#轴向位移</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Q2022-060 | 材料力学 | 轴向拉压-位移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图示等截面直杆，在杆的B截面作用有轴向力F，已知杆的拉压刚度为EA，则直杆轴端C的轴向位移为：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w:t>
      </w:r>
    </w:p>
    <w:p>
      <w:pPr>
        <w:spacing w:after="120" w:line="372" w:lineRule="auto" w:before="0"/>
        <w:jc w:val="left"/>
      </w:pPr>
      <w:r>
        <w:rPr>
          <w:rFonts w:ascii="Arial" w:hAnsi="Arial" w:eastAsia="等线"/>
          <w:b w:val="0"/>
          <w:color w:val="2D2D2D"/>
          <w:sz w:val="21"/>
        </w:rPr>
        <w:t>B. FL/(EA)</w:t>
      </w:r>
    </w:p>
    <w:p>
      <w:pPr>
        <w:spacing w:after="120" w:line="372" w:lineRule="auto" w:before="0"/>
        <w:jc w:val="left"/>
      </w:pPr>
      <w:r>
        <w:rPr>
          <w:rFonts w:ascii="Arial" w:hAnsi="Arial" w:eastAsia="等线"/>
          <w:b w:val="0"/>
          <w:color w:val="2D2D2D"/>
          <w:sz w:val="21"/>
        </w:rPr>
        <w:t>C. 2FL/(EA)</w:t>
      </w:r>
    </w:p>
    <w:p>
      <w:pPr>
        <w:spacing w:after="120" w:line="372" w:lineRule="auto" w:before="0"/>
        <w:jc w:val="left"/>
      </w:pPr>
      <w:r>
        <w:rPr>
          <w:rFonts w:ascii="Arial" w:hAnsi="Arial" w:eastAsia="等线"/>
          <w:b w:val="0"/>
          <w:color w:val="2D2D2D"/>
          <w:sz w:val="21"/>
        </w:rPr>
        <w:t>D. −FL/(EA)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（AI补解析）用截面法求各段轴力，再叠加各段伸长量。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#轴向位移 #截面法 #叠加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轴向拉压-变形</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#轴向变形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#位移</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#拉压刚度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考点：#轴向变形</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Q2019-060 | 材料力学 | 轴向拉压-变形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等截面直杆 DCB，拉压刚度为 EA，在 B 端轴向集中力 F 作用下，杆中间的 C 截面轴向位移为：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\frac{2Fa}{EA}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\frac{Fa}{EA}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\frac{2Fa}{EA}</w:t>
      </w:r>
      <w:r>
        <w:rPr>
          <w:rFonts w:ascii="Arial" w:hAnsi="Arial" w:eastAsia="等线"/>
          <w:b w:val="0"/>
          <w:color w:val="2D2D2D"/>
          <w:sz w:val="21"/>
        </w:rPr>
        <w:t>（待确认）</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\frac{4Fa}{EA}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（原文解析）由于左端 D 固定没有位移，所以 C 截面的轴向位移就等于 CD 段的伸长量 </w:t>
      </w:r>
      <w:r>
        <w:rPr>
          <w:rFonts w:ascii="Arial" w:hAnsi="Arial" w:eastAsia="等线"/>
          <w:b w:val="0"/>
          <w:color w:val="2D2D2D"/>
          <w:sz w:val="21"/>
        </w:rPr>
        <w:t>\Delta l_{CD}</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#轴向变形 #位移 #拉压刚度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固定端位移为零，C截面位移等于CD段伸长量</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流体力学</w:t>
      </w:r>
    </w:p>
    <w:p>
      <w:pPr>
        <w:spacing w:after="120" w:line="372" w:lineRule="auto" w:before="0"/>
        <w:ind w:left="680"/>
        <w:shd w:fill="F0F4F8" w:val="clear"/>
        <w:jc w:val="left"/>
      </w:pPr>
      <w:r>
        <w:rPr>
          <w:rFonts w:ascii="Arial" w:hAnsi="Arial" w:eastAsia="等线"/>
          <w:b w:val="0"/>
          <w:color w:val="2D2D2D"/>
          <w:sz w:val="21"/>
        </w:rPr>
        <w:t>本部分共 15 题</w:t>
      </w:r>
    </w:p>
    <w:p>
      <w:pPr>
        <w:pStyle w:val="Heading2"/>
        <w:spacing w:after="240" w:line="312" w:lineRule="auto" w:before="560"/>
        <w:jc w:val="left"/>
        <w:pBdr>
          <w:left w:val="single" w:sz="18" w:space="8" w:color="2E75B6"/>
        </w:pBdr>
      </w:pPr>
      <w:r>
        <w:rPr>
          <w:rFonts w:ascii="Arial" w:hAnsi="Arial" w:eastAsia="微软雅黑"/>
          <w:b/>
          <w:color w:val="1B4F8A"/>
          <w:sz w:val="30"/>
        </w:rPr>
        <w:t>动量方程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#动量方程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#控制体</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#合外力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考点：#动量方程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Q2022-072 | 流体力学 | 动量方程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动量方程中，F表示作用在控制体内流体上的力是：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总质量力</w:t>
      </w:r>
    </w:p>
    <w:p>
      <w:pPr>
        <w:spacing w:after="120" w:line="372" w:lineRule="auto" w:before="0"/>
        <w:jc w:val="left"/>
      </w:pPr>
      <w:r>
        <w:rPr>
          <w:rFonts w:ascii="Arial" w:hAnsi="Arial" w:eastAsia="等线"/>
          <w:b w:val="0"/>
          <w:color w:val="2D2D2D"/>
          <w:sz w:val="21"/>
        </w:rPr>
        <w:t>B. 总表面力</w:t>
      </w:r>
    </w:p>
    <w:p>
      <w:pPr>
        <w:spacing w:after="120" w:line="372" w:lineRule="auto" w:before="0"/>
        <w:jc w:val="left"/>
      </w:pPr>
      <w:r>
        <w:rPr>
          <w:rFonts w:ascii="Arial" w:hAnsi="Arial" w:eastAsia="等线"/>
          <w:b w:val="0"/>
          <w:color w:val="2D2D2D"/>
          <w:sz w:val="21"/>
        </w:rPr>
        <w:t>C. 合外力</w:t>
      </w:r>
    </w:p>
    <w:p>
      <w:pPr>
        <w:spacing w:after="120" w:line="372" w:lineRule="auto" w:before="0"/>
        <w:jc w:val="left"/>
      </w:pPr>
      <w:r>
        <w:rPr>
          <w:rFonts w:ascii="Arial" w:hAnsi="Arial" w:eastAsia="等线"/>
          <w:b w:val="0"/>
          <w:color w:val="2D2D2D"/>
          <w:sz w:val="21"/>
        </w:rPr>
        <w:t>D. 总压力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D（原文答案为D，但应为C合外力）</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（AI补解析）动量方程中ΣF表示作用在控制体上所有外力的合力（包括质量力和表面力）。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#动量方程 #控制体 #合外力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明渠-水力半径</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#水力半径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#梯形断面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#明渠</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考点：#水力半径</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Q2019-074 | 流体力学 | 明渠-水力半径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梯形排水沟，上底宽8m，下底宽2m，水深4m，水力半径为：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1m</w:t>
      </w:r>
    </w:p>
    <w:p>
      <w:pPr>
        <w:spacing w:after="120" w:line="372" w:lineRule="auto" w:before="0"/>
        <w:jc w:val="left"/>
      </w:pPr>
      <w:r>
        <w:rPr>
          <w:rFonts w:ascii="Arial" w:hAnsi="Arial" w:eastAsia="等线"/>
          <w:b w:val="0"/>
          <w:color w:val="2D2D2D"/>
          <w:sz w:val="21"/>
        </w:rPr>
        <w:t>B. 1.11m</w:t>
      </w:r>
    </w:p>
    <w:p>
      <w:pPr>
        <w:spacing w:after="120" w:line="372" w:lineRule="auto" w:before="0"/>
        <w:jc w:val="left"/>
      </w:pPr>
      <w:r>
        <w:rPr>
          <w:rFonts w:ascii="Arial" w:hAnsi="Arial" w:eastAsia="等线"/>
          <w:b w:val="0"/>
          <w:color w:val="2D2D2D"/>
          <w:sz w:val="21"/>
        </w:rPr>
        <w:t>C. 1.21m</w:t>
      </w:r>
    </w:p>
    <w:p>
      <w:pPr>
        <w:spacing w:after="120" w:line="372" w:lineRule="auto" w:before="0"/>
        <w:jc w:val="left"/>
      </w:pPr>
      <w:r>
        <w:rPr>
          <w:rFonts w:ascii="Arial" w:hAnsi="Arial" w:eastAsia="等线"/>
          <w:b w:val="0"/>
          <w:color w:val="2D2D2D"/>
          <w:sz w:val="21"/>
        </w:rPr>
        <w:t>D. 1.31m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（AI补解析）梯形断面过水面积 </w:t>
      </w:r>
      <w:r>
        <w:rPr>
          <w:rFonts w:ascii="Arial" w:hAnsi="Arial" w:eastAsia="等线"/>
          <w:b w:val="0"/>
          <w:color w:val="2D2D2D"/>
          <w:sz w:val="21"/>
        </w:rPr>
        <w:t>A = \frac{(2+8) \times 4}{2} = 20</w:t>
      </w:r>
      <w:r>
        <w:rPr>
          <w:rFonts w:ascii="Arial" w:hAnsi="Arial" w:eastAsia="等线"/>
          <w:b w:val="0"/>
          <w:color w:val="2D2D2D"/>
          <w:sz w:val="21"/>
        </w:rPr>
        <w:t xml:space="preserve"> m²。湿周需计算梯形斜边长，结合勾股定理进行计算，得水力半径 </w:t>
      </w:r>
      <w:r>
        <w:rPr>
          <w:rFonts w:ascii="Arial" w:hAnsi="Arial" w:eastAsia="等线"/>
          <w:b w:val="0"/>
          <w:color w:val="2D2D2D"/>
          <w:sz w:val="21"/>
        </w:rPr>
        <w:t>R = A/\chi \approx 1.11</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#水力半径 #梯形断面 #明渠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水力半径 = 过水面积 / 湿周</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明渠-水力半径2</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#水力半径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#梯形断面</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考点：#水力半径</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Q2019-076 | 流体力学 | 明渠-水力半径2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梯形排水沟，上底宽2m，下底宽8m，水深4m，水力半径为：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1.0m</w:t>
      </w:r>
    </w:p>
    <w:p>
      <w:pPr>
        <w:spacing w:after="120" w:line="372" w:lineRule="auto" w:before="0"/>
        <w:jc w:val="left"/>
      </w:pPr>
      <w:r>
        <w:rPr>
          <w:rFonts w:ascii="Arial" w:hAnsi="Arial" w:eastAsia="等线"/>
          <w:b w:val="0"/>
          <w:color w:val="2D2D2D"/>
          <w:sz w:val="21"/>
        </w:rPr>
        <w:t>B. 1.11m</w:t>
      </w:r>
    </w:p>
    <w:p>
      <w:pPr>
        <w:spacing w:after="120" w:line="372" w:lineRule="auto" w:before="0"/>
        <w:jc w:val="left"/>
      </w:pPr>
      <w:r>
        <w:rPr>
          <w:rFonts w:ascii="Arial" w:hAnsi="Arial" w:eastAsia="等线"/>
          <w:b w:val="0"/>
          <w:color w:val="2D2D2D"/>
          <w:sz w:val="21"/>
        </w:rPr>
        <w:t>C. 1.21m</w:t>
      </w:r>
    </w:p>
    <w:p>
      <w:pPr>
        <w:spacing w:after="120" w:line="372" w:lineRule="auto" w:before="0"/>
        <w:jc w:val="left"/>
      </w:pPr>
      <w:r>
        <w:rPr>
          <w:rFonts w:ascii="Arial" w:hAnsi="Arial" w:eastAsia="等线"/>
          <w:b w:val="0"/>
          <w:color w:val="2D2D2D"/>
          <w:sz w:val="21"/>
        </w:rPr>
        <w:t>D. 1.31m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（AI补解析）同上题计算，梯形面积 </w:t>
      </w:r>
      <w:r>
        <w:rPr>
          <w:rFonts w:ascii="Arial" w:hAnsi="Arial" w:eastAsia="等线"/>
          <w:b w:val="0"/>
          <w:color w:val="2D2D2D"/>
          <w:sz w:val="21"/>
        </w:rPr>
        <w:t>A = \frac{(8+2) \times 4}{2} = 20</w:t>
      </w:r>
      <w:r>
        <w:rPr>
          <w:rFonts w:ascii="Arial" w:hAnsi="Arial" w:eastAsia="等线"/>
          <w:b w:val="0"/>
          <w:color w:val="2D2D2D"/>
          <w:sz w:val="21"/>
        </w:rPr>
        <w:t xml:space="preserve"> m²，水力半径约 1.11m。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#水力半径 #梯形断面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明渠-流量比较</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#明渠均匀流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#水力半径</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#流量比较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考点：#明渠均匀流</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Q2022-076 | 流体力学 | 明渠-流量比较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两条明渠过水断面面积相等，断面形状分别为(1)方形边长为a；(2)矩形底宽0.5a、水深2a。底坡与粗糙系数相同，则两者的均匀流流量关系式为：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Q1 &gt; Q2</w:t>
      </w:r>
    </w:p>
    <w:p>
      <w:pPr>
        <w:spacing w:after="120" w:line="372" w:lineRule="auto" w:before="0"/>
        <w:jc w:val="left"/>
      </w:pPr>
      <w:r>
        <w:rPr>
          <w:rFonts w:ascii="Arial" w:hAnsi="Arial" w:eastAsia="等线"/>
          <w:b w:val="0"/>
          <w:color w:val="2D2D2D"/>
          <w:sz w:val="21"/>
        </w:rPr>
        <w:t>B. Q1 = Q2</w:t>
      </w:r>
    </w:p>
    <w:p>
      <w:pPr>
        <w:spacing w:after="120" w:line="372" w:lineRule="auto" w:before="0"/>
        <w:jc w:val="left"/>
      </w:pPr>
      <w:r>
        <w:rPr>
          <w:rFonts w:ascii="Arial" w:hAnsi="Arial" w:eastAsia="等线"/>
          <w:b w:val="0"/>
          <w:color w:val="2D2D2D"/>
          <w:sz w:val="21"/>
        </w:rPr>
        <w:t>C. Q1 &lt; Q2</w:t>
      </w:r>
    </w:p>
    <w:p>
      <w:pPr>
        <w:spacing w:after="120" w:line="372" w:lineRule="auto" w:before="0"/>
        <w:jc w:val="left"/>
      </w:pPr>
      <w:r>
        <w:rPr>
          <w:rFonts w:ascii="Arial" w:hAnsi="Arial" w:eastAsia="等线"/>
          <w:b w:val="0"/>
          <w:color w:val="2D2D2D"/>
          <w:sz w:val="21"/>
        </w:rPr>
        <w:t>D. 不能确定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（AI补解析）面积相同下，湿周越小水力半径越大，流量越大。方形湿周4a，矩形湿周0.5a+2×2a=4.5a。方形湿周小→R大→Q大。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#明渠均匀流 #水力半径 #流量比较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面积相同，湿周越小流量越大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沿程损失-量纲</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#沿程损失系数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#量纲</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#无量纲</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考点：#沿程损失系数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Q2019-078 | 流体力学 | 沿程损失-量纲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沿程损失系数 λ 的量纲(单位)为：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w:t>
      </w:r>
    </w:p>
    <w:p>
      <w:pPr>
        <w:spacing w:after="120" w:line="372" w:lineRule="auto" w:before="0"/>
        <w:jc w:val="left"/>
      </w:pPr>
      <w:r>
        <w:rPr>
          <w:rFonts w:ascii="Arial" w:hAnsi="Arial" w:eastAsia="等线"/>
          <w:b w:val="0"/>
          <w:color w:val="2D2D2D"/>
          <w:sz w:val="21"/>
        </w:rPr>
        <w:t>B. m/s</w:t>
      </w:r>
    </w:p>
    <w:p>
      <w:pPr>
        <w:spacing w:after="120" w:line="372" w:lineRule="auto" w:before="0"/>
        <w:jc w:val="left"/>
      </w:pPr>
      <w:r>
        <w:rPr>
          <w:rFonts w:ascii="Arial" w:hAnsi="Arial" w:eastAsia="等线"/>
          <w:b w:val="0"/>
          <w:color w:val="2D2D2D"/>
          <w:sz w:val="21"/>
        </w:rPr>
        <w:t>C. m²/s</w:t>
      </w:r>
    </w:p>
    <w:p>
      <w:pPr>
        <w:spacing w:after="120" w:line="372" w:lineRule="auto" w:before="0"/>
        <w:jc w:val="left"/>
      </w:pPr>
      <w:r>
        <w:rPr>
          <w:rFonts w:ascii="Arial" w:hAnsi="Arial" w:eastAsia="等线"/>
          <w:b w:val="0"/>
          <w:color w:val="2D2D2D"/>
          <w:sz w:val="21"/>
        </w:rPr>
        <w:t>D. 无量纲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（AI补解析）沿程阻力系数 λ（也称达西-魏斯巴赫摩擦系数）是一个无量纲（无单位）的参数，由雷诺数和相对粗糙度决定。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#沿程损失系数 #量纲 #无量纲</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λ 是无量纲系数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流体性质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#运动粘滞系数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#温度影响</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#气体</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考点：#运动粘滞系数</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Q2019-071 | 流体力学 | 流体性质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空气的运动粘滞系数随温度的升高而：</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增大</w:t>
      </w:r>
    </w:p>
    <w:p>
      <w:pPr>
        <w:spacing w:after="120" w:line="372" w:lineRule="auto" w:before="0"/>
        <w:jc w:val="left"/>
      </w:pPr>
      <w:r>
        <w:rPr>
          <w:rFonts w:ascii="Arial" w:hAnsi="Arial" w:eastAsia="等线"/>
          <w:b w:val="0"/>
          <w:color w:val="2D2D2D"/>
          <w:sz w:val="21"/>
        </w:rPr>
        <w:t>B. 减小</w:t>
      </w:r>
    </w:p>
    <w:p>
      <w:pPr>
        <w:spacing w:after="120" w:line="372" w:lineRule="auto" w:before="0"/>
        <w:jc w:val="left"/>
      </w:pPr>
      <w:r>
        <w:rPr>
          <w:rFonts w:ascii="Arial" w:hAnsi="Arial" w:eastAsia="等线"/>
          <w:b w:val="0"/>
          <w:color w:val="2D2D2D"/>
          <w:sz w:val="21"/>
        </w:rPr>
        <w:t>C. 不变</w:t>
      </w:r>
    </w:p>
    <w:p>
      <w:pPr>
        <w:spacing w:after="120" w:line="372" w:lineRule="auto" w:before="0"/>
        <w:jc w:val="left"/>
      </w:pPr>
      <w:r>
        <w:rPr>
          <w:rFonts w:ascii="Arial" w:hAnsi="Arial" w:eastAsia="等线"/>
          <w:b w:val="0"/>
          <w:color w:val="2D2D2D"/>
          <w:sz w:val="21"/>
        </w:rPr>
        <w:t>D. 先减小然后增大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（AI补解析）气体的运动粘滞系数随温度升高而增大（与液体相反），这是因为气体粘性主要由分子热运动引起，温度越高分子运动越剧烈。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#运动粘滞系数 #温度影响 #气体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气体：温度↑→粘性↑；液体：温度↑→粘性↓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流体研究方法</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#欧拉法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#拉格朗日法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#流场描述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考点：#欧拉法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Q2019-072 | 流体力学 | 流体研究方法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欧拉法研究什么的变化情况：</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每个质点的流动参数</w:t>
      </w:r>
    </w:p>
    <w:p>
      <w:pPr>
        <w:spacing w:after="120" w:line="372" w:lineRule="auto" w:before="0"/>
        <w:jc w:val="left"/>
      </w:pPr>
      <w:r>
        <w:rPr>
          <w:rFonts w:ascii="Arial" w:hAnsi="Arial" w:eastAsia="等线"/>
          <w:b w:val="0"/>
          <w:color w:val="2D2D2D"/>
          <w:sz w:val="21"/>
        </w:rPr>
        <w:t>B. 每个质点的轨迹</w:t>
      </w:r>
    </w:p>
    <w:p>
      <w:pPr>
        <w:spacing w:after="120" w:line="372" w:lineRule="auto" w:before="0"/>
        <w:jc w:val="left"/>
      </w:pPr>
      <w:r>
        <w:rPr>
          <w:rFonts w:ascii="Arial" w:hAnsi="Arial" w:eastAsia="等线"/>
          <w:b w:val="0"/>
          <w:color w:val="2D2D2D"/>
          <w:sz w:val="21"/>
        </w:rPr>
        <w:t>C. 每个空间点上的质点轨迹</w:t>
      </w:r>
    </w:p>
    <w:p>
      <w:pPr>
        <w:spacing w:after="120" w:line="372" w:lineRule="auto" w:before="0"/>
        <w:jc w:val="left"/>
      </w:pPr>
      <w:r>
        <w:rPr>
          <w:rFonts w:ascii="Arial" w:hAnsi="Arial" w:eastAsia="等线"/>
          <w:b w:val="0"/>
          <w:color w:val="2D2D2D"/>
          <w:sz w:val="21"/>
        </w:rPr>
        <w:t>D. 每个空间点上的流动参数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D（原文答案为B，待确认）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（AI补解析）欧拉法着眼于空间点，研究每个空间点上流动参数随时间的变化。拉格朗日法才研究每个质点的运动和轨迹。原文答案为B，可能为OCR识别错误。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#欧拉法 #拉格朗日法 #流场描述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color w:val="C0392B"/>
          <w:sz w:val="19"/>
        </w:rPr>
        <w:t>易错点提示：</w:t>
      </w:r>
      <w:r>
        <w:rPr>
          <w:rFonts w:ascii="Arial" w:hAnsi="Arial" w:eastAsia="等线"/>
          <w:b/>
          <w:color w:val="C0392B"/>
          <w:sz w:val="19"/>
        </w:rPr>
        <w:t xml:space="preserve"> ⚠️ 欧拉法：空间点视角；拉格朗日法：质点视角</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渗流-完全井</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#完全井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#渗透系数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#地下水</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考点：#完全井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Q2019-077 | 流体力学 | 渗流-完全井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潜水完全井抽水量大小与相关物理量的关系是：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与井半径成正比</w:t>
      </w:r>
    </w:p>
    <w:p>
      <w:pPr>
        <w:spacing w:after="120" w:line="372" w:lineRule="auto" w:before="0"/>
        <w:jc w:val="left"/>
      </w:pPr>
      <w:r>
        <w:rPr>
          <w:rFonts w:ascii="Arial" w:hAnsi="Arial" w:eastAsia="等线"/>
          <w:b w:val="0"/>
          <w:color w:val="2D2D2D"/>
          <w:sz w:val="21"/>
        </w:rPr>
        <w:t>B. 与井的影响半径成正比</w:t>
      </w:r>
    </w:p>
    <w:p>
      <w:pPr>
        <w:spacing w:after="120" w:line="372" w:lineRule="auto" w:before="0"/>
        <w:jc w:val="left"/>
      </w:pPr>
      <w:r>
        <w:rPr>
          <w:rFonts w:ascii="Arial" w:hAnsi="Arial" w:eastAsia="等线"/>
          <w:b w:val="0"/>
          <w:color w:val="2D2D2D"/>
          <w:sz w:val="21"/>
        </w:rPr>
        <w:t>C. 与含水层厚度成正比</w:t>
      </w:r>
    </w:p>
    <w:p>
      <w:pPr>
        <w:spacing w:after="120" w:line="372" w:lineRule="auto" w:before="0"/>
        <w:jc w:val="left"/>
      </w:pPr>
      <w:r>
        <w:rPr>
          <w:rFonts w:ascii="Arial" w:hAnsi="Arial" w:eastAsia="等线"/>
          <w:b w:val="0"/>
          <w:color w:val="2D2D2D"/>
          <w:sz w:val="21"/>
        </w:rPr>
        <w:t>D. 与土壤渗透系数成正比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（AI补解析）潜水完全井的抽水量公式中包含渗透系数 k，抽水量 Q 与渗透系数 k 成正比关系。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#完全井 #渗透系数 #地下水</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渗流量 Q ∝ k</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渗流-流速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#达西定律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#渗流</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#渗透系数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考点：#达西定律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Q2022-077 | 流体力学 | 渗流-流速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均匀砂质土壤装在容器中，设渗透系数为0.01cm/s，则渗流流速为：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0.003cm/s</w:t>
      </w:r>
    </w:p>
    <w:p>
      <w:pPr>
        <w:spacing w:after="120" w:line="372" w:lineRule="auto" w:before="0"/>
        <w:jc w:val="left"/>
      </w:pPr>
      <w:r>
        <w:rPr>
          <w:rFonts w:ascii="Arial" w:hAnsi="Arial" w:eastAsia="等线"/>
          <w:b w:val="0"/>
          <w:color w:val="2D2D2D"/>
          <w:sz w:val="21"/>
        </w:rPr>
        <w:t>B. 0.004cm/s</w:t>
      </w:r>
    </w:p>
    <w:p>
      <w:pPr>
        <w:spacing w:after="120" w:line="372" w:lineRule="auto" w:before="0"/>
        <w:jc w:val="left"/>
      </w:pPr>
      <w:r>
        <w:rPr>
          <w:rFonts w:ascii="Arial" w:hAnsi="Arial" w:eastAsia="等线"/>
          <w:b w:val="0"/>
          <w:color w:val="2D2D2D"/>
          <w:sz w:val="21"/>
        </w:rPr>
        <w:t>C. 0.005cm/s</w:t>
      </w:r>
    </w:p>
    <w:p>
      <w:pPr>
        <w:spacing w:after="120" w:line="372" w:lineRule="auto" w:before="0"/>
        <w:jc w:val="left"/>
      </w:pPr>
      <w:r>
        <w:rPr>
          <w:rFonts w:ascii="Arial" w:hAnsi="Arial" w:eastAsia="等线"/>
          <w:b w:val="0"/>
          <w:color w:val="2D2D2D"/>
          <w:sz w:val="21"/>
        </w:rPr>
        <w:t>D. 0.01cm/s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（AI补解析）达西定律 v = k·J，取决于水力坡降J。</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#达西定律 #渗流 #渗透系数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相似准则-弗劳德数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#弗劳德数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#相似准则</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#明渠流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考点：#弗劳德数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Q2022-078 | 流体力学 | 相似准则-弗劳德数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弗劳德数的物理意义是：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压力与粘性力之比</w:t>
      </w:r>
    </w:p>
    <w:p>
      <w:pPr>
        <w:spacing w:after="120" w:line="372" w:lineRule="auto" w:before="0"/>
        <w:jc w:val="left"/>
      </w:pPr>
      <w:r>
        <w:rPr>
          <w:rFonts w:ascii="Arial" w:hAnsi="Arial" w:eastAsia="等线"/>
          <w:b w:val="0"/>
          <w:color w:val="2D2D2D"/>
          <w:sz w:val="21"/>
        </w:rPr>
        <w:t>B. 惯性力与粘性力之比</w:t>
      </w:r>
    </w:p>
    <w:p>
      <w:pPr>
        <w:spacing w:after="120" w:line="372" w:lineRule="auto" w:before="0"/>
        <w:jc w:val="left"/>
      </w:pPr>
      <w:r>
        <w:rPr>
          <w:rFonts w:ascii="Arial" w:hAnsi="Arial" w:eastAsia="等线"/>
          <w:b w:val="0"/>
          <w:color w:val="2D2D2D"/>
          <w:sz w:val="21"/>
        </w:rPr>
        <w:t>C. 惯性力与重力之比</w:t>
      </w:r>
    </w:p>
    <w:p>
      <w:pPr>
        <w:spacing w:after="120" w:line="372" w:lineRule="auto" w:before="0"/>
        <w:jc w:val="left"/>
      </w:pPr>
      <w:r>
        <w:rPr>
          <w:rFonts w:ascii="Arial" w:hAnsi="Arial" w:eastAsia="等线"/>
          <w:b w:val="0"/>
          <w:color w:val="2D2D2D"/>
          <w:sz w:val="21"/>
        </w:rPr>
        <w:t>D. 重力与粘性力之比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（AI补解析）弗劳德数Fr = v/√(gl)，物理意义是惯性力与重力之比，用于判别明渠流态（急流/缓流）。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#弗劳德数 #相似准则 #明渠流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Re=惯性力/粘性力；Fr=惯性力/重力</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管流-水头线</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#测压管水头</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#粘性流体</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考点：#测压管水头</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Q2019-075 | 流体力学 | 管流-水头线 | 单选题 | 中等 | ★★★</w:t>
      </w:r>
    </w:p>
    <w:p>
      <w:pPr>
        <w:spacing w:after="120" w:line="372" w:lineRule="auto" w:before="0"/>
        <w:jc w:val="left"/>
      </w:pPr>
      <w:r>
        <w:rPr>
          <w:rFonts w:ascii="Arial" w:hAnsi="Arial" w:eastAsia="等线"/>
          <w:b w:val="0"/>
          <w:color w:val="888888"/>
          <w:sz w:val="18"/>
        </w:rPr>
        <w:t>题干：</w:t>
      </w:r>
      <w:r>
        <w:rPr>
          <w:rFonts w:ascii="Arial" w:hAnsi="Arial" w:eastAsia="等线"/>
          <w:b w:val="0"/>
          <w:color w:val="888888"/>
          <w:sz w:val="18"/>
        </w:rPr>
        <w:t xml:space="preserve"> 粘性液体测压管水头线的沿程变化是：（另一版本，同Q73）</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沿程下降</w:t>
      </w:r>
    </w:p>
    <w:p>
      <w:pPr>
        <w:spacing w:after="120" w:line="372" w:lineRule="auto" w:before="0"/>
        <w:jc w:val="left"/>
      </w:pPr>
      <w:r>
        <w:rPr>
          <w:rFonts w:ascii="Arial" w:hAnsi="Arial" w:eastAsia="等线"/>
          <w:b w:val="0"/>
          <w:color w:val="2D2D2D"/>
          <w:sz w:val="21"/>
        </w:rPr>
        <w:t>B. 沿程上升</w:t>
      </w:r>
    </w:p>
    <w:p>
      <w:pPr>
        <w:spacing w:after="120" w:line="372" w:lineRule="auto" w:before="0"/>
        <w:jc w:val="left"/>
      </w:pPr>
      <w:r>
        <w:rPr>
          <w:rFonts w:ascii="Arial" w:hAnsi="Arial" w:eastAsia="等线"/>
          <w:b w:val="0"/>
          <w:color w:val="2D2D2D"/>
          <w:sz w:val="21"/>
        </w:rPr>
        <w:t>C. 保持水平</w:t>
      </w:r>
    </w:p>
    <w:p>
      <w:pPr>
        <w:spacing w:after="120" w:line="372" w:lineRule="auto" w:before="0"/>
        <w:jc w:val="left"/>
      </w:pPr>
      <w:r>
        <w:rPr>
          <w:rFonts w:ascii="Arial" w:hAnsi="Arial" w:eastAsia="等线"/>
          <w:b w:val="0"/>
          <w:color w:val="2D2D2D"/>
          <w:sz w:val="21"/>
        </w:rPr>
        <w:t>D. 三种情况都有可能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（AI补解析）同Q2019-073，实际液体测压管水头线三种情况均可能。</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#测压管水头 #粘性流体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总水头线沿程必下降；测压管水头线不一定</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管流-流量计算</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#伯努利方程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#沿程损失</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#流量计算</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考点：#伯努利方程</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Q2022-075 | 流体力学 | 管流-流量计算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由大体积水箱供水，且水位恒定，水箱顶部压力表读数19600Pa，水深H=2m，水平管道长l=50m，直径d=100mm，沿程损失系数0.02，忽略局部损失，则管道通过流量是：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83.8L/s</w:t>
      </w:r>
    </w:p>
    <w:p>
      <w:pPr>
        <w:spacing w:after="120" w:line="372" w:lineRule="auto" w:before="0"/>
        <w:jc w:val="left"/>
      </w:pPr>
      <w:r>
        <w:rPr>
          <w:rFonts w:ascii="Arial" w:hAnsi="Arial" w:eastAsia="等线"/>
          <w:b w:val="0"/>
          <w:color w:val="2D2D2D"/>
          <w:sz w:val="21"/>
        </w:rPr>
        <w:t>B. 20.95L/s</w:t>
      </w:r>
    </w:p>
    <w:p>
      <w:pPr>
        <w:spacing w:after="120" w:line="372" w:lineRule="auto" w:before="0"/>
        <w:jc w:val="left"/>
      </w:pPr>
      <w:r>
        <w:rPr>
          <w:rFonts w:ascii="Arial" w:hAnsi="Arial" w:eastAsia="等线"/>
          <w:b w:val="0"/>
          <w:color w:val="2D2D2D"/>
          <w:sz w:val="21"/>
        </w:rPr>
        <w:t>C. 10.48L/s</w:t>
      </w:r>
    </w:p>
    <w:p>
      <w:pPr>
        <w:spacing w:after="120" w:line="372" w:lineRule="auto" w:before="0"/>
        <w:jc w:val="left"/>
      </w:pPr>
      <w:r>
        <w:rPr>
          <w:rFonts w:ascii="Arial" w:hAnsi="Arial" w:eastAsia="等线"/>
          <w:b w:val="0"/>
          <w:color w:val="2D2D2D"/>
          <w:sz w:val="21"/>
        </w:rPr>
        <w:t>D. 41.9L/s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（AI补解析）由伯努利方程和沿程损失公式联立求解流量。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#伯努利方程 #沿程损失 #流量计算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总水头=位置水头+压力水头+速度水头</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管流-测压管水头</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#测压管水头</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#总水头线</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#沿程损失</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考点：#测压管水头</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Q2019-073 | 流体力学 | 管流-测压管水头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粘性液体测压管水头线的沿程变化是：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沿程下降</w:t>
      </w:r>
    </w:p>
    <w:p>
      <w:pPr>
        <w:spacing w:after="120" w:line="372" w:lineRule="auto" w:before="0"/>
        <w:jc w:val="left"/>
      </w:pPr>
      <w:r>
        <w:rPr>
          <w:rFonts w:ascii="Arial" w:hAnsi="Arial" w:eastAsia="等线"/>
          <w:b w:val="0"/>
          <w:color w:val="2D2D2D"/>
          <w:sz w:val="21"/>
        </w:rPr>
        <w:t>B. 沿程上升</w:t>
      </w:r>
    </w:p>
    <w:p>
      <w:pPr>
        <w:spacing w:after="120" w:line="372" w:lineRule="auto" w:before="0"/>
        <w:jc w:val="left"/>
      </w:pPr>
      <w:r>
        <w:rPr>
          <w:rFonts w:ascii="Arial" w:hAnsi="Arial" w:eastAsia="等线"/>
          <w:b w:val="0"/>
          <w:color w:val="2D2D2D"/>
          <w:sz w:val="21"/>
        </w:rPr>
        <w:t>C. 保持水平</w:t>
      </w:r>
    </w:p>
    <w:p>
      <w:pPr>
        <w:spacing w:after="120" w:line="372" w:lineRule="auto" w:before="0"/>
        <w:jc w:val="left"/>
      </w:pPr>
      <w:r>
        <w:rPr>
          <w:rFonts w:ascii="Arial" w:hAnsi="Arial" w:eastAsia="等线"/>
          <w:b w:val="0"/>
          <w:color w:val="2D2D2D"/>
          <w:sz w:val="21"/>
        </w:rPr>
        <w:t>D. 三种情况都有可能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（AI补解析）对于实际（粘性）液体，由于沿程水头损失，总水头线总是沿程下降的。但测压管水头线取决于速度和压强的相对变化，可以下降、上升或保持水平（如等截面管段上升、扩散管段上升等）。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#测压管水头 #总水头线 #沿程损失</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总水头线必下降，测压管水头线不一定</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管流-输送距离</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#有压管流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#沿程损失</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#输送距离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考点：#有压管流</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Q2022-074 | 流体力学 | 管流-输送距离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给水管某处的水压是2943kPa，引出一根水平输水管，直径d=250mm，当量粗糙高度K=0.4mm，水的运动粘性系数0.0131cm²/s，要保证流量为50L/s，能输送到多远距离：</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6150m</w:t>
      </w:r>
    </w:p>
    <w:p>
      <w:pPr>
        <w:spacing w:after="120" w:line="372" w:lineRule="auto" w:before="0"/>
        <w:jc w:val="left"/>
      </w:pPr>
      <w:r>
        <w:rPr>
          <w:rFonts w:ascii="Arial" w:hAnsi="Arial" w:eastAsia="等线"/>
          <w:b w:val="0"/>
          <w:color w:val="2D2D2D"/>
          <w:sz w:val="21"/>
        </w:rPr>
        <w:t>B. 6250m</w:t>
      </w:r>
    </w:p>
    <w:p>
      <w:pPr>
        <w:spacing w:after="120" w:line="372" w:lineRule="auto" w:before="0"/>
        <w:jc w:val="left"/>
      </w:pPr>
      <w:r>
        <w:rPr>
          <w:rFonts w:ascii="Arial" w:hAnsi="Arial" w:eastAsia="等线"/>
          <w:b w:val="0"/>
          <w:color w:val="2D2D2D"/>
          <w:sz w:val="21"/>
        </w:rPr>
        <w:t>C. 6350m</w:t>
      </w:r>
    </w:p>
    <w:p>
      <w:pPr>
        <w:spacing w:after="120" w:line="372" w:lineRule="auto" w:before="0"/>
        <w:jc w:val="left"/>
      </w:pPr>
      <w:r>
        <w:rPr>
          <w:rFonts w:ascii="Arial" w:hAnsi="Arial" w:eastAsia="等线"/>
          <w:b w:val="0"/>
          <w:color w:val="2D2D2D"/>
          <w:sz w:val="21"/>
        </w:rPr>
        <w:t>D. 6450m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（AI补解析）利用沿程水头损失公式hf = λ·(l/d)·(v²/2g)，由给定水压折算水头反算输送距离。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#有压管流 #沿程损失 #输送距离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需计算流速v=Q/A和Re确定λ</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雷诺数判据</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#雷诺数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#层流</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#紊流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考点：#雷诺数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Q2022-073 | 流体力学 | 雷诺数判据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在圆管中，粘性流体的流动是层流还是紊流状态，判定依据是：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流体粘性大小</w:t>
      </w:r>
    </w:p>
    <w:p>
      <w:pPr>
        <w:spacing w:after="120" w:line="372" w:lineRule="auto" w:before="0"/>
        <w:jc w:val="left"/>
      </w:pPr>
      <w:r>
        <w:rPr>
          <w:rFonts w:ascii="Arial" w:hAnsi="Arial" w:eastAsia="等线"/>
          <w:b w:val="0"/>
          <w:color w:val="2D2D2D"/>
          <w:sz w:val="21"/>
        </w:rPr>
        <w:t>B. 流速大小</w:t>
      </w:r>
    </w:p>
    <w:p>
      <w:pPr>
        <w:spacing w:after="120" w:line="372" w:lineRule="auto" w:before="0"/>
        <w:jc w:val="left"/>
      </w:pPr>
      <w:r>
        <w:rPr>
          <w:rFonts w:ascii="Arial" w:hAnsi="Arial" w:eastAsia="等线"/>
          <w:b w:val="0"/>
          <w:color w:val="2D2D2D"/>
          <w:sz w:val="21"/>
        </w:rPr>
        <w:t>C. 流量大小</w:t>
      </w:r>
    </w:p>
    <w:p>
      <w:pPr>
        <w:spacing w:after="120" w:line="372" w:lineRule="auto" w:before="0"/>
        <w:jc w:val="left"/>
      </w:pPr>
      <w:r>
        <w:rPr>
          <w:rFonts w:ascii="Arial" w:hAnsi="Arial" w:eastAsia="等线"/>
          <w:b w:val="0"/>
          <w:color w:val="2D2D2D"/>
          <w:sz w:val="21"/>
        </w:rPr>
        <w:t>D. 流动雷诺数的大小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（AI补解析）雷诺数Re = vd/ν是判别层流和紊流的无量纲准则数。当Re&lt;2300为层流，Re&gt;2300为紊流。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#雷诺数 #层流 #紊流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Re&lt;2300层流, &gt;2300紊流</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电工电子</w:t>
      </w:r>
    </w:p>
    <w:p>
      <w:pPr>
        <w:spacing w:after="120" w:line="372" w:lineRule="auto" w:before="0"/>
        <w:ind w:left="680"/>
        <w:shd w:fill="F0F4F8" w:val="clear"/>
        <w:jc w:val="left"/>
      </w:pPr>
      <w:r>
        <w:rPr>
          <w:rFonts w:ascii="Arial" w:hAnsi="Arial" w:eastAsia="等线"/>
          <w:b w:val="0"/>
          <w:color w:val="2D2D2D"/>
          <w:sz w:val="21"/>
        </w:rPr>
        <w:t>本部分共 18 题</w:t>
      </w:r>
    </w:p>
    <w:p>
      <w:pPr>
        <w:pStyle w:val="Heading2"/>
        <w:spacing w:after="240" w:line="312" w:lineRule="auto" w:before="560"/>
        <w:jc w:val="left"/>
        <w:pBdr>
          <w:left w:val="single" w:sz="18" w:space="8" w:color="2E75B6"/>
        </w:pBdr>
      </w:pPr>
      <w:r>
        <w:rPr>
          <w:rFonts w:ascii="Arial" w:hAnsi="Arial" w:eastAsia="微软雅黑"/>
          <w:b/>
          <w:color w:val="1B4F8A"/>
          <w:sz w:val="30"/>
        </w:rPr>
        <w:t>三相异步电机</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#异步电动机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#启动方式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#绕线式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考点：#异步电动机</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Q2019-086 | 电工电子 | 三相异步电机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三相异步电动机在满载启动时，为了不引起电网电压的过大波动，应该采用的异步电动机类型和启动方案是：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鼠笼式电动机和 Y−△降压启动</w:t>
      </w:r>
    </w:p>
    <w:p>
      <w:pPr>
        <w:spacing w:after="120" w:line="372" w:lineRule="auto" w:before="0"/>
        <w:jc w:val="left"/>
      </w:pPr>
      <w:r>
        <w:rPr>
          <w:rFonts w:ascii="Arial" w:hAnsi="Arial" w:eastAsia="等线"/>
          <w:b w:val="0"/>
          <w:color w:val="2D2D2D"/>
          <w:sz w:val="21"/>
        </w:rPr>
        <w:t>B. 鼠笼式电动机和自耦调压器降压启动</w:t>
      </w:r>
    </w:p>
    <w:p>
      <w:pPr>
        <w:spacing w:after="120" w:line="372" w:lineRule="auto" w:before="0"/>
        <w:jc w:val="left"/>
      </w:pPr>
      <w:r>
        <w:rPr>
          <w:rFonts w:ascii="Arial" w:hAnsi="Arial" w:eastAsia="等线"/>
          <w:b w:val="0"/>
          <w:color w:val="2D2D2D"/>
          <w:sz w:val="21"/>
        </w:rPr>
        <w:t>C. 绕线式电动机和转子绕组串电阻启动</w:t>
      </w:r>
    </w:p>
    <w:p>
      <w:pPr>
        <w:spacing w:after="120" w:line="372" w:lineRule="auto" w:before="0"/>
        <w:jc w:val="left"/>
      </w:pPr>
      <w:r>
        <w:rPr>
          <w:rFonts w:ascii="Arial" w:hAnsi="Arial" w:eastAsia="等线"/>
          <w:b w:val="0"/>
          <w:color w:val="2D2D2D"/>
          <w:sz w:val="21"/>
        </w:rPr>
        <w:t>D. 绕线式电动机和 Y−△降压启动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（原文解析）绕线式异步电动机通过在转子回路串电阻启动，可以限制启动电流，同时又可保持较大的启动转矩，适合满载启动。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#异步电动机 #启动方式 #绕线式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满载启动需要大启动转矩→绕线式+串电阻</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二极管电路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#理想二极管</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#或逻辑</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#导通判断</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考点：#理想二极管</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Q2019-093 | 电工电子 | 二极管电路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二极管应用电路如图所示，</w:t>
      </w:r>
      <w:r>
        <w:rPr>
          <w:rFonts w:ascii="Arial" w:hAnsi="Arial" w:eastAsia="等线"/>
          <w:b w:val="0"/>
          <w:color w:val="2D2D2D"/>
          <w:sz w:val="21"/>
        </w:rPr>
        <w:t>U_A = 1V, U_B = 5V, R = 1k\Omega</w:t>
      </w:r>
      <w:r>
        <w:rPr>
          <w:rFonts w:ascii="Arial" w:hAnsi="Arial" w:eastAsia="等线"/>
          <w:b w:val="0"/>
          <w:color w:val="2D2D2D"/>
          <w:sz w:val="21"/>
        </w:rPr>
        <w:t xml:space="preserve">，设二极管均为理想器件，则电流 </w:t>
      </w:r>
      <w:r>
        <w:rPr>
          <w:rFonts w:ascii="Arial" w:hAnsi="Arial" w:eastAsia="等线"/>
          <w:b w:val="0"/>
          <w:color w:val="2D2D2D"/>
          <w:sz w:val="21"/>
        </w:rPr>
        <w:t>i_R</w:t>
      </w:r>
      <w:r>
        <w:rPr>
          <w:rFonts w:ascii="Arial" w:hAnsi="Arial" w:eastAsia="等线"/>
          <w:b w:val="0"/>
          <w:color w:val="2D2D2D"/>
          <w:sz w:val="21"/>
        </w:rPr>
        <w:t xml:space="preserve"> =：</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5mA</w:t>
      </w:r>
    </w:p>
    <w:p>
      <w:pPr>
        <w:spacing w:after="120" w:line="372" w:lineRule="auto" w:before="0"/>
        <w:jc w:val="left"/>
      </w:pPr>
      <w:r>
        <w:rPr>
          <w:rFonts w:ascii="Arial" w:hAnsi="Arial" w:eastAsia="等线"/>
          <w:b w:val="0"/>
          <w:color w:val="2D2D2D"/>
          <w:sz w:val="21"/>
        </w:rPr>
        <w:t>B. 1mA</w:t>
      </w:r>
    </w:p>
    <w:p>
      <w:pPr>
        <w:spacing w:after="120" w:line="372" w:lineRule="auto" w:before="0"/>
        <w:jc w:val="left"/>
      </w:pPr>
      <w:r>
        <w:rPr>
          <w:rFonts w:ascii="Arial" w:hAnsi="Arial" w:eastAsia="等线"/>
          <w:b w:val="0"/>
          <w:color w:val="2D2D2D"/>
          <w:sz w:val="21"/>
        </w:rPr>
        <w:t>C. 6mA</w:t>
      </w:r>
    </w:p>
    <w:p>
      <w:pPr>
        <w:spacing w:after="120" w:line="372" w:lineRule="auto" w:before="0"/>
        <w:jc w:val="left"/>
      </w:pPr>
      <w:r>
        <w:rPr>
          <w:rFonts w:ascii="Arial" w:hAnsi="Arial" w:eastAsia="等线"/>
          <w:b w:val="0"/>
          <w:color w:val="2D2D2D"/>
          <w:sz w:val="21"/>
        </w:rPr>
        <w:t>D. 0mA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（AI补解析）理想二极管中，</w:t>
      </w:r>
      <w:r>
        <w:rPr>
          <w:rFonts w:ascii="Arial" w:hAnsi="Arial" w:eastAsia="等线"/>
          <w:b w:val="0"/>
          <w:color w:val="2D2D2D"/>
          <w:sz w:val="21"/>
        </w:rPr>
        <w:t>U_B = 5V &gt; U_A = 1V</w:t>
      </w:r>
      <w:r>
        <w:rPr>
          <w:rFonts w:ascii="Arial" w:hAnsi="Arial" w:eastAsia="等线"/>
          <w:b w:val="0"/>
          <w:color w:val="2D2D2D"/>
          <w:sz w:val="21"/>
        </w:rPr>
        <w:t xml:space="preserve">，B端对应的二极管导通，A端对应的二极管截止，所以 </w:t>
      </w:r>
      <w:r>
        <w:rPr>
          <w:rFonts w:ascii="Arial" w:hAnsi="Arial" w:eastAsia="等线"/>
          <w:b w:val="0"/>
          <w:color w:val="2D2D2D"/>
          <w:sz w:val="21"/>
        </w:rPr>
        <w:t>i_R = 5V / 1k\Omega = 5mA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#理想二极管 #或逻辑 #导通判断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多个二极管并联时，电压最高的先导通</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交流电路功率</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#有功功率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#功率因数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#电流计算</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考点：#有功功率</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Q2019-083 | 电工电子 | 交流电路功率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额定容量为 20kVA，额定电压为 220V 的某交流电源，向有功功率为 8kW、功率因数为 0.6 的感性负载供电后，负载电流的有效值为：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90.9A</w:t>
      </w:r>
    </w:p>
    <w:p>
      <w:pPr>
        <w:spacing w:after="120" w:line="372" w:lineRule="auto" w:before="0"/>
        <w:jc w:val="left"/>
      </w:pPr>
      <w:r>
        <w:rPr>
          <w:rFonts w:ascii="Arial" w:hAnsi="Arial" w:eastAsia="等线"/>
          <w:b w:val="0"/>
          <w:color w:val="2D2D2D"/>
          <w:sz w:val="21"/>
        </w:rPr>
        <w:t>B. 60.6A</w:t>
      </w:r>
    </w:p>
    <w:p>
      <w:pPr>
        <w:spacing w:after="120" w:line="372" w:lineRule="auto" w:before="0"/>
        <w:jc w:val="left"/>
      </w:pPr>
      <w:r>
        <w:rPr>
          <w:rFonts w:ascii="Arial" w:hAnsi="Arial" w:eastAsia="等线"/>
          <w:b w:val="0"/>
          <w:color w:val="2D2D2D"/>
          <w:sz w:val="21"/>
        </w:rPr>
        <w:t>C. 36.36A</w:t>
      </w:r>
    </w:p>
    <w:p>
      <w:pPr>
        <w:spacing w:after="120" w:line="372" w:lineRule="auto" w:before="0"/>
        <w:jc w:val="left"/>
      </w:pPr>
      <w:r>
        <w:rPr>
          <w:rFonts w:ascii="Arial" w:hAnsi="Arial" w:eastAsia="等线"/>
          <w:b w:val="0"/>
          <w:color w:val="2D2D2D"/>
          <w:sz w:val="21"/>
        </w:rPr>
        <w:t>D. 151.5A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 = \frac{P}{U \cos\varphi} = \frac{8 \times 10^3}{0.6 \times 220} = 60.6A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#有功功率 #功率因数 #电流计算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不要用视在功率 S/U，应用 P/(U·cosφ)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功率因数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#功率因数</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#相位差</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考点：#功率因数</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Q2022-084 | 电工电子 | 功率因数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图示电路中，u_A = 220sin(314t+30°)V，u_B = 180sin(314t−20°)V，则该电路的功率因数λ为：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cos10°</w:t>
      </w:r>
    </w:p>
    <w:p>
      <w:pPr>
        <w:spacing w:after="120" w:line="372" w:lineRule="auto" w:before="0"/>
        <w:jc w:val="left"/>
      </w:pPr>
      <w:r>
        <w:rPr>
          <w:rFonts w:ascii="Arial" w:hAnsi="Arial" w:eastAsia="等线"/>
          <w:b w:val="0"/>
          <w:color w:val="2D2D2D"/>
          <w:sz w:val="21"/>
        </w:rPr>
        <w:t>B. cos30°</w:t>
      </w:r>
    </w:p>
    <w:p>
      <w:pPr>
        <w:spacing w:after="120" w:line="372" w:lineRule="auto" w:before="0"/>
        <w:jc w:val="left"/>
      </w:pPr>
      <w:r>
        <w:rPr>
          <w:rFonts w:ascii="Arial" w:hAnsi="Arial" w:eastAsia="等线"/>
          <w:b w:val="0"/>
          <w:color w:val="2D2D2D"/>
          <w:sz w:val="21"/>
        </w:rPr>
        <w:t>C. cos50°</w:t>
      </w:r>
    </w:p>
    <w:p>
      <w:pPr>
        <w:spacing w:after="120" w:line="372" w:lineRule="auto" w:before="0"/>
        <w:jc w:val="left"/>
      </w:pPr>
      <w:r>
        <w:rPr>
          <w:rFonts w:ascii="Arial" w:hAnsi="Arial" w:eastAsia="等线"/>
          <w:b w:val="0"/>
          <w:color w:val="2D2D2D"/>
          <w:sz w:val="21"/>
        </w:rPr>
        <w:t>D. cos(−20°)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（AI补解析）功率因数角φ = 30°−(−20°) = 50°，λ = cos50°。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#功率因数 #相位差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φ = φ_u − φ_i</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动态电路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#换路定则</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#初始值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#动态电路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考点：#换路定则</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Q2019-084 | 电工电子 | 动态电路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图示电路中，电感及电容元件上没有初始储能，开关S在t=0时刻闭合，在开关闭合瞬间（t=0），电路中取值为10V的电压是：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u_L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u_C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u_{R1} + u_{R2}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u_{R2}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（AI补解析）换路瞬间，电容电压不能突变（</w:t>
      </w:r>
      <w:r>
        <w:rPr>
          <w:rFonts w:ascii="Arial" w:hAnsi="Arial" w:eastAsia="等线"/>
          <w:b w:val="0"/>
          <w:color w:val="2D2D2D"/>
          <w:sz w:val="21"/>
        </w:rPr>
        <w:t>u_C(0^+) = u_C(0^-) = 0</w:t>
      </w:r>
      <w:r>
        <w:rPr>
          <w:rFonts w:ascii="Arial" w:hAnsi="Arial" w:eastAsia="等线"/>
          <w:b w:val="0"/>
          <w:color w:val="2D2D2D"/>
          <w:sz w:val="21"/>
        </w:rPr>
        <w:t>），所以C两端电压为零，电路中10V电源电压全部加在电感上。</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#换路定则 #初始值 #动态电路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换路瞬间：</w:t>
      </w:r>
      <w:r>
        <w:rPr>
          <w:rFonts w:ascii="Arial" w:hAnsi="Arial" w:eastAsia="等线"/>
          <w:b w:val="0"/>
          <w:color w:val="2D2D2D"/>
          <w:sz w:val="21"/>
        </w:rPr>
        <w:t>u_C</w:t>
      </w:r>
      <w:r>
        <w:rPr>
          <w:rFonts w:ascii="Arial" w:hAnsi="Arial" w:eastAsia="等线"/>
          <w:b w:val="0"/>
          <w:color w:val="2D2D2D"/>
          <w:sz w:val="21"/>
        </w:rPr>
        <w:t>不能突变，</w:t>
      </w:r>
      <w:r>
        <w:rPr>
          <w:rFonts w:ascii="Arial" w:hAnsi="Arial" w:eastAsia="等线"/>
          <w:b w:val="0"/>
          <w:color w:val="2D2D2D"/>
          <w:sz w:val="21"/>
        </w:rPr>
        <w:t>i_L</w:t>
      </w:r>
      <w:r>
        <w:rPr>
          <w:rFonts w:ascii="Arial" w:hAnsi="Arial" w:eastAsia="等线"/>
          <w:b w:val="0"/>
          <w:color w:val="2D2D2D"/>
          <w:sz w:val="21"/>
        </w:rPr>
        <w:t>不能突变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变压器-阻抗匹配</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#理想变压器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#阻抗匹配</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#匝数比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考点：#理想变压器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Q2019-085 | 电工电子 | 变压器-阻抗匹配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设图示变压器为理想器件，且 </w:t>
      </w:r>
      <w:r>
        <w:rPr>
          <w:rFonts w:ascii="Arial" w:hAnsi="Arial" w:eastAsia="等线"/>
          <w:b w:val="0"/>
          <w:color w:val="2D2D2D"/>
          <w:sz w:val="21"/>
        </w:rPr>
        <w:t>u_s = 90\sqrt{2}\sin\omega t V</w:t>
      </w:r>
      <w:r>
        <w:rPr>
          <w:rFonts w:ascii="Arial" w:hAnsi="Arial" w:eastAsia="等线"/>
          <w:b w:val="0"/>
          <w:color w:val="2D2D2D"/>
          <w:sz w:val="21"/>
        </w:rPr>
        <w:t xml:space="preserve">。开关S闭合时，信号源的内阻R1与信号源右侧电路的等效电阻相等，那么开关S断开后，电压 </w:t>
      </w:r>
      <w:r>
        <w:rPr>
          <w:rFonts w:ascii="Arial" w:hAnsi="Arial" w:eastAsia="等线"/>
          <w:b w:val="0"/>
          <w:color w:val="2D2D2D"/>
          <w:sz w:val="21"/>
        </w:rPr>
        <w:t>u_1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因变压器匝数比K、电阻R1和R2未知而无法确定</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u_1 = 45\sqrt{2}\sin\omega t V</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u_1 = 60\sqrt{2}\sin\omega t V</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u_1 = 30\sin\omega t V</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（AI补解析）开关闭合时满足阻抗匹配条件，可求出匝数比等参数。断开后根据分压关系求得 </w:t>
      </w:r>
      <w:r>
        <w:rPr>
          <w:rFonts w:ascii="Arial" w:hAnsi="Arial" w:eastAsia="等线"/>
          <w:b w:val="0"/>
          <w:color w:val="2D2D2D"/>
          <w:sz w:val="21"/>
        </w:rPr>
        <w:t>u_1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#理想变压器 #阻抗匹配 #匝数比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理想变压器阻抗变换：</w:t>
      </w:r>
      <w:r>
        <w:rPr>
          <w:rFonts w:ascii="Arial" w:hAnsi="Arial" w:eastAsia="等线"/>
          <w:b w:val="0"/>
          <w:color w:val="2D2D2D"/>
          <w:sz w:val="21"/>
        </w:rPr>
        <w:t>Z_{in} = Z_L / K^2</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数字逻辑-波形</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#数字信号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#波形分析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#或非门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考点：#数字信号</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Q2019-091 | 电工电子 | 数字逻辑-波形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已知数字信号 A 和数字信号 B 的波形如图所示，则数字信号 </w:t>
      </w:r>
      <w:r>
        <w:rPr>
          <w:rFonts w:ascii="Arial" w:hAnsi="Arial" w:eastAsia="等线"/>
          <w:b w:val="0"/>
          <w:color w:val="2D2D2D"/>
          <w:sz w:val="21"/>
        </w:rPr>
        <w:t>F = \overline{A} + \overline{B}</w:t>
      </w:r>
      <w:r>
        <w:rPr>
          <w:rFonts w:ascii="Arial" w:hAnsi="Arial" w:eastAsia="等线"/>
          <w:b w:val="0"/>
          <w:color w:val="2D2D2D"/>
          <w:sz w:val="21"/>
        </w:rPr>
        <w:t xml:space="preserve"> 的波形为：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A（图中确定）</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（AI补解析）根据或非逻辑：</w:t>
      </w:r>
      <w:r>
        <w:rPr>
          <w:rFonts w:ascii="Arial" w:hAnsi="Arial" w:eastAsia="等线"/>
          <w:b w:val="0"/>
          <w:color w:val="2D2D2D"/>
          <w:sz w:val="21"/>
        </w:rPr>
        <w:t>F = \overline{A+B}</w:t>
      </w:r>
      <w:r>
        <w:rPr>
          <w:rFonts w:ascii="Arial" w:hAnsi="Arial" w:eastAsia="等线"/>
          <w:b w:val="0"/>
          <w:color w:val="2D2D2D"/>
          <w:sz w:val="21"/>
        </w:rPr>
        <w:t>，对每个时刻取A和B的或非值。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#数字信号 #波形分析 #或非门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注意或非逻辑：A=B=0时F=1；其余F=0</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时序逻辑-计数器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#计数器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#时序逻辑</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#状态转换</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考点：#计数器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Q2019-096 | 电工电子 | 时序逻辑-计数器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图(a)示时序逻辑电路的工作波形如图(b)所示，由此可知该电路是一个：</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右移寄存器</w:t>
      </w:r>
    </w:p>
    <w:p>
      <w:pPr>
        <w:spacing w:after="120" w:line="372" w:lineRule="auto" w:before="0"/>
        <w:jc w:val="left"/>
      </w:pPr>
      <w:r>
        <w:rPr>
          <w:rFonts w:ascii="Arial" w:hAnsi="Arial" w:eastAsia="等线"/>
          <w:b w:val="0"/>
          <w:color w:val="2D2D2D"/>
          <w:sz w:val="21"/>
        </w:rPr>
        <w:t>B. 三进制计数器</w:t>
      </w:r>
    </w:p>
    <w:p>
      <w:pPr>
        <w:spacing w:after="120" w:line="372" w:lineRule="auto" w:before="0"/>
        <w:jc w:val="left"/>
      </w:pPr>
      <w:r>
        <w:rPr>
          <w:rFonts w:ascii="Arial" w:hAnsi="Arial" w:eastAsia="等线"/>
          <w:b w:val="0"/>
          <w:color w:val="2D2D2D"/>
          <w:sz w:val="21"/>
        </w:rPr>
        <w:t>C. 四进制计数器</w:t>
      </w:r>
    </w:p>
    <w:p>
      <w:pPr>
        <w:spacing w:after="120" w:line="372" w:lineRule="auto" w:before="0"/>
        <w:jc w:val="left"/>
      </w:pPr>
      <w:r>
        <w:rPr>
          <w:rFonts w:ascii="Arial" w:hAnsi="Arial" w:eastAsia="等线"/>
          <w:b w:val="0"/>
          <w:color w:val="2D2D2D"/>
          <w:sz w:val="21"/>
        </w:rPr>
        <w:t>D. 五进制计数器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（AI补解析）通过波形分析状态循环周期，确定是四进制计数器。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#计数器 #时序逻辑 #状态转换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数状态周期确定进制数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正弦稳态-相量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#正弦稳态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#相量法</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#有效值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考点：#正弦稳态</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Q2019-082 | 电工电子 | 正弦稳态-相量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图示电流 i(t) 和电压 u(t) 的相量分别为：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\dot{I} = j2.12A, \dot{U} = -j7.07V</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\dot{I} = 2.12\angle 90°, \dot{U} = -7.07\angle -90°V</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\dot{I} = j3A, \dot{U} = -j10V</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\dot{I} = -3A, \dot{U} = -10V</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（AI补解析）将时域正弦量转换为相量（有效值相量），注意相位角的表示。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#正弦稳态 #相量法 #有效值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相量法只适用于同频率的正弦稳态电路</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电磁感应</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#电磁感应</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#直流</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考点：#电磁感应</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Q2019-079 | 电工电子 | 电磁感应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图示铁芯线圈通以直流电流 I，并在铁芯中产生磁通 Φ，线圈的电阻为 R，那么线圈两端的电压为：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U = IR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 = N \frac{d\Phi}{dt}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 = -N \frac{d\Phi}{dt}</w:t>
      </w:r>
    </w:p>
    <w:p>
      <w:pPr>
        <w:spacing w:after="120" w:line="372" w:lineRule="auto" w:before="0"/>
        <w:jc w:val="left"/>
      </w:pPr>
      <w:r>
        <w:rPr>
          <w:rFonts w:ascii="Arial" w:hAnsi="Arial" w:eastAsia="等线"/>
          <w:b w:val="0"/>
          <w:color w:val="2D2D2D"/>
          <w:sz w:val="21"/>
        </w:rPr>
        <w:t>D. U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（原文解析）线圈中通入直流电流 I，磁路中磁通 Φ 为常量，不产生感应电动势 e=0。所以线圈两端电压 U = IR。</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#电磁感应 #直流 #电感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直流稳态时电感相当于短路，感应电动势为零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电路-电感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#伏安关系</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#微分关系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考点：#电感</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Q2019-080 | 电工电子 | 电路-电感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图示电路，如下关系成立的是：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u = iR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 = i(R+L)</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i = L \frac{du}{dt}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u_L = L \frac{di}{dt}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（原文解析）电感元件的伏安关系为 </w:t>
      </w:r>
      <w:r>
        <w:rPr>
          <w:rFonts w:ascii="Arial" w:hAnsi="Arial" w:eastAsia="等线"/>
          <w:b w:val="0"/>
          <w:color w:val="2D2D2D"/>
          <w:sz w:val="21"/>
        </w:rPr>
        <w:t>u_L = L \frac{di}{dt}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#电感 #伏安关系 #微分关系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电感的电压与电流变化率成正比</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电路分析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#电路分析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#KCL</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#节点法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考点：#电路分析</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Q2019-081 | 电工电子 | 电路分析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图示电路，电流 </w:t>
      </w:r>
      <w:r>
        <w:rPr>
          <w:rFonts w:ascii="Arial" w:hAnsi="Arial" w:eastAsia="等线"/>
          <w:b w:val="0"/>
          <w:color w:val="2D2D2D"/>
          <w:sz w:val="21"/>
        </w:rPr>
        <w:t>I_s</w:t>
      </w:r>
      <w:r>
        <w:rPr>
          <w:rFonts w:ascii="Arial" w:hAnsi="Arial" w:eastAsia="等线"/>
          <w:b w:val="0"/>
          <w:color w:val="2D2D2D"/>
          <w:sz w:val="21"/>
        </w:rPr>
        <w:t xml:space="preserve"> 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−0.8A</w:t>
      </w:r>
    </w:p>
    <w:p>
      <w:pPr>
        <w:spacing w:after="120" w:line="372" w:lineRule="auto" w:before="0"/>
        <w:jc w:val="left"/>
      </w:pPr>
      <w:r>
        <w:rPr>
          <w:rFonts w:ascii="Arial" w:hAnsi="Arial" w:eastAsia="等线"/>
          <w:b w:val="0"/>
          <w:color w:val="2D2D2D"/>
          <w:sz w:val="21"/>
        </w:rPr>
        <w:t>B. 0.8A</w:t>
      </w:r>
    </w:p>
    <w:p>
      <w:pPr>
        <w:spacing w:after="120" w:line="372" w:lineRule="auto" w:before="0"/>
        <w:jc w:val="left"/>
      </w:pPr>
      <w:r>
        <w:rPr>
          <w:rFonts w:ascii="Arial" w:hAnsi="Arial" w:eastAsia="等线"/>
          <w:b w:val="0"/>
          <w:color w:val="2D2D2D"/>
          <w:sz w:val="21"/>
        </w:rPr>
        <w:t>C. 0.6A</w:t>
      </w:r>
    </w:p>
    <w:p>
      <w:pPr>
        <w:spacing w:after="120" w:line="372" w:lineRule="auto" w:before="0"/>
        <w:jc w:val="left"/>
      </w:pPr>
      <w:r>
        <w:rPr>
          <w:rFonts w:ascii="Arial" w:hAnsi="Arial" w:eastAsia="等线"/>
          <w:b w:val="0"/>
          <w:color w:val="2D2D2D"/>
          <w:sz w:val="21"/>
        </w:rPr>
        <w:t>D. −0.6A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（AI补解析）通过节点分析或KCL求解电流。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#电路分析 #KCL #节点法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注意电流方向的正负号</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触发器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#JK触发器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#D触发器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#时序分析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考点：#JK触发器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Q2019-095 | 电工电子 | 触发器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图(a)示电路中，复位信号及时钟脉冲信号如图(b)所示，在t1时刻，输出Q_JK和Q_D分别等于：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0 1</w:t>
      </w:r>
    </w:p>
    <w:p>
      <w:pPr>
        <w:spacing w:after="120" w:line="372" w:lineRule="auto" w:before="0"/>
        <w:jc w:val="left"/>
      </w:pPr>
      <w:r>
        <w:rPr>
          <w:rFonts w:ascii="Arial" w:hAnsi="Arial" w:eastAsia="等线"/>
          <w:b w:val="0"/>
          <w:color w:val="2D2D2D"/>
          <w:sz w:val="21"/>
        </w:rPr>
        <w:t>C. 1 0</w:t>
      </w:r>
    </w:p>
    <w:p>
      <w:pPr>
        <w:spacing w:after="120" w:line="372" w:lineRule="auto" w:before="0"/>
        <w:jc w:val="left"/>
      </w:pPr>
      <w:r>
        <w:rPr>
          <w:rFonts w:ascii="Arial" w:hAnsi="Arial" w:eastAsia="等线"/>
          <w:b w:val="0"/>
          <w:color w:val="2D2D2D"/>
          <w:sz w:val="21"/>
        </w:rPr>
        <w:t>D. 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（AI补解析）根据JK触发器和D触发器的逻辑功能及时序图分析。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#JK触发器 #D触发器 #时序分析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JK触发器：J=K=1时翻转；D触发器：Q^{n+1}=D</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触发器时序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#触发器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#时序分析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#JK触发器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考点：#触发器</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Q2022-096 | 电工电子 | 触发器时序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图(a)所示复位信号、置位信号及时钟脉冲信号如图(b)所示，经分析t1、t2时刻输出Q先后等于：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0 1</w:t>
      </w:r>
    </w:p>
    <w:p>
      <w:pPr>
        <w:spacing w:after="120" w:line="372" w:lineRule="auto" w:before="0"/>
        <w:jc w:val="left"/>
      </w:pPr>
      <w:r>
        <w:rPr>
          <w:rFonts w:ascii="Arial" w:hAnsi="Arial" w:eastAsia="等线"/>
          <w:b w:val="0"/>
          <w:color w:val="2D2D2D"/>
          <w:sz w:val="21"/>
        </w:rPr>
        <w:t>C. 1 0</w:t>
      </w:r>
    </w:p>
    <w:p>
      <w:pPr>
        <w:spacing w:after="120" w:line="372" w:lineRule="auto" w:before="0"/>
        <w:jc w:val="left"/>
      </w:pPr>
      <w:r>
        <w:rPr>
          <w:rFonts w:ascii="Arial" w:hAnsi="Arial" w:eastAsia="等线"/>
          <w:b w:val="0"/>
          <w:color w:val="2D2D2D"/>
          <w:sz w:val="21"/>
        </w:rPr>
        <w:t>D. 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（AI补解析）根据JK触发器的逻辑状态表分析时序。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#触发器 #时序分析 #JK触发器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注意复位和置位的优先级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运算放大器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#运算放大器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#加法器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#反相输入</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考点：#运算放大器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Q2019-094 | 电工电子 | 运算放大器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图示电路中，能够完成加法运算的电路是：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是图(a)和图(b)</w:t>
      </w:r>
    </w:p>
    <w:p>
      <w:pPr>
        <w:spacing w:after="120" w:line="372" w:lineRule="auto" w:before="0"/>
        <w:jc w:val="left"/>
      </w:pPr>
      <w:r>
        <w:rPr>
          <w:rFonts w:ascii="Arial" w:hAnsi="Arial" w:eastAsia="等线"/>
          <w:b w:val="0"/>
          <w:color w:val="2D2D2D"/>
          <w:sz w:val="21"/>
        </w:rPr>
        <w:t>B. 仅是图(a)</w:t>
      </w:r>
    </w:p>
    <w:p>
      <w:pPr>
        <w:spacing w:after="120" w:line="372" w:lineRule="auto" w:before="0"/>
        <w:jc w:val="left"/>
      </w:pPr>
      <w:r>
        <w:rPr>
          <w:rFonts w:ascii="Arial" w:hAnsi="Arial" w:eastAsia="等线"/>
          <w:b w:val="0"/>
          <w:color w:val="2D2D2D"/>
          <w:sz w:val="21"/>
        </w:rPr>
        <w:t>C. 仅是图(b)</w:t>
      </w:r>
    </w:p>
    <w:p>
      <w:pPr>
        <w:spacing w:after="120" w:line="372" w:lineRule="auto" w:before="0"/>
        <w:jc w:val="left"/>
      </w:pPr>
      <w:r>
        <w:rPr>
          <w:rFonts w:ascii="Arial" w:hAnsi="Arial" w:eastAsia="等线"/>
          <w:b w:val="0"/>
          <w:color w:val="2D2D2D"/>
          <w:sz w:val="21"/>
        </w:rPr>
        <w:t>D. 是图(c)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（AI补解析）图(a)为反相加法器：</w:t>
      </w:r>
      <w:r>
        <w:rPr>
          <w:rFonts w:ascii="Arial" w:hAnsi="Arial" w:eastAsia="等线"/>
          <w:b w:val="0"/>
          <w:color w:val="2D2D2D"/>
          <w:sz w:val="21"/>
        </w:rPr>
        <w:t>u_o = -R_F(\frac{u_1}{R_1} + \frac{u_2}{R_2})</w:t>
      </w:r>
      <w:r>
        <w:rPr>
          <w:rFonts w:ascii="Arial" w:hAnsi="Arial" w:eastAsia="等线"/>
          <w:b w:val="0"/>
          <w:color w:val="2D2D2D"/>
          <w:sz w:val="21"/>
        </w:rPr>
        <w:t>；图(b)为同相加法器。两者都能完成加法运算。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#运算放大器 #加法器 #反相输入</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反相比例运算：</w:t>
      </w:r>
      <w:r>
        <w:rPr>
          <w:rFonts w:ascii="Arial" w:hAnsi="Arial" w:eastAsia="等线"/>
          <w:b w:val="0"/>
          <w:color w:val="2D2D2D"/>
          <w:sz w:val="21"/>
        </w:rPr>
        <w:t>u_o = -\frac{R_F}{R_1}u_i</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逻辑函数-真值表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#真值表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#最小项表达式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#与或式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考点：#真值表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Q2019-092 | 电工电子 | 逻辑函数-真值表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逻辑函数 F=f(A,B,C) 的真值表如下所示，由此可知：</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 = \overline{A}\overline{B}C + B\overline{C}</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 = \overline{A}\overline{B}C + \overline{A}B\overline{C}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 = \overline{A}\overline{B}\overline{C} + ABC</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 = A\overline{B}\overline{C} + ABC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（原文解析）写真值表中使 F=1 的输入变量取值组合：每组对应一个乘积项（输入变量取值为1的写原变量，取值为0的写反变量），将这些变量相加即得输出函数F。</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#真值表 #最小项表达式 #与或式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从真值表写表达式：1→最小项之和</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逻辑化简</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#逻辑化简</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#布尔代数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考点：#逻辑化简</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Q2022-090 | 电工电子 | 逻辑化简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逻辑表达式 AB + AC + BCDE，化简结果为：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AB + DE</w:t>
      </w:r>
    </w:p>
    <w:p>
      <w:pPr>
        <w:spacing w:after="120" w:line="372" w:lineRule="auto" w:before="0"/>
        <w:jc w:val="left"/>
      </w:pPr>
      <w:r>
        <w:rPr>
          <w:rFonts w:ascii="Arial" w:hAnsi="Arial" w:eastAsia="等线"/>
          <w:b w:val="0"/>
          <w:color w:val="2D2D2D"/>
          <w:sz w:val="21"/>
        </w:rPr>
        <w:t>B. AB + BCDE</w:t>
      </w:r>
    </w:p>
    <w:p>
      <w:pPr>
        <w:spacing w:after="120" w:line="372" w:lineRule="auto" w:before="0"/>
        <w:jc w:val="left"/>
      </w:pPr>
      <w:r>
        <w:rPr>
          <w:rFonts w:ascii="Arial" w:hAnsi="Arial" w:eastAsia="等线"/>
          <w:b w:val="0"/>
          <w:color w:val="2D2D2D"/>
          <w:sz w:val="21"/>
        </w:rPr>
        <w:t>C. AB + AC + BC</w:t>
      </w:r>
    </w:p>
    <w:p>
      <w:pPr>
        <w:spacing w:after="120" w:line="372" w:lineRule="auto" w:before="0"/>
        <w:jc w:val="left"/>
      </w:pPr>
      <w:r>
        <w:rPr>
          <w:rFonts w:ascii="Arial" w:hAnsi="Arial" w:eastAsia="等线"/>
          <w:b w:val="0"/>
          <w:color w:val="2D2D2D"/>
          <w:sz w:val="21"/>
        </w:rPr>
        <w:t>D. AB + AC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（AI补解析）利用吸收律和化简。</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#逻辑化简 #布尔代数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逻辑门输出</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#逻辑门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#组合电路</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考点：#逻辑门</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Q2022-095 | 电工电子 | 逻辑门输出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F1、F2输出：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1 B</w:t>
      </w:r>
    </w:p>
    <w:p>
      <w:pPr>
        <w:spacing w:after="120" w:line="372" w:lineRule="auto" w:before="0"/>
        <w:jc w:val="left"/>
      </w:pPr>
      <w:r>
        <w:rPr>
          <w:rFonts w:ascii="Arial" w:hAnsi="Arial" w:eastAsia="等线"/>
          <w:b w:val="0"/>
          <w:color w:val="2D2D2D"/>
          <w:sz w:val="21"/>
        </w:rPr>
        <w:t>C. A B</w:t>
      </w:r>
    </w:p>
    <w:p>
      <w:pPr>
        <w:spacing w:after="120" w:line="372" w:lineRule="auto" w:before="0"/>
        <w:jc w:val="left"/>
      </w:pPr>
      <w:r>
        <w:rPr>
          <w:rFonts w:ascii="Arial" w:hAnsi="Arial" w:eastAsia="等线"/>
          <w:b w:val="0"/>
          <w:color w:val="2D2D2D"/>
          <w:sz w:val="21"/>
        </w:rPr>
        <w:t>D. 1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（AI补解析）根据逻辑门电路分析。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#逻辑门 #组合电路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信号</w:t>
      </w:r>
    </w:p>
    <w:p>
      <w:pPr>
        <w:spacing w:after="120" w:line="372" w:lineRule="auto" w:before="0"/>
        <w:ind w:left="680"/>
        <w:shd w:fill="F0F4F8" w:val="clear"/>
        <w:jc w:val="left"/>
      </w:pPr>
      <w:r>
        <w:rPr>
          <w:rFonts w:ascii="Arial" w:hAnsi="Arial" w:eastAsia="等线"/>
          <w:b w:val="0"/>
          <w:color w:val="2D2D2D"/>
          <w:sz w:val="21"/>
        </w:rPr>
        <w:t>本部分共 7 题</w:t>
      </w:r>
    </w:p>
    <w:p>
      <w:pPr>
        <w:pStyle w:val="Heading2"/>
        <w:spacing w:after="240" w:line="312" w:lineRule="auto" w:before="560"/>
        <w:jc w:val="left"/>
        <w:pBdr>
          <w:left w:val="single" w:sz="18" w:space="8" w:color="2E75B6"/>
        </w:pBdr>
      </w:pPr>
      <w:r>
        <w:rPr>
          <w:rFonts w:ascii="Arial" w:hAnsi="Arial" w:eastAsia="微软雅黑"/>
          <w:b/>
          <w:color w:val="1B4F8A"/>
          <w:sz w:val="30"/>
        </w:rPr>
        <w:t>信号分类</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#连续时间信号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#离散时间信号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#采样保持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考点：#连续时间信号</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Q2019-087 | 信号与信息技术 | 信号分类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在模拟信号、采样信号和采样保持信号这几种信号中，属于连续时间信号的是：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模拟信号与采样保持信号</w:t>
      </w:r>
    </w:p>
    <w:p>
      <w:pPr>
        <w:spacing w:after="120" w:line="372" w:lineRule="auto" w:before="0"/>
        <w:jc w:val="left"/>
      </w:pPr>
      <w:r>
        <w:rPr>
          <w:rFonts w:ascii="Arial" w:hAnsi="Arial" w:eastAsia="等线"/>
          <w:b w:val="0"/>
          <w:color w:val="2D2D2D"/>
          <w:sz w:val="21"/>
        </w:rPr>
        <w:t>B. 模拟信号和采样信号</w:t>
      </w:r>
    </w:p>
    <w:p>
      <w:pPr>
        <w:spacing w:after="120" w:line="372" w:lineRule="auto" w:before="0"/>
        <w:jc w:val="left"/>
      </w:pPr>
      <w:r>
        <w:rPr>
          <w:rFonts w:ascii="Arial" w:hAnsi="Arial" w:eastAsia="等线"/>
          <w:b w:val="0"/>
          <w:color w:val="2D2D2D"/>
          <w:sz w:val="21"/>
        </w:rPr>
        <w:t>C. 采样信号与采样保持信号</w:t>
      </w:r>
    </w:p>
    <w:p>
      <w:pPr>
        <w:spacing w:after="120" w:line="372" w:lineRule="auto" w:before="0"/>
        <w:jc w:val="left"/>
      </w:pPr>
      <w:r>
        <w:rPr>
          <w:rFonts w:ascii="Arial" w:hAnsi="Arial" w:eastAsia="等线"/>
          <w:b w:val="0"/>
          <w:color w:val="2D2D2D"/>
          <w:sz w:val="21"/>
        </w:rPr>
        <w:t>D. 采样信号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（原文解析）模拟信号是连续时间信号；采样保持信号在时间上是连续的（阶梯信号），也属于连续时间信号。采样信号是离散时间信号。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#连续时间信号 #离散时间信号 #采样保持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注意区分：时间连续 vs 取值连续</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信号描述</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#时域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#实数域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#复数域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考点：#时域</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Q2022-088 | 信号与信息技术 | 信号描述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模拟信号可用时、频域描述为：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时域形式在实数域描述，频域形式在复数域描述</w:t>
      </w:r>
    </w:p>
    <w:p>
      <w:pPr>
        <w:spacing w:after="120" w:line="372" w:lineRule="auto" w:before="0"/>
        <w:jc w:val="left"/>
      </w:pPr>
      <w:r>
        <w:rPr>
          <w:rFonts w:ascii="Arial" w:hAnsi="Arial" w:eastAsia="等线"/>
          <w:b w:val="0"/>
          <w:color w:val="2D2D2D"/>
          <w:sz w:val="21"/>
        </w:rPr>
        <w:t>B. 时域形式在复数域描述，频域形式在实数域描述</w:t>
      </w:r>
    </w:p>
    <w:p>
      <w:pPr>
        <w:spacing w:after="120" w:line="372" w:lineRule="auto" w:before="0"/>
        <w:jc w:val="left"/>
      </w:pPr>
      <w:r>
        <w:rPr>
          <w:rFonts w:ascii="Arial" w:hAnsi="Arial" w:eastAsia="等线"/>
          <w:b w:val="0"/>
          <w:color w:val="2D2D2D"/>
          <w:sz w:val="21"/>
        </w:rPr>
        <w:t>C. 时域在实数域，频域在实数域</w:t>
      </w:r>
    </w:p>
    <w:p>
      <w:pPr>
        <w:spacing w:after="120" w:line="372" w:lineRule="auto" w:before="0"/>
        <w:jc w:val="left"/>
      </w:pPr>
      <w:r>
        <w:rPr>
          <w:rFonts w:ascii="Arial" w:hAnsi="Arial" w:eastAsia="等线"/>
          <w:b w:val="0"/>
          <w:color w:val="2D2D2D"/>
          <w:sz w:val="21"/>
        </w:rPr>
        <w:t>D. 时域在复数域，频域在复数域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（AI补解析）时域信号f(t)为实函数，频域F(jω)为复函数（含幅度谱和相位谱）。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#时域 #频域 #实数域 #复数域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时域→实数；频域→复数</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信号频谱</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#频谱</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#周期信号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#离散谱</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考点：#频谱</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Q2019-088 | 信号与信息技术 | 信号频谱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模拟信号 u1(t) 和 u2(t) 的幅值频谱分别如图所示，则在时域中：</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u1(t)和u2(t)是同一个函数</w:t>
      </w:r>
    </w:p>
    <w:p>
      <w:pPr>
        <w:spacing w:after="120" w:line="372" w:lineRule="auto" w:before="0"/>
        <w:jc w:val="left"/>
      </w:pPr>
      <w:r>
        <w:rPr>
          <w:rFonts w:ascii="Arial" w:hAnsi="Arial" w:eastAsia="等线"/>
          <w:b w:val="0"/>
          <w:color w:val="2D2D2D"/>
          <w:sz w:val="21"/>
        </w:rPr>
        <w:t>B. u1(t)和u2(t)都是离散时间函数</w:t>
      </w:r>
    </w:p>
    <w:p>
      <w:pPr>
        <w:spacing w:after="120" w:line="372" w:lineRule="auto" w:before="0"/>
        <w:jc w:val="left"/>
      </w:pPr>
      <w:r>
        <w:rPr>
          <w:rFonts w:ascii="Arial" w:hAnsi="Arial" w:eastAsia="等线"/>
          <w:b w:val="0"/>
          <w:color w:val="2D2D2D"/>
          <w:sz w:val="21"/>
        </w:rPr>
        <w:t>C. u1(t)和u2(t)都是周期性连续时间函数</w:t>
      </w:r>
    </w:p>
    <w:p>
      <w:pPr>
        <w:spacing w:after="120" w:line="372" w:lineRule="auto" w:before="0"/>
        <w:jc w:val="left"/>
      </w:pPr>
      <w:r>
        <w:rPr>
          <w:rFonts w:ascii="Arial" w:hAnsi="Arial" w:eastAsia="等线"/>
          <w:b w:val="0"/>
          <w:color w:val="2D2D2D"/>
          <w:sz w:val="21"/>
        </w:rPr>
        <w:t>D. u1(t)是非周期性时间函数，u2(t)是周期性时间函数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（原文解析）周期信号的频谱是离散的，图中两个信号的频谱都是离散谱线，因此两者都是周期性连续时间函数。</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#频谱 #周期信号 #离散谱</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离散频谱↔周期信号；连续频谱↔非周期信号</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放大器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#放大器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#信号处理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#增益</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考点：#放大器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Q2019-089 | 信号与信息技术 | 放大器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放大器在信号处理系统中的作用是：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从信号中提取有用信息</w:t>
      </w:r>
    </w:p>
    <w:p>
      <w:pPr>
        <w:spacing w:after="120" w:line="372" w:lineRule="auto" w:before="0"/>
        <w:jc w:val="left"/>
      </w:pPr>
      <w:r>
        <w:rPr>
          <w:rFonts w:ascii="Arial" w:hAnsi="Arial" w:eastAsia="等线"/>
          <w:b w:val="0"/>
          <w:color w:val="2D2D2D"/>
          <w:sz w:val="21"/>
        </w:rPr>
        <w:t>B. 消除信号中的干扰信号</w:t>
      </w:r>
    </w:p>
    <w:p>
      <w:pPr>
        <w:spacing w:after="120" w:line="372" w:lineRule="auto" w:before="0"/>
        <w:jc w:val="left"/>
      </w:pPr>
      <w:r>
        <w:rPr>
          <w:rFonts w:ascii="Arial" w:hAnsi="Arial" w:eastAsia="等线"/>
          <w:b w:val="0"/>
          <w:color w:val="2D2D2D"/>
          <w:sz w:val="21"/>
        </w:rPr>
        <w:t>C. 分解信号中的谐波成分</w:t>
      </w:r>
    </w:p>
    <w:p>
      <w:pPr>
        <w:spacing w:after="120" w:line="372" w:lineRule="auto" w:before="0"/>
        <w:jc w:val="left"/>
      </w:pPr>
      <w:r>
        <w:rPr>
          <w:rFonts w:ascii="Arial" w:hAnsi="Arial" w:eastAsia="等线"/>
          <w:b w:val="0"/>
          <w:color w:val="2D2D2D"/>
          <w:sz w:val="21"/>
        </w:rPr>
        <w:t>D. 增强信号的幅值以便后续处理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（原文解析）放大器的基本功能是增强信号的幅值（放大），以便后续处理。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#放大器 #信号处理 #增益</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放大器=放大信号幅值；滤波器=选频</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模拟信号</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#模拟信号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#数字信号</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#信号分类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考点：#模拟信号</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Q2022-087 | 信号与信息技术 | 模拟信号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关于模拟信号描述错误的是：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模拟信号是真实信号的电信号表示</w:t>
      </w:r>
    </w:p>
    <w:p>
      <w:pPr>
        <w:spacing w:after="120" w:line="372" w:lineRule="auto" w:before="0"/>
        <w:jc w:val="left"/>
      </w:pPr>
      <w:r>
        <w:rPr>
          <w:rFonts w:ascii="Arial" w:hAnsi="Arial" w:eastAsia="等线"/>
          <w:b w:val="0"/>
          <w:color w:val="2D2D2D"/>
          <w:sz w:val="21"/>
        </w:rPr>
        <w:t>B. 模拟信号是一种人工生成的代码信号</w:t>
      </w:r>
    </w:p>
    <w:p>
      <w:pPr>
        <w:spacing w:after="120" w:line="372" w:lineRule="auto" w:before="0"/>
        <w:jc w:val="left"/>
      </w:pPr>
      <w:r>
        <w:rPr>
          <w:rFonts w:ascii="Arial" w:hAnsi="Arial" w:eastAsia="等线"/>
          <w:b w:val="0"/>
          <w:color w:val="2D2D2D"/>
          <w:sz w:val="21"/>
        </w:rPr>
        <w:t>C. 模拟信号蕴含对象的原始信号</w:t>
      </w:r>
    </w:p>
    <w:p>
      <w:pPr>
        <w:spacing w:after="120" w:line="372" w:lineRule="auto" w:before="0"/>
        <w:jc w:val="left"/>
      </w:pPr>
      <w:r>
        <w:rPr>
          <w:rFonts w:ascii="Arial" w:hAnsi="Arial" w:eastAsia="等线"/>
          <w:b w:val="0"/>
          <w:color w:val="2D2D2D"/>
          <w:sz w:val="21"/>
        </w:rPr>
        <w:t>D. 模拟信号通常是连续的时间信号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（AI补解析）模拟信号不是人工生成的代码信号——那是数字信号的特征。模拟信号是真实物理信号的连续表示。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#模拟信号 #数字信号 #信号分类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模拟信号≈连续信号（时间+幅度连续）</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滤波器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#滤波器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#幅频特性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#选频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考点：#滤波器</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Q2022-089 | 信号与信息技术 | 滤波器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信号处理器幅频特性如图所示，其为：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带通滤波器</w:t>
      </w:r>
    </w:p>
    <w:p>
      <w:pPr>
        <w:spacing w:after="120" w:line="372" w:lineRule="auto" w:before="0"/>
        <w:jc w:val="left"/>
      </w:pPr>
      <w:r>
        <w:rPr>
          <w:rFonts w:ascii="Arial" w:hAnsi="Arial" w:eastAsia="等线"/>
          <w:b w:val="0"/>
          <w:color w:val="2D2D2D"/>
          <w:sz w:val="21"/>
        </w:rPr>
        <w:t>B. 信号放大器</w:t>
      </w:r>
    </w:p>
    <w:p>
      <w:pPr>
        <w:spacing w:after="120" w:line="372" w:lineRule="auto" w:before="0"/>
        <w:jc w:val="left"/>
      </w:pPr>
      <w:r>
        <w:rPr>
          <w:rFonts w:ascii="Arial" w:hAnsi="Arial" w:eastAsia="等线"/>
          <w:b w:val="0"/>
          <w:color w:val="2D2D2D"/>
          <w:sz w:val="21"/>
        </w:rPr>
        <w:t>C. 高通滤波器</w:t>
      </w:r>
    </w:p>
    <w:p>
      <w:pPr>
        <w:spacing w:after="120" w:line="372" w:lineRule="auto" w:before="0"/>
        <w:jc w:val="left"/>
      </w:pPr>
      <w:r>
        <w:rPr>
          <w:rFonts w:ascii="Arial" w:hAnsi="Arial" w:eastAsia="等线"/>
          <w:b w:val="0"/>
          <w:color w:val="2D2D2D"/>
          <w:sz w:val="21"/>
        </w:rPr>
        <w:t>D. 低通滤波器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待确认（依图判断）</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（AI补解析）根据幅频特性曲线的通带位置判断滤波器类型。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#滤波器 #幅频特性 #选频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高通：通高频阻低频；低通：通低频阻高频</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逻辑化简</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#逻辑化简</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#布尔代数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#吸收律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考点：#逻辑化简</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Q2019-090 | 信号与信息技术 | 逻辑化简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对逻辑表达式 </w:t>
      </w:r>
      <w:r>
        <w:rPr>
          <w:rFonts w:ascii="Arial" w:hAnsi="Arial" w:eastAsia="等线"/>
          <w:b w:val="0"/>
          <w:color w:val="2D2D2D"/>
          <w:sz w:val="21"/>
        </w:rPr>
        <w:t>ABC + A\overline{B} + AB\overline{C}</w:t>
      </w:r>
      <w:r>
        <w:rPr>
          <w:rFonts w:ascii="Arial" w:hAnsi="Arial" w:eastAsia="等线"/>
          <w:b w:val="0"/>
          <w:color w:val="2D2D2D"/>
          <w:sz w:val="21"/>
        </w:rPr>
        <w:t xml:space="preserve"> 的化简结果是：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A\overline{B}</w:t>
      </w:r>
    </w:p>
    <w:p>
      <w:pPr>
        <w:spacing w:after="120" w:line="372" w:lineRule="auto" w:before="0"/>
        <w:jc w:val="left"/>
      </w:pPr>
      <w:r>
        <w:rPr>
          <w:rFonts w:ascii="Arial" w:hAnsi="Arial" w:eastAsia="等线"/>
          <w:b w:val="0"/>
          <w:color w:val="2D2D2D"/>
          <w:sz w:val="21"/>
        </w:rPr>
        <w:t>C. AB</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AB\overline{C}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（原文解析）利用逻辑代数公式化简：</w:t>
      </w:r>
      <w:r>
        <w:rPr>
          <w:rFonts w:ascii="Arial" w:hAnsi="Arial" w:eastAsia="等线"/>
          <w:b w:val="0"/>
          <w:color w:val="2D2D2D"/>
          <w:sz w:val="21"/>
        </w:rPr>
        <w:t>ABC + A\overline{B} + AB\overline{C} = A(BC + \overline{B} + B\overline{C}) = A(BC + \overline{B} + \overline{C}) = A(B + \overline{B} + \overline{C}) = 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#逻辑化简 #布尔代数 #吸收律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善用吸收律和分配律</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计算机</w:t>
      </w:r>
    </w:p>
    <w:p>
      <w:pPr>
        <w:spacing w:after="120" w:line="372" w:lineRule="auto" w:before="0"/>
        <w:ind w:left="680"/>
        <w:shd w:fill="F0F4F8" w:val="clear"/>
        <w:jc w:val="left"/>
      </w:pPr>
      <w:r>
        <w:rPr>
          <w:rFonts w:ascii="Arial" w:hAnsi="Arial" w:eastAsia="等线"/>
          <w:b w:val="0"/>
          <w:color w:val="2D2D2D"/>
          <w:sz w:val="21"/>
        </w:rPr>
        <w:t>本部分共 20 题</w:t>
      </w:r>
    </w:p>
    <w:p>
      <w:pPr>
        <w:pStyle w:val="Heading2"/>
        <w:spacing w:after="240" w:line="312" w:lineRule="auto" w:before="560"/>
        <w:jc w:val="left"/>
        <w:pBdr>
          <w:left w:val="single" w:sz="18" w:space="8" w:color="2E75B6"/>
        </w:pBdr>
      </w:pPr>
      <w:r>
        <w:rPr>
          <w:rFonts w:ascii="Arial" w:hAnsi="Arial" w:eastAsia="微软雅黑"/>
          <w:b/>
          <w:color w:val="1B4F8A"/>
          <w:sz w:val="30"/>
        </w:rPr>
        <w:t>CPU组成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#CPU</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#冯诺依曼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#运算器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#控制器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考点：#CPU</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Q2019-097 | 计算机基础 | CPU组成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根据冯·诺依曼结构原理，计算机的CPU是由：</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运算器、控制器组成</w:t>
      </w:r>
    </w:p>
    <w:p>
      <w:pPr>
        <w:spacing w:after="120" w:line="372" w:lineRule="auto" w:before="0"/>
        <w:jc w:val="left"/>
      </w:pPr>
      <w:r>
        <w:rPr>
          <w:rFonts w:ascii="Arial" w:hAnsi="Arial" w:eastAsia="等线"/>
          <w:b w:val="0"/>
          <w:color w:val="2D2D2D"/>
          <w:sz w:val="21"/>
        </w:rPr>
        <w:t>B. 运算器、寄存器组成</w:t>
      </w:r>
    </w:p>
    <w:p>
      <w:pPr>
        <w:spacing w:after="120" w:line="372" w:lineRule="auto" w:before="0"/>
        <w:jc w:val="left"/>
      </w:pPr>
      <w:r>
        <w:rPr>
          <w:rFonts w:ascii="Arial" w:hAnsi="Arial" w:eastAsia="等线"/>
          <w:b w:val="0"/>
          <w:color w:val="2D2D2D"/>
          <w:sz w:val="21"/>
        </w:rPr>
        <w:t>C. 控制器、寄存器组成</w:t>
      </w:r>
    </w:p>
    <w:p>
      <w:pPr>
        <w:spacing w:after="120" w:line="372" w:lineRule="auto" w:before="0"/>
        <w:jc w:val="left"/>
      </w:pPr>
      <w:r>
        <w:rPr>
          <w:rFonts w:ascii="Arial" w:hAnsi="Arial" w:eastAsia="等线"/>
          <w:b w:val="0"/>
          <w:color w:val="2D2D2D"/>
          <w:sz w:val="21"/>
        </w:rPr>
        <w:t>D. 运算器、内存组成</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（原文解析）CPU是分析指令和执行指令的部件，是计算机的核心。它主要是由运算器和控制器组成。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#CPU #冯诺依曼 #运算器 #控制器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CPU=运算器+控制器；内存不在CPU内</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人机交互</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#输入输出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#人机交互</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#硬件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考点：#输入输出</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Q2022-099 | 计算机基础 | 人机交互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计算机系统中，为人机交互提供硬件环境的是：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键盘、显示屏</w:t>
      </w:r>
    </w:p>
    <w:p>
      <w:pPr>
        <w:spacing w:after="120" w:line="372" w:lineRule="auto" w:before="0"/>
        <w:jc w:val="left"/>
      </w:pPr>
      <w:r>
        <w:rPr>
          <w:rFonts w:ascii="Arial" w:hAnsi="Arial" w:eastAsia="等线"/>
          <w:b w:val="0"/>
          <w:color w:val="2D2D2D"/>
          <w:sz w:val="21"/>
        </w:rPr>
        <w:t>B. 输入/输出系统</w:t>
      </w:r>
    </w:p>
    <w:p>
      <w:pPr>
        <w:spacing w:after="120" w:line="372" w:lineRule="auto" w:before="0"/>
        <w:jc w:val="left"/>
      </w:pPr>
      <w:r>
        <w:rPr>
          <w:rFonts w:ascii="Arial" w:hAnsi="Arial" w:eastAsia="等线"/>
          <w:b w:val="0"/>
          <w:color w:val="2D2D2D"/>
          <w:sz w:val="21"/>
        </w:rPr>
        <w:t>C. 键盘、鼠标、显示屏</w:t>
      </w:r>
    </w:p>
    <w:p>
      <w:pPr>
        <w:spacing w:after="120" w:line="372" w:lineRule="auto" w:before="0"/>
        <w:jc w:val="left"/>
      </w:pPr>
      <w:r>
        <w:rPr>
          <w:rFonts w:ascii="Arial" w:hAnsi="Arial" w:eastAsia="等线"/>
          <w:b w:val="0"/>
          <w:color w:val="2D2D2D"/>
          <w:sz w:val="21"/>
        </w:rPr>
        <w:t>D. 微处理器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B（原文答案为D，待确认）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（AI补解析）输入/输出系统（I/O系统）是提供人机交互的硬件环境。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#输入输出 #人机交互 #硬件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体系结构</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#多核</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#微处理器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#体系结构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考点：#多核</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Q2022-097 | 计算机基础 | 体系结构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计算机的新体系结构思想，是在一个芯片上集成：</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多个控制器</w:t>
      </w:r>
    </w:p>
    <w:p>
      <w:pPr>
        <w:spacing w:after="120" w:line="372" w:lineRule="auto" w:before="0"/>
        <w:jc w:val="left"/>
      </w:pPr>
      <w:r>
        <w:rPr>
          <w:rFonts w:ascii="Arial" w:hAnsi="Arial" w:eastAsia="等线"/>
          <w:b w:val="0"/>
          <w:color w:val="2D2D2D"/>
          <w:sz w:val="21"/>
        </w:rPr>
        <w:t>B. 多个微处理器</w:t>
      </w:r>
    </w:p>
    <w:p>
      <w:pPr>
        <w:spacing w:after="120" w:line="372" w:lineRule="auto" w:before="0"/>
        <w:jc w:val="left"/>
      </w:pPr>
      <w:r>
        <w:rPr>
          <w:rFonts w:ascii="Arial" w:hAnsi="Arial" w:eastAsia="等线"/>
          <w:b w:val="0"/>
          <w:color w:val="2D2D2D"/>
          <w:sz w:val="21"/>
        </w:rPr>
        <w:t>C. 高速缓冲存储器</w:t>
      </w:r>
    </w:p>
    <w:p>
      <w:pPr>
        <w:spacing w:after="120" w:line="372" w:lineRule="auto" w:before="0"/>
        <w:jc w:val="left"/>
      </w:pPr>
      <w:r>
        <w:rPr>
          <w:rFonts w:ascii="Arial" w:hAnsi="Arial" w:eastAsia="等线"/>
          <w:b w:val="0"/>
          <w:color w:val="2D2D2D"/>
          <w:sz w:val="21"/>
        </w:rPr>
        <w:t>D. 多个存储器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（AI补解析）多核处理器（Multi-core）技术即在一个芯片上集成多个微处理器核心。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#多核 #微处理器 #体系结构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多核=多个CPU核心集成在一个芯片</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信息化技术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#信息技术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#网络技术</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#计算机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考点：#信息技术</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Q2019-105 | 计算机基础 | 信息化技术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构成信息化社会的主要技术支柱有三个，它们是：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计算机技术、通信技术和网络技术</w:t>
      </w:r>
    </w:p>
    <w:p>
      <w:pPr>
        <w:spacing w:after="120" w:line="372" w:lineRule="auto" w:before="0"/>
        <w:jc w:val="left"/>
      </w:pPr>
      <w:r>
        <w:rPr>
          <w:rFonts w:ascii="Arial" w:hAnsi="Arial" w:eastAsia="等线"/>
          <w:b w:val="0"/>
          <w:color w:val="2D2D2D"/>
          <w:sz w:val="21"/>
        </w:rPr>
        <w:t>B. 数据库技术、计算机技术和数字技术</w:t>
      </w:r>
    </w:p>
    <w:p>
      <w:pPr>
        <w:spacing w:after="120" w:line="372" w:lineRule="auto" w:before="0"/>
        <w:jc w:val="left"/>
      </w:pPr>
      <w:r>
        <w:rPr>
          <w:rFonts w:ascii="Arial" w:hAnsi="Arial" w:eastAsia="等线"/>
          <w:b w:val="0"/>
          <w:color w:val="2D2D2D"/>
          <w:sz w:val="21"/>
        </w:rPr>
        <w:t>C. 可视技术、大规模集成技术、网络技术</w:t>
      </w:r>
    </w:p>
    <w:p>
      <w:pPr>
        <w:spacing w:after="120" w:line="372" w:lineRule="auto" w:before="0"/>
        <w:jc w:val="left"/>
      </w:pPr>
      <w:r>
        <w:rPr>
          <w:rFonts w:ascii="Arial" w:hAnsi="Arial" w:eastAsia="等线"/>
          <w:b w:val="0"/>
          <w:color w:val="2D2D2D"/>
          <w:sz w:val="21"/>
        </w:rPr>
        <w:t>D. 动画技术、网络技术和通信技术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（原文解析）21世纪是以网络为核心技术的信息化时代，典型特征是数字化、网络化和信息化。构成信息化社会的主要技术支柱有计算机技术、通信技术和网络技术。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#信息技术 #网络技术 #计算机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三支柱：计算机+通信+网络</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存储单位</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#存储单位</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#GB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#换算</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#PB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考点：#存储单位</w:t>
      </w:r>
    </w:p>
    <w:p>
      <w:pPr>
        <w:spacing w:after="120" w:line="372" w:lineRule="auto" w:before="0"/>
        <w:ind w:left="680"/>
        <w:shd w:fill="F0F4F8" w:val="clear"/>
        <w:jc w:val="left"/>
      </w:pPr>
      <w:r>
        <w:rPr>
          <w:rFonts w:ascii="Arial" w:hAnsi="Arial" w:eastAsia="等线"/>
          <w:b w:val="0"/>
          <w:color w:val="2D2D2D"/>
          <w:sz w:val="21"/>
        </w:rPr>
        <w:t>出现年份：2019、2022 | 共 2 题</w:t>
      </w:r>
    </w:p>
    <w:p>
      <w:pPr>
        <w:pStyle w:val="Heading3"/>
        <w:spacing w:after="160" w:line="312" w:lineRule="auto" w:before="400"/>
        <w:jc w:val="left"/>
      </w:pPr>
      <w:r>
        <w:rPr>
          <w:rFonts w:ascii="Arial" w:hAnsi="Arial" w:eastAsia="微软雅黑"/>
          <w:b/>
          <w:color w:val="2E75B6"/>
          <w:sz w:val="25"/>
        </w:rPr>
        <w:t>Q2019-102 | 计算机基础 | 存储单位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下面所列的四条存储容量单位之间换算表达式中，正确的是：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1GB = 1024B</w:t>
      </w:r>
    </w:p>
    <w:p>
      <w:pPr>
        <w:spacing w:after="120" w:line="372" w:lineRule="auto" w:before="0"/>
        <w:jc w:val="left"/>
      </w:pPr>
      <w:r>
        <w:rPr>
          <w:rFonts w:ascii="Arial" w:hAnsi="Arial" w:eastAsia="等线"/>
          <w:b w:val="0"/>
          <w:color w:val="2D2D2D"/>
          <w:sz w:val="21"/>
        </w:rPr>
        <w:t>B. 1GB = 1024KB</w:t>
      </w:r>
    </w:p>
    <w:p>
      <w:pPr>
        <w:spacing w:after="120" w:line="372" w:lineRule="auto" w:before="0"/>
        <w:jc w:val="left"/>
      </w:pPr>
      <w:r>
        <w:rPr>
          <w:rFonts w:ascii="Arial" w:hAnsi="Arial" w:eastAsia="等线"/>
          <w:b w:val="0"/>
          <w:color w:val="2D2D2D"/>
          <w:sz w:val="21"/>
        </w:rPr>
        <w:t>C. 1GB = 1024MB</w:t>
      </w:r>
    </w:p>
    <w:p>
      <w:pPr>
        <w:spacing w:after="120" w:line="372" w:lineRule="auto" w:before="0"/>
        <w:jc w:val="left"/>
      </w:pPr>
      <w:r>
        <w:rPr>
          <w:rFonts w:ascii="Arial" w:hAnsi="Arial" w:eastAsia="等线"/>
          <w:b w:val="0"/>
          <w:color w:val="2D2D2D"/>
          <w:sz w:val="21"/>
        </w:rPr>
        <w:t>D. 1GB = 1024TB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（原文解析）1GB = 2^10 MB = 1024MB。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#存储单位 #GB #换算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1KB=1024B, 1MB=1024KB, 1GB=1024MB</w:t>
      </w:r>
    </w:p>
    <w:p>
      <w:pPr>
        <w:pStyle w:val="Heading3"/>
        <w:spacing w:after="160" w:line="312" w:lineRule="auto" w:before="400"/>
        <w:jc w:val="left"/>
      </w:pPr>
      <w:r>
        <w:rPr>
          <w:rFonts w:ascii="Arial" w:hAnsi="Arial" w:eastAsia="微软雅黑"/>
          <w:b/>
          <w:color w:val="2E75B6"/>
          <w:sz w:val="25"/>
        </w:rPr>
        <w:t>Q2022-102 | 计算机基础 | 存储单位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表示计算机信息数量比较大的单位 PB、EB、ZB、YB 等，数量级最小的是：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YB</w:t>
      </w:r>
    </w:p>
    <w:p>
      <w:pPr>
        <w:spacing w:after="120" w:line="372" w:lineRule="auto" w:before="0"/>
        <w:jc w:val="left"/>
      </w:pPr>
      <w:r>
        <w:rPr>
          <w:rFonts w:ascii="Arial" w:hAnsi="Arial" w:eastAsia="等线"/>
          <w:b w:val="0"/>
          <w:color w:val="2D2D2D"/>
          <w:sz w:val="21"/>
        </w:rPr>
        <w:t>B. ZB</w:t>
      </w:r>
    </w:p>
    <w:p>
      <w:pPr>
        <w:spacing w:after="120" w:line="372" w:lineRule="auto" w:before="0"/>
        <w:jc w:val="left"/>
      </w:pPr>
      <w:r>
        <w:rPr>
          <w:rFonts w:ascii="Arial" w:hAnsi="Arial" w:eastAsia="等线"/>
          <w:b w:val="0"/>
          <w:color w:val="2D2D2D"/>
          <w:sz w:val="21"/>
        </w:rPr>
        <w:t>C. PB</w:t>
      </w:r>
    </w:p>
    <w:p>
      <w:pPr>
        <w:spacing w:after="120" w:line="372" w:lineRule="auto" w:before="0"/>
        <w:jc w:val="left"/>
      </w:pPr>
      <w:r>
        <w:rPr>
          <w:rFonts w:ascii="Arial" w:hAnsi="Arial" w:eastAsia="等线"/>
          <w:b w:val="0"/>
          <w:color w:val="2D2D2D"/>
          <w:sz w:val="21"/>
        </w:rPr>
        <w:t>D. EB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（AI补解析）数量级从小到大：PB &lt; EB &lt; ZB &lt; YB。1PB = 2^50 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#存储单位 #PB</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PB(拍字节) &lt; EB(艾字节) &lt; ZB(泽字节) &lt; YB(尧字节)</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存储器功能</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#存储器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#冯诺依曼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#功能</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考点：#存储器</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Q2022-098 | 计算机基础 | 存储器功能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存储器的主要功能：</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存放程序和数据</w:t>
      </w:r>
    </w:p>
    <w:p>
      <w:pPr>
        <w:spacing w:after="120" w:line="372" w:lineRule="auto" w:before="0"/>
        <w:jc w:val="left"/>
      </w:pPr>
      <w:r>
        <w:rPr>
          <w:rFonts w:ascii="Arial" w:hAnsi="Arial" w:eastAsia="等线"/>
          <w:b w:val="0"/>
          <w:color w:val="2D2D2D"/>
          <w:sz w:val="21"/>
        </w:rPr>
        <w:t>B. 给计算机供电</w:t>
      </w:r>
    </w:p>
    <w:p>
      <w:pPr>
        <w:spacing w:after="120" w:line="372" w:lineRule="auto" w:before="0"/>
        <w:jc w:val="left"/>
      </w:pPr>
      <w:r>
        <w:rPr>
          <w:rFonts w:ascii="Arial" w:hAnsi="Arial" w:eastAsia="等线"/>
          <w:b w:val="0"/>
          <w:color w:val="2D2D2D"/>
          <w:sz w:val="21"/>
        </w:rPr>
        <w:t>C. 存放电压、电流等模拟信号</w:t>
      </w:r>
    </w:p>
    <w:p>
      <w:pPr>
        <w:spacing w:after="120" w:line="372" w:lineRule="auto" w:before="0"/>
        <w:jc w:val="left"/>
      </w:pPr>
      <w:r>
        <w:rPr>
          <w:rFonts w:ascii="Arial" w:hAnsi="Arial" w:eastAsia="等线"/>
          <w:b w:val="0"/>
          <w:color w:val="2D2D2D"/>
          <w:sz w:val="21"/>
        </w:rPr>
        <w:t>D. 存放指令和电压</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（AI补解析）存储器用于存放程序和数据，是冯·诺依曼结构的重要组成部分。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#存储器 #冯诺依曼 #功能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基础常识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广域网</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#广域网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#WAN</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#局域网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考点：#广域网</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Q2022-106 | 计算机基础 | 广域网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广域网与局域网有着完全不同的运行环境，在广域网中：</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用户自己掌握所有设备和网络宽带</w:t>
      </w:r>
    </w:p>
    <w:p>
      <w:pPr>
        <w:spacing w:after="120" w:line="372" w:lineRule="auto" w:before="0"/>
        <w:jc w:val="left"/>
      </w:pPr>
      <w:r>
        <w:rPr>
          <w:rFonts w:ascii="Arial" w:hAnsi="Arial" w:eastAsia="等线"/>
          <w:b w:val="0"/>
          <w:color w:val="2D2D2D"/>
          <w:sz w:val="21"/>
        </w:rPr>
        <w:t>B. 跨越短距离，多个局域网连接</w:t>
      </w:r>
    </w:p>
    <w:p>
      <w:pPr>
        <w:spacing w:after="120" w:line="372" w:lineRule="auto" w:before="0"/>
        <w:jc w:val="left"/>
      </w:pPr>
      <w:r>
        <w:rPr>
          <w:rFonts w:ascii="Arial" w:hAnsi="Arial" w:eastAsia="等线"/>
          <w:b w:val="0"/>
          <w:color w:val="2D2D2D"/>
          <w:sz w:val="21"/>
        </w:rPr>
        <w:t>C. 用户无法拥有广域连接所需的技术设备和通信设施，只能由第三方提供</w:t>
      </w:r>
    </w:p>
    <w:p>
      <w:pPr>
        <w:spacing w:after="120" w:line="372" w:lineRule="auto" w:before="0"/>
        <w:jc w:val="left"/>
      </w:pPr>
      <w:r>
        <w:rPr>
          <w:rFonts w:ascii="Arial" w:hAnsi="Arial" w:eastAsia="等线"/>
          <w:b w:val="0"/>
          <w:color w:val="2D2D2D"/>
          <w:sz w:val="21"/>
        </w:rPr>
        <w:t>D. 100Mb/s的速度是很平常的</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（AI补解析）广域网(WAN)跨越长距离，设备和通信设施通常由电信运营商等第三方提供。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#广域网 #WAN #局域网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广域网依赖第三方基础设施</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总线</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#总线</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#计算机结构</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#信息传输</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考点：#总线</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Q2019-098 | 计算机基础 | 总线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在计算机内，为有条不紊地进行信息传输操作，要用总线将硬件系统中的各个部件：</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连接起来</w:t>
      </w:r>
    </w:p>
    <w:p>
      <w:pPr>
        <w:spacing w:after="120" w:line="372" w:lineRule="auto" w:before="0"/>
        <w:jc w:val="left"/>
      </w:pPr>
      <w:r>
        <w:rPr>
          <w:rFonts w:ascii="Arial" w:hAnsi="Arial" w:eastAsia="等线"/>
          <w:b w:val="0"/>
          <w:color w:val="2D2D2D"/>
          <w:sz w:val="21"/>
        </w:rPr>
        <w:t>B. 串接起来</w:t>
      </w:r>
    </w:p>
    <w:p>
      <w:pPr>
        <w:spacing w:after="120" w:line="372" w:lineRule="auto" w:before="0"/>
        <w:jc w:val="left"/>
      </w:pPr>
      <w:r>
        <w:rPr>
          <w:rFonts w:ascii="Arial" w:hAnsi="Arial" w:eastAsia="等线"/>
          <w:b w:val="0"/>
          <w:color w:val="2D2D2D"/>
          <w:sz w:val="21"/>
        </w:rPr>
        <w:t>C. 集中起来</w:t>
      </w:r>
    </w:p>
    <w:p>
      <w:pPr>
        <w:spacing w:after="120" w:line="372" w:lineRule="auto" w:before="0"/>
        <w:jc w:val="left"/>
      </w:pPr>
      <w:r>
        <w:rPr>
          <w:rFonts w:ascii="Arial" w:hAnsi="Arial" w:eastAsia="等线"/>
          <w:b w:val="0"/>
          <w:color w:val="2D2D2D"/>
          <w:sz w:val="21"/>
        </w:rPr>
        <w:t>D. 耦合起来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（原文解析）总线就是一组公共信息传输线路，能为多个部件服务，可分时地发送与接收各部件的信息。从总线的结构可以看出，所有设备和部件均可通过总线交换信息。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#总线 #计算机结构 #信息传输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总线分为数据总线、地址总线和控制总线</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操作系统</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#操作系统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#功能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#硬件故障</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考点：#操作系统</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Q2022-100 | 计算机基础 | 操作系统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下面列出有关操作系统的4条描述中错误的是：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具有文件处理的功能</w:t>
      </w:r>
    </w:p>
    <w:p>
      <w:pPr>
        <w:spacing w:after="120" w:line="372" w:lineRule="auto" w:before="0"/>
        <w:jc w:val="left"/>
      </w:pPr>
      <w:r>
        <w:rPr>
          <w:rFonts w:ascii="Arial" w:hAnsi="Arial" w:eastAsia="等线"/>
          <w:b w:val="0"/>
          <w:color w:val="2D2D2D"/>
          <w:sz w:val="21"/>
        </w:rPr>
        <w:t>B. 使计算机系统用起来更方便</w:t>
      </w:r>
    </w:p>
    <w:p>
      <w:pPr>
        <w:spacing w:after="120" w:line="372" w:lineRule="auto" w:before="0"/>
        <w:jc w:val="left"/>
      </w:pPr>
      <w:r>
        <w:rPr>
          <w:rFonts w:ascii="Arial" w:hAnsi="Arial" w:eastAsia="等线"/>
          <w:b w:val="0"/>
          <w:color w:val="2D2D2D"/>
          <w:sz w:val="21"/>
        </w:rPr>
        <w:t>C. 具有对计算机资源管理的功能</w:t>
      </w:r>
    </w:p>
    <w:p>
      <w:pPr>
        <w:spacing w:after="120" w:line="372" w:lineRule="auto" w:before="0"/>
        <w:jc w:val="left"/>
      </w:pPr>
      <w:r>
        <w:rPr>
          <w:rFonts w:ascii="Arial" w:hAnsi="Arial" w:eastAsia="等线"/>
          <w:b w:val="0"/>
          <w:color w:val="2D2D2D"/>
          <w:sz w:val="21"/>
        </w:rPr>
        <w:t>D. 具有处理硬件故障的功能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（AI补解析）操作系统不直接处理硬件故障，硬件故障由硬件自身的诊断系统和维护人员处理。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#功能 #硬件故障</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OS管理资源但不负责硬件维修</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操作系统-分布式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#操作系统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#分布式</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#资源共享</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考点：#操作系统</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Q2019-099 | 计算机基础 | 操作系统-分布式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若干台计算机相互协作完成同一任务的操作系统属于：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分时操作系统</w:t>
      </w:r>
    </w:p>
    <w:p>
      <w:pPr>
        <w:spacing w:after="120" w:line="372" w:lineRule="auto" w:before="0"/>
        <w:jc w:val="left"/>
      </w:pPr>
      <w:r>
        <w:rPr>
          <w:rFonts w:ascii="Arial" w:hAnsi="Arial" w:eastAsia="等线"/>
          <w:b w:val="0"/>
          <w:color w:val="2D2D2D"/>
          <w:sz w:val="21"/>
        </w:rPr>
        <w:t>B. 嵌入式操作系统</w:t>
      </w:r>
    </w:p>
    <w:p>
      <w:pPr>
        <w:spacing w:after="120" w:line="372" w:lineRule="auto" w:before="0"/>
        <w:jc w:val="left"/>
      </w:pPr>
      <w:r>
        <w:rPr>
          <w:rFonts w:ascii="Arial" w:hAnsi="Arial" w:eastAsia="等线"/>
          <w:b w:val="0"/>
          <w:color w:val="2D2D2D"/>
          <w:sz w:val="21"/>
        </w:rPr>
        <w:t>C. 分布式操作系统</w:t>
      </w:r>
    </w:p>
    <w:p>
      <w:pPr>
        <w:spacing w:after="120" w:line="372" w:lineRule="auto" w:before="0"/>
        <w:jc w:val="left"/>
      </w:pPr>
      <w:r>
        <w:rPr>
          <w:rFonts w:ascii="Arial" w:hAnsi="Arial" w:eastAsia="等线"/>
          <w:b w:val="0"/>
          <w:color w:val="2D2D2D"/>
          <w:sz w:val="21"/>
        </w:rPr>
        <w:t>D. 批处理操作系统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（原文解析）分布式操作系统用于分布式计算机系统资源管理，将若干台计算机通过网络连接起来，让各台计算机都去分担一部分工作，相互协作完成同一任务。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#分布式 #资源共享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分布式≠分时（分时是多用户轮流使用同一计算机）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操作系统特征</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#操作系统</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#并发性</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#共享性</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考点：#操作系统</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Q2019-104 | 计算机基础 | 操作系统特征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下面四条描述操作系统与其他软件明显不同的特征中，正确的一条是：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并发性、共享性、随机性</w:t>
      </w:r>
    </w:p>
    <w:p>
      <w:pPr>
        <w:spacing w:after="120" w:line="372" w:lineRule="auto" w:before="0"/>
        <w:jc w:val="left"/>
      </w:pPr>
      <w:r>
        <w:rPr>
          <w:rFonts w:ascii="Arial" w:hAnsi="Arial" w:eastAsia="等线"/>
          <w:b w:val="0"/>
          <w:color w:val="2D2D2D"/>
          <w:sz w:val="21"/>
        </w:rPr>
        <w:t>B. 共享性、随机性、动态性</w:t>
      </w:r>
    </w:p>
    <w:p>
      <w:pPr>
        <w:spacing w:after="120" w:line="372" w:lineRule="auto" w:before="0"/>
        <w:jc w:val="left"/>
      </w:pPr>
      <w:r>
        <w:rPr>
          <w:rFonts w:ascii="Arial" w:hAnsi="Arial" w:eastAsia="等线"/>
          <w:b w:val="0"/>
          <w:color w:val="2D2D2D"/>
          <w:sz w:val="21"/>
        </w:rPr>
        <w:t>C. 静态性、共享性、同步性</w:t>
      </w:r>
    </w:p>
    <w:p>
      <w:pPr>
        <w:spacing w:after="120" w:line="372" w:lineRule="auto" w:before="0"/>
        <w:jc w:val="left"/>
      </w:pPr>
      <w:r>
        <w:rPr>
          <w:rFonts w:ascii="Arial" w:hAnsi="Arial" w:eastAsia="等线"/>
          <w:b w:val="0"/>
          <w:color w:val="2D2D2D"/>
          <w:sz w:val="21"/>
        </w:rPr>
        <w:t>D. 动态性、并发性、异步性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（原文解析）操作系统存在着与其他软件明显不同的特征分别是并发性、共享性和随机性。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#并发性 #共享性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OS三大特征：并发、共享、虚拟/随机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文件管理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#文件管理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#操作系统</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考点：#文件管理</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Q2022-104 | 计算机基础 | 文件管理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操作系统中的文件管理，是对计算机系统中的：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永久程序文件的管理</w:t>
      </w:r>
    </w:p>
    <w:p>
      <w:pPr>
        <w:spacing w:after="120" w:line="372" w:lineRule="auto" w:before="0"/>
        <w:jc w:val="left"/>
      </w:pPr>
      <w:r>
        <w:rPr>
          <w:rFonts w:ascii="Arial" w:hAnsi="Arial" w:eastAsia="等线"/>
          <w:b w:val="0"/>
          <w:color w:val="2D2D2D"/>
          <w:sz w:val="21"/>
        </w:rPr>
        <w:t>B. 记录数据文件的管理</w:t>
      </w:r>
    </w:p>
    <w:p>
      <w:pPr>
        <w:spacing w:after="120" w:line="372" w:lineRule="auto" w:before="0"/>
        <w:jc w:val="left"/>
      </w:pPr>
      <w:r>
        <w:rPr>
          <w:rFonts w:ascii="Arial" w:hAnsi="Arial" w:eastAsia="等线"/>
          <w:b w:val="0"/>
          <w:color w:val="2D2D2D"/>
          <w:sz w:val="21"/>
        </w:rPr>
        <w:t>C. 用户临时文件的管理</w:t>
      </w:r>
    </w:p>
    <w:p>
      <w:pPr>
        <w:spacing w:after="120" w:line="372" w:lineRule="auto" w:before="0"/>
        <w:jc w:val="left"/>
      </w:pPr>
      <w:r>
        <w:rPr>
          <w:rFonts w:ascii="Arial" w:hAnsi="Arial" w:eastAsia="等线"/>
          <w:b w:val="0"/>
          <w:color w:val="2D2D2D"/>
          <w:sz w:val="21"/>
        </w:rPr>
        <w:t>D. 系统软件资源的管理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（AI补解析）文件管理是对计算机系统中所有软件资源（包括程序和数据）的统管理。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#文件管理 #操作系统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文件管理=对所有软件资源的管理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机器语言</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#机器语言</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#编译</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#二进制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考点：#机器语言</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Q2019-100 | 计算机基础 | 机器语言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计算机可直接执行的程序是用：</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自然语言编制的程序</w:t>
      </w:r>
    </w:p>
    <w:p>
      <w:pPr>
        <w:spacing w:after="120" w:line="372" w:lineRule="auto" w:before="0"/>
        <w:jc w:val="left"/>
      </w:pPr>
      <w:r>
        <w:rPr>
          <w:rFonts w:ascii="Arial" w:hAnsi="Arial" w:eastAsia="等线"/>
          <w:b w:val="0"/>
          <w:color w:val="2D2D2D"/>
          <w:sz w:val="21"/>
        </w:rPr>
        <w:t>B. 汇编语言编制的程序</w:t>
      </w:r>
    </w:p>
    <w:p>
      <w:pPr>
        <w:spacing w:after="120" w:line="372" w:lineRule="auto" w:before="0"/>
        <w:jc w:val="left"/>
      </w:pPr>
      <w:r>
        <w:rPr>
          <w:rFonts w:ascii="Arial" w:hAnsi="Arial" w:eastAsia="等线"/>
          <w:b w:val="0"/>
          <w:color w:val="2D2D2D"/>
          <w:sz w:val="21"/>
        </w:rPr>
        <w:t>C. 机器语言编制的程序</w:t>
      </w:r>
    </w:p>
    <w:p>
      <w:pPr>
        <w:spacing w:after="120" w:line="372" w:lineRule="auto" w:before="0"/>
        <w:jc w:val="left"/>
      </w:pPr>
      <w:r>
        <w:rPr>
          <w:rFonts w:ascii="Arial" w:hAnsi="Arial" w:eastAsia="等线"/>
          <w:b w:val="0"/>
          <w:color w:val="2D2D2D"/>
          <w:sz w:val="21"/>
        </w:rPr>
        <w:t>D. 高级语言编制的程序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（原文解析）计算机可直接执行的是机器语言编制的程序，它采用二进制编码形式，是由CPU可以识别的一组由0、1序列构成的指令码。其他三种语言都需要一个语言翻译器来翻译成机器指令。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#机器语言 #编译 #二进制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高级语言→编译/解释→机器语言→执行</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汉字编码</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#汉字编码</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#国标码</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#ASCII</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#字节</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考点：#汉字编码</w:t>
      </w:r>
    </w:p>
    <w:p>
      <w:pPr>
        <w:spacing w:after="120" w:line="372" w:lineRule="auto" w:before="0"/>
        <w:ind w:left="680"/>
        <w:shd w:fill="F0F4F8" w:val="clear"/>
        <w:jc w:val="left"/>
      </w:pPr>
      <w:r>
        <w:rPr>
          <w:rFonts w:ascii="Arial" w:hAnsi="Arial" w:eastAsia="等线"/>
          <w:b w:val="0"/>
          <w:color w:val="2D2D2D"/>
          <w:sz w:val="21"/>
        </w:rPr>
        <w:t>出现年份：2019、2022 | 共 2 题</w:t>
      </w:r>
    </w:p>
    <w:p>
      <w:pPr>
        <w:pStyle w:val="Heading3"/>
        <w:spacing w:after="160" w:line="312" w:lineRule="auto" w:before="400"/>
        <w:jc w:val="left"/>
      </w:pPr>
      <w:r>
        <w:rPr>
          <w:rFonts w:ascii="Arial" w:hAnsi="Arial" w:eastAsia="微软雅黑"/>
          <w:b/>
          <w:color w:val="2E75B6"/>
          <w:sz w:val="25"/>
        </w:rPr>
        <w:t>Q2019-101 | 计算机基础 | 汉字编码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汉字的国标码是用二个字节码表示，为与ASCII码区别，是将两个字节的最高位：</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都置成0</w:t>
      </w:r>
    </w:p>
    <w:p>
      <w:pPr>
        <w:spacing w:after="120" w:line="372" w:lineRule="auto" w:before="0"/>
        <w:jc w:val="left"/>
      </w:pPr>
      <w:r>
        <w:rPr>
          <w:rFonts w:ascii="Arial" w:hAnsi="Arial" w:eastAsia="等线"/>
          <w:b w:val="0"/>
          <w:color w:val="2D2D2D"/>
          <w:sz w:val="21"/>
        </w:rPr>
        <w:t>B. 都置成1</w:t>
      </w:r>
    </w:p>
    <w:p>
      <w:pPr>
        <w:spacing w:after="120" w:line="372" w:lineRule="auto" w:before="0"/>
        <w:jc w:val="left"/>
      </w:pPr>
      <w:r>
        <w:rPr>
          <w:rFonts w:ascii="Arial" w:hAnsi="Arial" w:eastAsia="等线"/>
          <w:b w:val="0"/>
          <w:color w:val="2D2D2D"/>
          <w:sz w:val="21"/>
        </w:rPr>
        <w:t>C. 分别置成1和0</w:t>
      </w:r>
    </w:p>
    <w:p>
      <w:pPr>
        <w:spacing w:after="120" w:line="372" w:lineRule="auto" w:before="0"/>
        <w:jc w:val="left"/>
      </w:pPr>
      <w:r>
        <w:rPr>
          <w:rFonts w:ascii="Arial" w:hAnsi="Arial" w:eastAsia="等线"/>
          <w:b w:val="0"/>
          <w:color w:val="2D2D2D"/>
          <w:sz w:val="21"/>
        </w:rPr>
        <w:t>D. 分别置成0和1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（原文解析）对于二字节的国标码，将二个字节的最高位都置成1，而ASCII码所用字节最高位保持0，然后由软件（或硬件）根据字节最高位来作出判断。</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#汉字编码 #国标码 #ASCII</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国标码两字节最高位均为1</w:t>
      </w:r>
    </w:p>
    <w:p>
      <w:pPr>
        <w:pStyle w:val="Heading3"/>
        <w:spacing w:after="160" w:line="312" w:lineRule="auto" w:before="400"/>
        <w:jc w:val="left"/>
      </w:pPr>
      <w:r>
        <w:rPr>
          <w:rFonts w:ascii="Arial" w:hAnsi="Arial" w:eastAsia="微软雅黑"/>
          <w:b/>
          <w:color w:val="2E75B6"/>
          <w:sz w:val="25"/>
        </w:rPr>
        <w:t>Q2022-101 | 计算机基础 | 汉字编码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在计算机内，汉字也是用二进制数字编码表示，一个汉字的国标码是用：</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二个t位二进制数码表示的</w:t>
      </w:r>
    </w:p>
    <w:p>
      <w:pPr>
        <w:spacing w:after="120" w:line="372" w:lineRule="auto" w:before="0"/>
        <w:jc w:val="left"/>
      </w:pPr>
      <w:r>
        <w:rPr>
          <w:rFonts w:ascii="Arial" w:hAnsi="Arial" w:eastAsia="等线"/>
          <w:b w:val="0"/>
          <w:color w:val="2D2D2D"/>
          <w:sz w:val="21"/>
        </w:rPr>
        <w:t>B. 二个八位二进制数码表示的</w:t>
      </w:r>
    </w:p>
    <w:p>
      <w:pPr>
        <w:spacing w:after="120" w:line="372" w:lineRule="auto" w:before="0"/>
        <w:jc w:val="left"/>
      </w:pPr>
      <w:r>
        <w:rPr>
          <w:rFonts w:ascii="Arial" w:hAnsi="Arial" w:eastAsia="等线"/>
          <w:b w:val="0"/>
          <w:color w:val="2D2D2D"/>
          <w:sz w:val="21"/>
        </w:rPr>
        <w:t>C. 三个八位二进制数码表示的</w:t>
      </w:r>
    </w:p>
    <w:p>
      <w:pPr>
        <w:spacing w:after="120" w:line="372" w:lineRule="auto" w:before="0"/>
        <w:jc w:val="left"/>
      </w:pPr>
      <w:r>
        <w:rPr>
          <w:rFonts w:ascii="Arial" w:hAnsi="Arial" w:eastAsia="等线"/>
          <w:b w:val="0"/>
          <w:color w:val="2D2D2D"/>
          <w:sz w:val="21"/>
        </w:rPr>
        <w:t>D. 四个八位二进制数码表示的</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（AI补解析）国标码（GB2312）用两个字节（每个字节8位）表示一个汉字。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#汉字编码 #国标码 #字节</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一个汉字=两个字节（2×8位）</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网络安全</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#网络安全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#身份验证</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#冒充攻击</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考点：#网络安全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Q2019-106 | 计算机基础 | 网络安全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为有效地防范网络中的冒充、非法访问等威胁，应采用的网络安全技术是：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数据加密技术</w:t>
      </w:r>
    </w:p>
    <w:p>
      <w:pPr>
        <w:spacing w:after="120" w:line="372" w:lineRule="auto" w:before="0"/>
        <w:jc w:val="left"/>
      </w:pPr>
      <w:r>
        <w:rPr>
          <w:rFonts w:ascii="Arial" w:hAnsi="Arial" w:eastAsia="等线"/>
          <w:b w:val="0"/>
          <w:color w:val="2D2D2D"/>
          <w:sz w:val="21"/>
        </w:rPr>
        <w:t>B. 防火墙技术</w:t>
      </w:r>
    </w:p>
    <w:p>
      <w:pPr>
        <w:spacing w:after="120" w:line="372" w:lineRule="auto" w:before="0"/>
        <w:jc w:val="left"/>
      </w:pPr>
      <w:r>
        <w:rPr>
          <w:rFonts w:ascii="Arial" w:hAnsi="Arial" w:eastAsia="等线"/>
          <w:b w:val="0"/>
          <w:color w:val="2D2D2D"/>
          <w:sz w:val="21"/>
        </w:rPr>
        <w:t>C. 身份验证与鉴别技术</w:t>
      </w:r>
    </w:p>
    <w:p>
      <w:pPr>
        <w:spacing w:after="120" w:line="372" w:lineRule="auto" w:before="0"/>
        <w:jc w:val="left"/>
      </w:pPr>
      <w:r>
        <w:rPr>
          <w:rFonts w:ascii="Arial" w:hAnsi="Arial" w:eastAsia="等线"/>
          <w:b w:val="0"/>
          <w:color w:val="2D2D2D"/>
          <w:sz w:val="21"/>
        </w:rPr>
        <w:t>D. 访问控制与目录管理技术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（原文解析）身份验证与鉴别技术的目的是验明用户或信息的正身，对实体声称的身份进行唯一性地识别，以便验证其访问请求。鉴别技术可以验证消息的完整性，有效地防范网络中的冒充、非法访问等威胁。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#网络安全 #身份验证 #冒充攻击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防冒充→身份认证；防窃听→加密；防非法访问→防火墙</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网络资源共享</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#网络共享</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#硬件资源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考点：#网络共享</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Q2022-105 | 计算机基础 | 网络资源共享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计算机网络环境下的硬件资源共享可以：</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使信息的传送操作更具有方向性</w:t>
      </w:r>
    </w:p>
    <w:p>
      <w:pPr>
        <w:spacing w:after="120" w:line="372" w:lineRule="auto" w:before="0"/>
        <w:jc w:val="left"/>
      </w:pPr>
      <w:r>
        <w:rPr>
          <w:rFonts w:ascii="Arial" w:hAnsi="Arial" w:eastAsia="等线"/>
          <w:b w:val="0"/>
          <w:color w:val="2D2D2D"/>
          <w:sz w:val="21"/>
        </w:rPr>
        <w:t>B. 通过网络访问公用网络软件</w:t>
      </w:r>
    </w:p>
    <w:p>
      <w:pPr>
        <w:spacing w:after="120" w:line="372" w:lineRule="auto" w:before="0"/>
        <w:jc w:val="left"/>
      </w:pPr>
      <w:r>
        <w:rPr>
          <w:rFonts w:ascii="Arial" w:hAnsi="Arial" w:eastAsia="等线"/>
          <w:b w:val="0"/>
          <w:color w:val="2D2D2D"/>
          <w:sz w:val="21"/>
        </w:rPr>
        <w:t>C. 使用户节省投资，便于集中管理和均衡负担，提高资源利用率</w:t>
      </w:r>
    </w:p>
    <w:p>
      <w:pPr>
        <w:spacing w:after="120" w:line="372" w:lineRule="auto" w:before="0"/>
        <w:jc w:val="left"/>
      </w:pPr>
      <w:r>
        <w:rPr>
          <w:rFonts w:ascii="Arial" w:hAnsi="Arial" w:eastAsia="等线"/>
          <w:b w:val="0"/>
          <w:color w:val="2D2D2D"/>
          <w:sz w:val="21"/>
        </w:rPr>
        <w:t>D. 独立地、平等地访问计算机的操作系统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（AI补解析）硬件资源共享（如共享打印机、存储设备）可以降低投资、集中管理。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#网络共享 #硬件资源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计算机病毒</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#计算机病毒</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#防范措施</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#病毒防范</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#只读介质</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考点：#计算机病毒</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Q2019-103 | 计算机基础 | 计算机病毒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下列关于防范计算机病毒的方法中，并非有效的一条是：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不使用来历不明的软件</w:t>
      </w:r>
    </w:p>
    <w:p>
      <w:pPr>
        <w:spacing w:after="120" w:line="372" w:lineRule="auto" w:before="0"/>
        <w:jc w:val="left"/>
      </w:pPr>
      <w:r>
        <w:rPr>
          <w:rFonts w:ascii="Arial" w:hAnsi="Arial" w:eastAsia="等线"/>
          <w:b w:val="0"/>
          <w:color w:val="2D2D2D"/>
          <w:sz w:val="21"/>
        </w:rPr>
        <w:t>B. 安装防病毒软件</w:t>
      </w:r>
    </w:p>
    <w:p>
      <w:pPr>
        <w:spacing w:after="120" w:line="372" w:lineRule="auto" w:before="0"/>
        <w:jc w:val="left"/>
      </w:pPr>
      <w:r>
        <w:rPr>
          <w:rFonts w:ascii="Arial" w:hAnsi="Arial" w:eastAsia="等线"/>
          <w:b w:val="0"/>
          <w:color w:val="2D2D2D"/>
          <w:sz w:val="21"/>
        </w:rPr>
        <w:t>C. 定期对系统进行病毒检测</w:t>
      </w:r>
    </w:p>
    <w:p>
      <w:pPr>
        <w:spacing w:after="120" w:line="372" w:lineRule="auto" w:before="0"/>
        <w:jc w:val="left"/>
      </w:pPr>
      <w:r>
        <w:rPr>
          <w:rFonts w:ascii="Arial" w:hAnsi="Arial" w:eastAsia="等线"/>
          <w:b w:val="0"/>
          <w:color w:val="2D2D2D"/>
          <w:sz w:val="21"/>
        </w:rPr>
        <w:t>D. 计算机使用完后锁起来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（原文解析）前三种做法都对，计算机使用完后锁起来显然不能防治计算机病毒。</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#计算机病毒 #防范措施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常识题</w:t>
      </w:r>
    </w:p>
    <w:p>
      <w:pPr>
        <w:pStyle w:val="Heading3"/>
        <w:spacing w:after="160" w:line="312" w:lineRule="auto" w:before="400"/>
        <w:jc w:val="left"/>
      </w:pPr>
      <w:r>
        <w:rPr>
          <w:rFonts w:ascii="Arial" w:hAnsi="Arial" w:eastAsia="微软雅黑"/>
          <w:b/>
          <w:color w:val="2E75B6"/>
          <w:sz w:val="25"/>
        </w:rPr>
        <w:t>📌 考点：#病毒防范</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Q2022-103 | 计算机基础 | 计算机病毒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在下面存储介质中，存放的程序不会再次感染上病毒的是：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软盘中的程序</w:t>
      </w:r>
    </w:p>
    <w:p>
      <w:pPr>
        <w:spacing w:after="120" w:line="372" w:lineRule="auto" w:before="0"/>
        <w:jc w:val="left"/>
      </w:pPr>
      <w:r>
        <w:rPr>
          <w:rFonts w:ascii="Arial" w:hAnsi="Arial" w:eastAsia="等线"/>
          <w:b w:val="0"/>
          <w:color w:val="2D2D2D"/>
          <w:sz w:val="21"/>
        </w:rPr>
        <w:t>B. 硬盘中的程序</w:t>
      </w:r>
    </w:p>
    <w:p>
      <w:pPr>
        <w:spacing w:after="120" w:line="372" w:lineRule="auto" w:before="0"/>
        <w:jc w:val="left"/>
      </w:pPr>
      <w:r>
        <w:rPr>
          <w:rFonts w:ascii="Arial" w:hAnsi="Arial" w:eastAsia="等线"/>
          <w:b w:val="0"/>
          <w:color w:val="2D2D2D"/>
          <w:sz w:val="21"/>
        </w:rPr>
        <w:t>C. U盘中的程序</w:t>
      </w:r>
    </w:p>
    <w:p>
      <w:pPr>
        <w:spacing w:after="120" w:line="372" w:lineRule="auto" w:before="0"/>
        <w:jc w:val="left"/>
      </w:pPr>
      <w:r>
        <w:rPr>
          <w:rFonts w:ascii="Arial" w:hAnsi="Arial" w:eastAsia="等线"/>
          <w:b w:val="0"/>
          <w:color w:val="2D2D2D"/>
          <w:sz w:val="21"/>
        </w:rPr>
        <w:t>D. 只读光盘中的程序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（AI补解析）只读光盘(CD-ROM/DVD-ROM)内容是只读的，不能被修改，因此不会再次感染病毒。</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#病毒防范 #只读介质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只读=不可写=不会感染</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工程经济</w:t>
      </w:r>
    </w:p>
    <w:p>
      <w:pPr>
        <w:spacing w:after="120" w:line="372" w:lineRule="auto" w:before="0"/>
        <w:ind w:left="680"/>
        <w:shd w:fill="F0F4F8" w:val="clear"/>
        <w:jc w:val="left"/>
      </w:pPr>
      <w:r>
        <w:rPr>
          <w:rFonts w:ascii="Arial" w:hAnsi="Arial" w:eastAsia="等线"/>
          <w:b w:val="0"/>
          <w:color w:val="2D2D2D"/>
          <w:sz w:val="21"/>
        </w:rPr>
        <w:t>本部分共 16 题</w:t>
      </w:r>
    </w:p>
    <w:p>
      <w:pPr>
        <w:pStyle w:val="Heading2"/>
        <w:spacing w:after="240" w:line="312" w:lineRule="auto" w:before="560"/>
        <w:jc w:val="left"/>
        <w:pBdr>
          <w:left w:val="single" w:sz="18" w:space="8" w:color="2E75B6"/>
        </w:pBdr>
      </w:pPr>
      <w:r>
        <w:rPr>
          <w:rFonts w:ascii="Arial" w:hAnsi="Arial" w:eastAsia="微软雅黑"/>
          <w:b/>
          <w:color w:val="1B4F8A"/>
          <w:sz w:val="30"/>
        </w:rPr>
        <w:t>价值工程</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#价值工程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#功能成本比</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#提高价值途径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#创新阶段</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#方案评价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考点：#价值工程</w:t>
      </w:r>
    </w:p>
    <w:p>
      <w:pPr>
        <w:spacing w:after="120" w:line="372" w:lineRule="auto" w:before="0"/>
        <w:ind w:left="680"/>
        <w:shd w:fill="F0F4F8" w:val="clear"/>
        <w:jc w:val="left"/>
      </w:pPr>
      <w:r>
        <w:rPr>
          <w:rFonts w:ascii="Arial" w:hAnsi="Arial" w:eastAsia="等线"/>
          <w:b w:val="0"/>
          <w:color w:val="2D2D2D"/>
          <w:sz w:val="21"/>
        </w:rPr>
        <w:t>出现年份：2019、2022 | 共 2 题</w:t>
      </w:r>
    </w:p>
    <w:p>
      <w:pPr>
        <w:pStyle w:val="Heading3"/>
        <w:spacing w:after="160" w:line="312" w:lineRule="auto" w:before="400"/>
        <w:jc w:val="left"/>
      </w:pPr>
      <w:r>
        <w:rPr>
          <w:rFonts w:ascii="Arial" w:hAnsi="Arial" w:eastAsia="微软雅黑"/>
          <w:b/>
          <w:color w:val="2E75B6"/>
          <w:sz w:val="25"/>
        </w:rPr>
        <w:t>Q2019-114 | 工程经济 | 价值工程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某项目用乙工艺代替甲工艺，达到同样施工质量，成本下降15%。根据价值工程原理，该项目提高价值的途径是：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功能不变，成本降低</w:t>
      </w:r>
    </w:p>
    <w:p>
      <w:pPr>
        <w:spacing w:after="120" w:line="372" w:lineRule="auto" w:before="0"/>
        <w:jc w:val="left"/>
      </w:pPr>
      <w:r>
        <w:rPr>
          <w:rFonts w:ascii="Arial" w:hAnsi="Arial" w:eastAsia="等线"/>
          <w:b w:val="0"/>
          <w:color w:val="2D2D2D"/>
          <w:sz w:val="21"/>
        </w:rPr>
        <w:t>B. 功能提高，成本降低</w:t>
      </w:r>
    </w:p>
    <w:p>
      <w:pPr>
        <w:spacing w:after="120" w:line="372" w:lineRule="auto" w:before="0"/>
        <w:jc w:val="left"/>
      </w:pPr>
      <w:r>
        <w:rPr>
          <w:rFonts w:ascii="Arial" w:hAnsi="Arial" w:eastAsia="等线"/>
          <w:b w:val="0"/>
          <w:color w:val="2D2D2D"/>
          <w:sz w:val="21"/>
        </w:rPr>
        <w:t>C. 功能和成本均下降，但成本降低幅度更大</w:t>
      </w:r>
    </w:p>
    <w:p>
      <w:pPr>
        <w:spacing w:after="120" w:line="372" w:lineRule="auto" w:before="0"/>
        <w:jc w:val="left"/>
      </w:pPr>
      <w:r>
        <w:rPr>
          <w:rFonts w:ascii="Arial" w:hAnsi="Arial" w:eastAsia="等线"/>
          <w:b w:val="0"/>
          <w:color w:val="2D2D2D"/>
          <w:sz w:val="21"/>
        </w:rPr>
        <w:t>D. 功能提高，成本不变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（原文解析）价值=功能/成本。功能不变（同样质量），成本降低→价值提高。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#价值工程 #功能成本比 #提高价值途径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V = F/C，提高V有5种途径</w:t>
      </w:r>
    </w:p>
    <w:p>
      <w:pPr>
        <w:pStyle w:val="Heading3"/>
        <w:spacing w:after="160" w:line="312" w:lineRule="auto" w:before="400"/>
        <w:jc w:val="left"/>
      </w:pPr>
      <w:r>
        <w:rPr>
          <w:rFonts w:ascii="Arial" w:hAnsi="Arial" w:eastAsia="微软雅黑"/>
          <w:b/>
          <w:color w:val="2E75B6"/>
          <w:sz w:val="25"/>
        </w:rPr>
        <w:t>Q2022-114 | 工程经济 | 价值工程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在价值工程的一般工作程序中，创新阶段要做的工作包括：</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制定工作计划</w:t>
      </w:r>
    </w:p>
    <w:p>
      <w:pPr>
        <w:spacing w:after="120" w:line="372" w:lineRule="auto" w:before="0"/>
        <w:jc w:val="left"/>
      </w:pPr>
      <w:r>
        <w:rPr>
          <w:rFonts w:ascii="Arial" w:hAnsi="Arial" w:eastAsia="等线"/>
          <w:b w:val="0"/>
          <w:color w:val="2D2D2D"/>
          <w:sz w:val="21"/>
        </w:rPr>
        <w:t>B. 功能评价</w:t>
      </w:r>
    </w:p>
    <w:p>
      <w:pPr>
        <w:spacing w:after="120" w:line="372" w:lineRule="auto" w:before="0"/>
        <w:jc w:val="left"/>
      </w:pPr>
      <w:r>
        <w:rPr>
          <w:rFonts w:ascii="Arial" w:hAnsi="Arial" w:eastAsia="等线"/>
          <w:b w:val="0"/>
          <w:color w:val="2D2D2D"/>
          <w:sz w:val="21"/>
        </w:rPr>
        <w:t>C. 功能系统分析</w:t>
      </w:r>
    </w:p>
    <w:p>
      <w:pPr>
        <w:spacing w:after="120" w:line="372" w:lineRule="auto" w:before="0"/>
        <w:jc w:val="left"/>
      </w:pPr>
      <w:r>
        <w:rPr>
          <w:rFonts w:ascii="Arial" w:hAnsi="Arial" w:eastAsia="等线"/>
          <w:b w:val="0"/>
          <w:color w:val="2D2D2D"/>
          <w:sz w:val="21"/>
        </w:rPr>
        <w:t>D. 方案评价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（AI补解析）价值工程工作程序：准备→分析→创新→实施。创新阶段包括方案创造和方案评价。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#价值工程 #创新阶段 #方案评价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A计划属于准备阶段；B、C功能评价/分析属于分析阶段</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偿债备付率</w:t>
      </w:r>
    </w:p>
    <w:p>
      <w:pPr>
        <w:spacing w:after="120" w:line="372" w:lineRule="auto" w:before="0"/>
        <w:jc w:val="left"/>
      </w:pPr>
      <w:r>
        <w:rPr>
          <w:rFonts w:ascii="Arial" w:hAnsi="Arial" w:eastAsia="等线"/>
          <w:b w:val="0"/>
          <w:color w:val="2D2D2D"/>
          <w:sz w:val="21"/>
        </w:rPr>
        <w:t>本章 2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#偿债备付率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#DSCR</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#还款能力</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#偿债能力</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考点：#偿债备付率</w:t>
      </w:r>
    </w:p>
    <w:p>
      <w:pPr>
        <w:spacing w:after="120" w:line="372" w:lineRule="auto" w:before="0"/>
        <w:ind w:left="680"/>
        <w:shd w:fill="F0F4F8" w:val="clear"/>
        <w:jc w:val="left"/>
      </w:pPr>
      <w:r>
        <w:rPr>
          <w:rFonts w:ascii="Arial" w:hAnsi="Arial" w:eastAsia="等线"/>
          <w:b w:val="0"/>
          <w:color w:val="2D2D2D"/>
          <w:sz w:val="21"/>
        </w:rPr>
        <w:t>出现年份：2019、2022 | 共 2 题</w:t>
      </w:r>
    </w:p>
    <w:p>
      <w:pPr>
        <w:pStyle w:val="Heading3"/>
        <w:spacing w:after="160" w:line="312" w:lineRule="auto" w:before="400"/>
        <w:jc w:val="left"/>
      </w:pPr>
      <w:r>
        <w:rPr>
          <w:rFonts w:ascii="Arial" w:hAnsi="Arial" w:eastAsia="微软雅黑"/>
          <w:b/>
          <w:color w:val="2E75B6"/>
          <w:sz w:val="25"/>
        </w:rPr>
        <w:t>Q2019-110 | 工程经济 | 偿债备付率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某建设项目预计第三年息税前利润为200万元，折旧与摊销为30万元，所得税为20万元。项目第三年应还本付息金额为100万元。该年的偿债备付率为：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1.5</w:t>
      </w:r>
    </w:p>
    <w:p>
      <w:pPr>
        <w:spacing w:after="120" w:line="372" w:lineRule="auto" w:before="0"/>
        <w:jc w:val="left"/>
      </w:pPr>
      <w:r>
        <w:rPr>
          <w:rFonts w:ascii="Arial" w:hAnsi="Arial" w:eastAsia="等线"/>
          <w:b w:val="0"/>
          <w:color w:val="2D2D2D"/>
          <w:sz w:val="21"/>
        </w:rPr>
        <w:t>B. 1.9</w:t>
      </w:r>
    </w:p>
    <w:p>
      <w:pPr>
        <w:spacing w:after="120" w:line="372" w:lineRule="auto" w:before="0"/>
        <w:jc w:val="left"/>
      </w:pPr>
      <w:r>
        <w:rPr>
          <w:rFonts w:ascii="Arial" w:hAnsi="Arial" w:eastAsia="等线"/>
          <w:b w:val="0"/>
          <w:color w:val="2D2D2D"/>
          <w:sz w:val="21"/>
        </w:rPr>
        <w:t>C. 2.1</w:t>
      </w:r>
    </w:p>
    <w:p>
      <w:pPr>
        <w:spacing w:after="120" w:line="372" w:lineRule="auto" w:before="0"/>
        <w:jc w:val="left"/>
      </w:pPr>
      <w:r>
        <w:rPr>
          <w:rFonts w:ascii="Arial" w:hAnsi="Arial" w:eastAsia="等线"/>
          <w:b w:val="0"/>
          <w:color w:val="2D2D2D"/>
          <w:sz w:val="21"/>
        </w:rPr>
        <w:t>D. 2.5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（原文解析）偿债备付率 = (息税前利润 + 折旧摊销 - 所得税) / 应还本付息金额 = (200 + 30 − 20) / 100 = 2.1。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#偿债备付率 #DSCR #还款能力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用于还本付息资金 = EBIT + 折旧摊销 − 所得税</w:t>
      </w:r>
    </w:p>
    <w:p>
      <w:pPr>
        <w:pStyle w:val="Heading3"/>
        <w:spacing w:after="160" w:line="312" w:lineRule="auto" w:before="400"/>
        <w:jc w:val="left"/>
      </w:pPr>
      <w:r>
        <w:rPr>
          <w:rFonts w:ascii="Arial" w:hAnsi="Arial" w:eastAsia="微软雅黑"/>
          <w:b/>
          <w:color w:val="2E75B6"/>
          <w:sz w:val="25"/>
        </w:rPr>
        <w:t>Q2022-110 | 工程经济 | 偿债备付率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某建设项目各年的偿债备付率小于1，其含义是：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该项目利息偿付的保障程度高</w:t>
      </w:r>
    </w:p>
    <w:p>
      <w:pPr>
        <w:spacing w:after="120" w:line="372" w:lineRule="auto" w:before="0"/>
        <w:jc w:val="left"/>
      </w:pPr>
      <w:r>
        <w:rPr>
          <w:rFonts w:ascii="Arial" w:hAnsi="Arial" w:eastAsia="等线"/>
          <w:b w:val="0"/>
          <w:color w:val="2D2D2D"/>
          <w:sz w:val="21"/>
        </w:rPr>
        <w:t>B. 该资金来源不足以偿付到期债务，需要通过短期借款偿付到期债务</w:t>
      </w:r>
    </w:p>
    <w:p>
      <w:pPr>
        <w:spacing w:after="120" w:line="372" w:lineRule="auto" w:before="0"/>
        <w:jc w:val="left"/>
      </w:pPr>
      <w:r>
        <w:rPr>
          <w:rFonts w:ascii="Arial" w:hAnsi="Arial" w:eastAsia="等线"/>
          <w:b w:val="0"/>
          <w:color w:val="2D2D2D"/>
          <w:sz w:val="21"/>
        </w:rPr>
        <w:t>C. 用于还本付息的资金保障程度较高</w:t>
      </w:r>
    </w:p>
    <w:p>
      <w:pPr>
        <w:spacing w:after="120" w:line="372" w:lineRule="auto" w:before="0"/>
        <w:jc w:val="left"/>
      </w:pPr>
      <w:r>
        <w:rPr>
          <w:rFonts w:ascii="Arial" w:hAnsi="Arial" w:eastAsia="等线"/>
          <w:b w:val="0"/>
          <w:color w:val="2D2D2D"/>
          <w:sz w:val="21"/>
        </w:rPr>
        <w:t>D. 表示付息能力保障程度不足</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（AI补解析）偿债备付率&lt;1→可用于还本付息的资金不足以偿还到期债务。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#偿债备付率 #DSCR #偿债能力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DSCR&lt;1→资金不足</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利率-名义与实际</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#名义利率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#实际利率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考点：#名义利率</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Q2019-107 | 工程经济 | 利率-名义与实际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某项目向银行借款，按半年复利计息，年实际利率为8.6%，则年名义利率为：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w:t>
      </w:r>
    </w:p>
    <w:p>
      <w:pPr>
        <w:spacing w:after="120" w:line="372" w:lineRule="auto" w:before="0"/>
        <w:jc w:val="left"/>
      </w:pPr>
      <w:r>
        <w:rPr>
          <w:rFonts w:ascii="Arial" w:hAnsi="Arial" w:eastAsia="等线"/>
          <w:b w:val="0"/>
          <w:color w:val="2D2D2D"/>
          <w:sz w:val="21"/>
        </w:rPr>
        <w:t>B. 8.16%</w:t>
      </w:r>
    </w:p>
    <w:p>
      <w:pPr>
        <w:spacing w:after="120" w:line="372" w:lineRule="auto" w:before="0"/>
        <w:jc w:val="left"/>
      </w:pPr>
      <w:r>
        <w:rPr>
          <w:rFonts w:ascii="Arial" w:hAnsi="Arial" w:eastAsia="等线"/>
          <w:b w:val="0"/>
          <w:color w:val="2D2D2D"/>
          <w:sz w:val="21"/>
        </w:rPr>
        <w:t>C. 8.24%</w:t>
      </w:r>
    </w:p>
    <w:p>
      <w:pPr>
        <w:spacing w:after="120" w:line="372" w:lineRule="auto" w:before="0"/>
        <w:jc w:val="left"/>
      </w:pPr>
      <w:r>
        <w:rPr>
          <w:rFonts w:ascii="Arial" w:hAnsi="Arial" w:eastAsia="等线"/>
          <w:b w:val="0"/>
          <w:color w:val="2D2D2D"/>
          <w:sz w:val="21"/>
        </w:rPr>
        <w:t>D. 8.42%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（原文解析）按半年复利计息，m=2，</w:t>
      </w:r>
      <w:r>
        <w:rPr>
          <w:rFonts w:ascii="Arial" w:hAnsi="Arial" w:eastAsia="等线"/>
          <w:b w:val="0"/>
          <w:color w:val="2D2D2D"/>
          <w:sz w:val="21"/>
        </w:rPr>
        <w:t>i = (1 + r/2)^2 - 1</w:t>
      </w:r>
      <w:r>
        <w:rPr>
          <w:rFonts w:ascii="Arial" w:hAnsi="Arial" w:eastAsia="等线"/>
          <w:b w:val="0"/>
          <w:color w:val="2D2D2D"/>
          <w:sz w:val="21"/>
        </w:rPr>
        <w:t>，即8.6% = (1+r/2)^2 − 1，解得名义利率r = 8.42%。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#名义利率 #实际利率 #复利</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实际利率 ≥ 名义利率（复利频率越高差越大）</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利率计算</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#复利</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#终值系数</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#插值法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考点：#复利</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Q2022-107 | 工程经济 | 利率计算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某项目的银行贷款2000万元，期限3年，按年复利计息，到期需还本付息2700万元，已知(F/P,9%,3)=1.295，(F/P,10%,3)=1.331，(F/P,11%,3)=1.368，则银行贷款利率应：</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小于9%</w:t>
      </w:r>
    </w:p>
    <w:p>
      <w:pPr>
        <w:spacing w:after="120" w:line="372" w:lineRule="auto" w:before="0"/>
        <w:jc w:val="left"/>
      </w:pPr>
      <w:r>
        <w:rPr>
          <w:rFonts w:ascii="Arial" w:hAnsi="Arial" w:eastAsia="等线"/>
          <w:b w:val="0"/>
          <w:color w:val="2D2D2D"/>
          <w:sz w:val="21"/>
        </w:rPr>
        <w:t>B. 在9%到10%之间</w:t>
      </w:r>
    </w:p>
    <w:p>
      <w:pPr>
        <w:spacing w:after="120" w:line="372" w:lineRule="auto" w:before="0"/>
        <w:jc w:val="left"/>
      </w:pPr>
      <w:r>
        <w:rPr>
          <w:rFonts w:ascii="Arial" w:hAnsi="Arial" w:eastAsia="等线"/>
          <w:b w:val="0"/>
          <w:color w:val="2D2D2D"/>
          <w:sz w:val="21"/>
        </w:rPr>
        <w:t>C. 在10%到11%之间</w:t>
      </w:r>
    </w:p>
    <w:p>
      <w:pPr>
        <w:spacing w:after="120" w:line="372" w:lineRule="auto" w:before="0"/>
        <w:jc w:val="left"/>
      </w:pPr>
      <w:r>
        <w:rPr>
          <w:rFonts w:ascii="Arial" w:hAnsi="Arial" w:eastAsia="等线"/>
          <w:b w:val="0"/>
          <w:color w:val="2D2D2D"/>
          <w:sz w:val="21"/>
        </w:rPr>
        <w:t>D. 大于11%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（AI补解析）2000×(1+i)^3 = 2700 ⇒ (1+i)^3 = 1.35。在1.331和1.368之间→i在10%~11%之间。</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#复利 #终值系数 #插值法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复利终值公式 F = P(1+i)^n</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增值税</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#增值税</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#补贴收入</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#财务评价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考点：#增值税</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Q2019-108 | 工程经济 | 增值税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对于国家鼓励发展的缴纳增值税的经营性项目，在财务评价中，先征后返的增值税应记作项目的：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补贴收入</w:t>
      </w:r>
    </w:p>
    <w:p>
      <w:pPr>
        <w:spacing w:after="120" w:line="372" w:lineRule="auto" w:before="0"/>
        <w:jc w:val="left"/>
      </w:pPr>
      <w:r>
        <w:rPr>
          <w:rFonts w:ascii="Arial" w:hAnsi="Arial" w:eastAsia="等线"/>
          <w:b w:val="0"/>
          <w:color w:val="2D2D2D"/>
          <w:sz w:val="21"/>
        </w:rPr>
        <w:t>B. 营业收入</w:t>
      </w:r>
    </w:p>
    <w:p>
      <w:pPr>
        <w:spacing w:after="120" w:line="372" w:lineRule="auto" w:before="0"/>
        <w:jc w:val="left"/>
      </w:pPr>
      <w:r>
        <w:rPr>
          <w:rFonts w:ascii="Arial" w:hAnsi="Arial" w:eastAsia="等线"/>
          <w:b w:val="0"/>
          <w:color w:val="2D2D2D"/>
          <w:sz w:val="21"/>
        </w:rPr>
        <w:t>C. 经营成本</w:t>
      </w:r>
    </w:p>
    <w:p>
      <w:pPr>
        <w:spacing w:after="120" w:line="372" w:lineRule="auto" w:before="0"/>
        <w:jc w:val="left"/>
      </w:pPr>
      <w:r>
        <w:rPr>
          <w:rFonts w:ascii="Arial" w:hAnsi="Arial" w:eastAsia="等线"/>
          <w:b w:val="0"/>
          <w:color w:val="2D2D2D"/>
          <w:sz w:val="21"/>
        </w:rPr>
        <w:t>D. 营业外收入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（原文解析）根据建设项目经济评价方法的有关规定，先征后返的增值税、定额补贴等应记作补贴收入。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#增值税 #补贴收入 #财务评价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先征后返的增值税=补贴收入，不是营业外收入</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增量分析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#差额净现值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#方案比选</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#增量分析</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考点：#差额净现值</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Q2019-113 | 工程经济 | 增量分析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某项目有甲、乙两个建设方案，投资分别为500万元和1000万元，项目期均为10年，甲年收益140万元，乙年收益250万元。基准收益率为10%，则两项目的差额净现值为：（已知(P/A,10%,10)=6.1446）</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175.9万元</w:t>
      </w:r>
    </w:p>
    <w:p>
      <w:pPr>
        <w:spacing w:after="120" w:line="372" w:lineRule="auto" w:before="0"/>
        <w:jc w:val="left"/>
      </w:pPr>
      <w:r>
        <w:rPr>
          <w:rFonts w:ascii="Arial" w:hAnsi="Arial" w:eastAsia="等线"/>
          <w:b w:val="0"/>
          <w:color w:val="2D2D2D"/>
          <w:sz w:val="21"/>
        </w:rPr>
        <w:t>B. 360.24万元</w:t>
      </w:r>
    </w:p>
    <w:p>
      <w:pPr>
        <w:spacing w:after="120" w:line="372" w:lineRule="auto" w:before="0"/>
        <w:jc w:val="left"/>
      </w:pPr>
      <w:r>
        <w:rPr>
          <w:rFonts w:ascii="Arial" w:hAnsi="Arial" w:eastAsia="等线"/>
          <w:b w:val="0"/>
          <w:color w:val="2D2D2D"/>
          <w:sz w:val="21"/>
        </w:rPr>
        <w:t>C. 536.14万元</w:t>
      </w:r>
    </w:p>
    <w:p>
      <w:pPr>
        <w:spacing w:after="120" w:line="372" w:lineRule="auto" w:before="0"/>
        <w:jc w:val="left"/>
      </w:pPr>
      <w:r>
        <w:rPr>
          <w:rFonts w:ascii="Arial" w:hAnsi="Arial" w:eastAsia="等线"/>
          <w:b w:val="0"/>
          <w:color w:val="2D2D2D"/>
          <w:sz w:val="21"/>
        </w:rPr>
        <w:t>D. 896.38万元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（原文解析）差额投资=1000-500=500万元，差额年收益=250-140=110万元，差额净现值=-500+110×6.1446=175.9万元。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#差额净现值 #方案比选 #增量分析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ΔNPV &gt; 0 → 投资大的方案好</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建设期利息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#建设期利息</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#复利计算</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考点：#建设期利息</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Q2022-108 | 工程经济 | 建设期利息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某建设项目的建设期为两年，第一年贷款1000万元，第二年贷款2000万元，贷款实际利率4%，则建设期利息应为：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100.8万元</w:t>
      </w:r>
    </w:p>
    <w:p>
      <w:pPr>
        <w:spacing w:after="120" w:line="372" w:lineRule="auto" w:before="0"/>
        <w:jc w:val="left"/>
      </w:pPr>
      <w:r>
        <w:rPr>
          <w:rFonts w:ascii="Arial" w:hAnsi="Arial" w:eastAsia="等线"/>
          <w:b w:val="0"/>
          <w:color w:val="2D2D2D"/>
          <w:sz w:val="21"/>
        </w:rPr>
        <w:t>B. 120万元</w:t>
      </w:r>
    </w:p>
    <w:p>
      <w:pPr>
        <w:spacing w:after="120" w:line="372" w:lineRule="auto" w:before="0"/>
        <w:jc w:val="left"/>
      </w:pPr>
      <w:r>
        <w:rPr>
          <w:rFonts w:ascii="Arial" w:hAnsi="Arial" w:eastAsia="等线"/>
          <w:b w:val="0"/>
          <w:color w:val="2D2D2D"/>
          <w:sz w:val="21"/>
        </w:rPr>
        <w:t>C. 161.6万元</w:t>
      </w:r>
    </w:p>
    <w:p>
      <w:pPr>
        <w:spacing w:after="120" w:line="372" w:lineRule="auto" w:before="0"/>
        <w:jc w:val="left"/>
      </w:pPr>
      <w:r>
        <w:rPr>
          <w:rFonts w:ascii="Arial" w:hAnsi="Arial" w:eastAsia="等线"/>
          <w:b w:val="0"/>
          <w:color w:val="2D2D2D"/>
          <w:sz w:val="21"/>
        </w:rPr>
        <w:t>D. 240万元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（AI补解析）第一年利息=1000/2×4%=20万；第二年利息=(1000+20+2000/2)×4%=80.8万；合计=20+80.8=100.8万。</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#建设期利息 #复利计算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当年借款按一半计息</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影子价格</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#影子价格</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#到岸价格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考点：#影子价格</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Q2022-112 | 工程经济 | 影子价格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一外贸商品，到岸价格100美元，影子汇率6人民币/美元，进口费用100美元，求影子价格为：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500</w:t>
      </w:r>
    </w:p>
    <w:p>
      <w:pPr>
        <w:spacing w:after="120" w:line="372" w:lineRule="auto" w:before="0"/>
        <w:jc w:val="left"/>
      </w:pPr>
      <w:r>
        <w:rPr>
          <w:rFonts w:ascii="Arial" w:hAnsi="Arial" w:eastAsia="等线"/>
          <w:b w:val="0"/>
          <w:color w:val="2D2D2D"/>
          <w:sz w:val="21"/>
        </w:rPr>
        <w:t>B. 600</w:t>
      </w:r>
    </w:p>
    <w:p>
      <w:pPr>
        <w:spacing w:after="120" w:line="372" w:lineRule="auto" w:before="0"/>
        <w:jc w:val="left"/>
      </w:pPr>
      <w:r>
        <w:rPr>
          <w:rFonts w:ascii="Arial" w:hAnsi="Arial" w:eastAsia="等线"/>
          <w:b w:val="0"/>
          <w:color w:val="2D2D2D"/>
          <w:sz w:val="21"/>
        </w:rPr>
        <w:t>C. 700</w:t>
      </w:r>
    </w:p>
    <w:p>
      <w:pPr>
        <w:spacing w:after="120" w:line="372" w:lineRule="auto" w:before="0"/>
        <w:jc w:val="left"/>
      </w:pPr>
      <w:r>
        <w:rPr>
          <w:rFonts w:ascii="Arial" w:hAnsi="Arial" w:eastAsia="等线"/>
          <w:b w:val="0"/>
          <w:color w:val="2D2D2D"/>
          <w:sz w:val="21"/>
        </w:rPr>
        <w:t>D. 1200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（AI补解析）影子价格 = (到岸价格+进口费用)×影子汇率 = (100+100)×6 = 1200？答案为C(700)，需确认。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#影子价格 #到岸价格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方案比选</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#方案比选</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#层混型</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#互斥方案</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考点：#方案比选</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Q2022-113 | 工程经济 | 方案比选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某企业拟对四个分工厂进行技术改造，每个分厂都提出了三个备选的技改方案，各分厂之间是独立的，而各分厂内部的技术方案是互斥的，则该企业面临的技改方案比选类型是：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互斥型</w:t>
      </w:r>
    </w:p>
    <w:p>
      <w:pPr>
        <w:spacing w:after="120" w:line="372" w:lineRule="auto" w:before="0"/>
        <w:jc w:val="left"/>
      </w:pPr>
      <w:r>
        <w:rPr>
          <w:rFonts w:ascii="Arial" w:hAnsi="Arial" w:eastAsia="等线"/>
          <w:b w:val="0"/>
          <w:color w:val="2D2D2D"/>
          <w:sz w:val="21"/>
        </w:rPr>
        <w:t>B. 独立型</w:t>
      </w:r>
    </w:p>
    <w:p>
      <w:pPr>
        <w:spacing w:after="120" w:line="372" w:lineRule="auto" w:before="0"/>
        <w:jc w:val="left"/>
      </w:pPr>
      <w:r>
        <w:rPr>
          <w:rFonts w:ascii="Arial" w:hAnsi="Arial" w:eastAsia="等线"/>
          <w:b w:val="0"/>
          <w:color w:val="2D2D2D"/>
          <w:sz w:val="21"/>
        </w:rPr>
        <w:t>C. 层混型</w:t>
      </w:r>
    </w:p>
    <w:p>
      <w:pPr>
        <w:spacing w:after="120" w:line="372" w:lineRule="auto" w:before="0"/>
        <w:jc w:val="left"/>
      </w:pPr>
      <w:r>
        <w:rPr>
          <w:rFonts w:ascii="Arial" w:hAnsi="Arial" w:eastAsia="等线"/>
          <w:b w:val="0"/>
          <w:color w:val="2D2D2D"/>
          <w:sz w:val="21"/>
        </w:rPr>
        <w:t>D. 矩阵型</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（AI补解析）层混型：上一层（分厂间）独立，下一层（各厂方案间）互斥。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#方案比选 #层混型 #互斥方案</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层混型=独立+互斥的组合</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普通股融资</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#融资方式</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#普通股</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#股权融资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考点：#融资方式</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Q2022-109 | 工程经济 | 普通股融资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相对于债务融资方式，普通股融资方式的特点：</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融资风险较高</w:t>
      </w:r>
    </w:p>
    <w:p>
      <w:pPr>
        <w:spacing w:after="120" w:line="372" w:lineRule="auto" w:before="0"/>
        <w:jc w:val="left"/>
      </w:pPr>
      <w:r>
        <w:rPr>
          <w:rFonts w:ascii="Arial" w:hAnsi="Arial" w:eastAsia="等线"/>
          <w:b w:val="0"/>
          <w:color w:val="2D2D2D"/>
          <w:sz w:val="21"/>
        </w:rPr>
        <w:t>B. 资金成本较低</w:t>
      </w:r>
    </w:p>
    <w:p>
      <w:pPr>
        <w:spacing w:after="120" w:line="372" w:lineRule="auto" w:before="0"/>
        <w:jc w:val="left"/>
      </w:pPr>
      <w:r>
        <w:rPr>
          <w:rFonts w:ascii="Arial" w:hAnsi="Arial" w:eastAsia="等线"/>
          <w:b w:val="0"/>
          <w:color w:val="2D2D2D"/>
          <w:sz w:val="21"/>
        </w:rPr>
        <w:t>C. 增发普通股会增加新股东，使原有股东的控制权降低</w:t>
      </w:r>
    </w:p>
    <w:p>
      <w:pPr>
        <w:spacing w:after="120" w:line="372" w:lineRule="auto" w:before="0"/>
        <w:jc w:val="left"/>
      </w:pPr>
      <w:r>
        <w:rPr>
          <w:rFonts w:ascii="Arial" w:hAnsi="Arial" w:eastAsia="等线"/>
          <w:b w:val="0"/>
          <w:color w:val="2D2D2D"/>
          <w:sz w:val="21"/>
        </w:rPr>
        <w:t>D. 普通股的股息和红利有抵税的作用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（AI补解析）普通股融资：风险低（无需偿还），成本高（红利无抵税作用），会稀释控制权。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#融资方式 #普通股 #股权融资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股权融资→控制权稀释</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现金流量</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#现金流量表</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#融资前分析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#流动资金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考点：#现金流量表</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Q2019-111 | 工程经济 | 现金流量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在进行融资前项目投资现金流量分析时，现金流量应包括：</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资产处置收益分配</w:t>
      </w:r>
    </w:p>
    <w:p>
      <w:pPr>
        <w:spacing w:after="120" w:line="372" w:lineRule="auto" w:before="0"/>
        <w:jc w:val="left"/>
      </w:pPr>
      <w:r>
        <w:rPr>
          <w:rFonts w:ascii="Arial" w:hAnsi="Arial" w:eastAsia="等线"/>
          <w:b w:val="0"/>
          <w:color w:val="2D2D2D"/>
          <w:sz w:val="21"/>
        </w:rPr>
        <w:t>B. 流动资金</w:t>
      </w:r>
    </w:p>
    <w:p>
      <w:pPr>
        <w:spacing w:after="120" w:line="372" w:lineRule="auto" w:before="0"/>
        <w:jc w:val="left"/>
      </w:pPr>
      <w:r>
        <w:rPr>
          <w:rFonts w:ascii="Arial" w:hAnsi="Arial" w:eastAsia="等线"/>
          <w:b w:val="0"/>
          <w:color w:val="2D2D2D"/>
          <w:sz w:val="21"/>
        </w:rPr>
        <w:t>C. 借款本金偿还</w:t>
      </w:r>
    </w:p>
    <w:p>
      <w:pPr>
        <w:spacing w:after="120" w:line="372" w:lineRule="auto" w:before="0"/>
        <w:jc w:val="left"/>
      </w:pPr>
      <w:r>
        <w:rPr>
          <w:rFonts w:ascii="Arial" w:hAnsi="Arial" w:eastAsia="等线"/>
          <w:b w:val="0"/>
          <w:color w:val="2D2D2D"/>
          <w:sz w:val="21"/>
        </w:rPr>
        <w:t>D. 借款利息偿还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（原文解析）融资前项目投资的现金流量包括建设投资、流动资金、经营成本和税金等。借款偿还和利息偿还属于融资后分析。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#现金流量表 #融资前分析 #流动资金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融资前分析不包含借款偿还和利息</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盈亏平衡分析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#盈亏平衡点</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#BEP</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#生产能力利用率</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考点：#盈亏平衡点</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Q2019-112 | 工程经济 | 盈亏平衡分析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某拟建生产企业设计年产6万t化工原料，年固定成本为1000万元，单位可变成本和销售税金之和为800元/t，单位产品售价为1000元/t。以生产能力利用率表示的盈亏平衡点为：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9.25%</w:t>
      </w:r>
    </w:p>
    <w:p>
      <w:pPr>
        <w:spacing w:after="120" w:line="372" w:lineRule="auto" w:before="0"/>
        <w:jc w:val="left"/>
      </w:pPr>
      <w:r>
        <w:rPr>
          <w:rFonts w:ascii="Arial" w:hAnsi="Arial" w:eastAsia="等线"/>
          <w:b w:val="0"/>
          <w:color w:val="2D2D2D"/>
          <w:sz w:val="21"/>
        </w:rPr>
        <w:t>B. 21%</w:t>
      </w:r>
    </w:p>
    <w:p>
      <w:pPr>
        <w:spacing w:after="120" w:line="372" w:lineRule="auto" w:before="0"/>
        <w:jc w:val="left"/>
      </w:pPr>
      <w:r>
        <w:rPr>
          <w:rFonts w:ascii="Arial" w:hAnsi="Arial" w:eastAsia="等线"/>
          <w:b w:val="0"/>
          <w:color w:val="2D2D2D"/>
          <w:sz w:val="21"/>
        </w:rPr>
        <w:t>C. 66.7%</w:t>
      </w:r>
    </w:p>
    <w:p>
      <w:pPr>
        <w:spacing w:after="120" w:line="372" w:lineRule="auto" w:before="0"/>
        <w:jc w:val="left"/>
      </w:pPr>
      <w:r>
        <w:rPr>
          <w:rFonts w:ascii="Arial" w:hAnsi="Arial" w:eastAsia="等线"/>
          <w:b w:val="0"/>
          <w:color w:val="2D2D2D"/>
          <w:sz w:val="21"/>
        </w:rPr>
        <w:t>D. 83.3%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（原文解析）以产量表示的盈亏平衡点 BEP_Q = 固定成本/(售价-单位可变成本-税金) = 1000/(0.1-0.08) = 50000t = 5万t。生产能力利用率 = 5/6 = 83.3%。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#盈亏平衡点 #BEP #生产能力利用率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BEP(利用率) = BEP(产量) / 设计产能</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等额年金</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#等额年金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#净现值</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#投资回收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考点：#等额年金</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Q2022-111 | 工程经济 | 等额年金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一公司年初投资10万元，从第一年年末开始每年有相同的净收益，运营期10年，寿命期结束时净残值50，基准收益率12%，问每年的净收益至少为多少可以实现？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（AI补解析）NPV=0时求年金A：−10 + A(P/A,12%,10) + 50(P/F,12%,10) = 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#等额年金 #净现值 #投资回收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项目融资</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#资本金</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#权益融资</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#债务融资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考点：#资本金</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Q2019-109 | 工程经济 | 项目融资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下列筹资方式中，属于项目资本金的筹集方式是：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银行贷款</w:t>
      </w:r>
    </w:p>
    <w:p>
      <w:pPr>
        <w:spacing w:after="120" w:line="372" w:lineRule="auto" w:before="0"/>
        <w:jc w:val="left"/>
      </w:pPr>
      <w:r>
        <w:rPr>
          <w:rFonts w:ascii="Arial" w:hAnsi="Arial" w:eastAsia="等线"/>
          <w:b w:val="0"/>
          <w:color w:val="2D2D2D"/>
          <w:sz w:val="21"/>
        </w:rPr>
        <w:t>B. 政府投资</w:t>
      </w:r>
    </w:p>
    <w:p>
      <w:pPr>
        <w:spacing w:after="120" w:line="372" w:lineRule="auto" w:before="0"/>
        <w:jc w:val="left"/>
      </w:pPr>
      <w:r>
        <w:rPr>
          <w:rFonts w:ascii="Arial" w:hAnsi="Arial" w:eastAsia="等线"/>
          <w:b w:val="0"/>
          <w:color w:val="2D2D2D"/>
          <w:sz w:val="21"/>
        </w:rPr>
        <w:t>C. 融资租赁</w:t>
      </w:r>
    </w:p>
    <w:p>
      <w:pPr>
        <w:spacing w:after="120" w:line="372" w:lineRule="auto" w:before="0"/>
        <w:jc w:val="left"/>
      </w:pPr>
      <w:r>
        <w:rPr>
          <w:rFonts w:ascii="Arial" w:hAnsi="Arial" w:eastAsia="等线"/>
          <w:b w:val="0"/>
          <w:color w:val="2D2D2D"/>
          <w:sz w:val="21"/>
        </w:rPr>
        <w:t>D. 发行债券</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（原文解析）资本金的筹集方式包括股东投资、发行股票、政府投资等；债务资金的筹集方式包括各种贷款和债券、融资租赁等。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#资本金 #权益融资 #债务融资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资本金=权益融资（股东/政府）；债务=贷款/债券</w:t>
      </w:r>
    </w:p>
    <w:p>
      <w:pPr>
        <w:spacing w:before="0" w:after="120" w:line="372" w:lineRule="auto"/>
        <w:pBdr>
          <w:bottom w:val="single" w:sz="6" w:space="1" w:color="CCCCCC"/>
        </w:pBdr>
        <w:jc w:val="left"/>
      </w:pPr>
    </w:p>
    <w:p>
      <w:pPr>
        <w:pStyle w:val="Heading1"/>
        <w:spacing w:after="480" w:line="288" w:lineRule="auto" w:before="720"/>
        <w:jc w:val="center"/>
        <w:pBdr>
          <w:bottom w:val="single" w:sz="6" w:space="4" w:color="1B4F8A"/>
        </w:pBdr>
      </w:pPr>
      <w:r>
        <w:rPr>
          <w:rFonts w:ascii="Arial" w:hAnsi="Arial" w:eastAsia="微软雅黑"/>
          <w:b/>
          <w:color w:val="0D2C54"/>
          <w:sz w:val="44"/>
        </w:rPr>
        <w:t>法律法规</w:t>
      </w:r>
    </w:p>
    <w:p>
      <w:pPr>
        <w:spacing w:after="120" w:line="372" w:lineRule="auto" w:before="0"/>
        <w:ind w:left="680"/>
        <w:shd w:fill="F0F4F8" w:val="clear"/>
        <w:jc w:val="left"/>
      </w:pPr>
      <w:r>
        <w:rPr>
          <w:rFonts w:ascii="Arial" w:hAnsi="Arial" w:eastAsia="等线"/>
          <w:b w:val="0"/>
          <w:color w:val="2D2D2D"/>
          <w:sz w:val="21"/>
        </w:rPr>
        <w:t>本部分共 12 题</w:t>
      </w:r>
    </w:p>
    <w:p>
      <w:pPr>
        <w:pStyle w:val="Heading2"/>
        <w:spacing w:after="240" w:line="312" w:lineRule="auto" w:before="560"/>
        <w:jc w:val="left"/>
        <w:pBdr>
          <w:left w:val="single" w:sz="18" w:space="8" w:color="2E75B6"/>
        </w:pBdr>
      </w:pPr>
      <w:r>
        <w:rPr>
          <w:rFonts w:ascii="Arial" w:hAnsi="Arial" w:eastAsia="微软雅黑"/>
          <w:b/>
          <w:color w:val="1B4F8A"/>
          <w:sz w:val="30"/>
        </w:rPr>
        <w:t>合同法-承诺生效</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#合同法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#承诺生效</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#确认书</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考点：#合同法</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Q2022-118 | 法律法规 | 合同法-承诺生效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某供货单位要求施工单位以数据电文形式作出承诺，施工单位按时发出承诺后，双方签订了确认书，则该合同成立的时间是：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双方签订确认书的时间</w:t>
      </w:r>
    </w:p>
    <w:p>
      <w:pPr>
        <w:spacing w:after="120" w:line="372" w:lineRule="auto" w:before="0"/>
        <w:jc w:val="left"/>
      </w:pPr>
      <w:r>
        <w:rPr>
          <w:rFonts w:ascii="Arial" w:hAnsi="Arial" w:eastAsia="等线"/>
          <w:b w:val="0"/>
          <w:color w:val="2D2D2D"/>
          <w:sz w:val="21"/>
        </w:rPr>
        <w:t>B. 施工单位的承诺邮件进入供货单位系统的时间</w:t>
      </w:r>
    </w:p>
    <w:p>
      <w:pPr>
        <w:spacing w:after="120" w:line="372" w:lineRule="auto" w:before="0"/>
        <w:jc w:val="left"/>
      </w:pPr>
      <w:r>
        <w:rPr>
          <w:rFonts w:ascii="Arial" w:hAnsi="Arial" w:eastAsia="等线"/>
          <w:b w:val="0"/>
          <w:color w:val="2D2D2D"/>
          <w:sz w:val="21"/>
        </w:rPr>
        <w:t>C. 施工单位发电子邮件的时间</w:t>
      </w:r>
    </w:p>
    <w:p>
      <w:pPr>
        <w:spacing w:after="120" w:line="372" w:lineRule="auto" w:before="0"/>
        <w:jc w:val="left"/>
      </w:pPr>
      <w:r>
        <w:rPr>
          <w:rFonts w:ascii="Arial" w:hAnsi="Arial" w:eastAsia="等线"/>
          <w:b w:val="0"/>
          <w:color w:val="2D2D2D"/>
          <w:sz w:val="21"/>
        </w:rPr>
        <w:t>D. 供货单位查收电子邮件的时间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（AI补解析）当事人采用信件、数据电文等形式订立合同，在合同成立之前要求签订确认书的，签订确认书时合同成立。此为原文答案B，需确认法条。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#合同法 #承诺生效 #确认书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要求签订确认书的，签订确认书时合同成立</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合同法-要约</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#合同法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#要约</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#要约邀请</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考点：#合同法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Q2019-118 | 法律法规 | 合同法-要约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下列关于要约的说法，错误的是：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要约是希望和他人订立合同的意思表示</w:t>
      </w:r>
    </w:p>
    <w:p>
      <w:pPr>
        <w:spacing w:after="120" w:line="372" w:lineRule="auto" w:before="0"/>
        <w:jc w:val="left"/>
      </w:pPr>
      <w:r>
        <w:rPr>
          <w:rFonts w:ascii="Arial" w:hAnsi="Arial" w:eastAsia="等线"/>
          <w:b w:val="0"/>
          <w:color w:val="2D2D2D"/>
          <w:sz w:val="21"/>
        </w:rPr>
        <w:t>B. 要约内容应当具体确定</w:t>
      </w:r>
    </w:p>
    <w:p>
      <w:pPr>
        <w:spacing w:after="120" w:line="372" w:lineRule="auto" w:before="0"/>
        <w:jc w:val="left"/>
      </w:pPr>
      <w:r>
        <w:rPr>
          <w:rFonts w:ascii="Arial" w:hAnsi="Arial" w:eastAsia="等线"/>
          <w:b w:val="0"/>
          <w:color w:val="2D2D2D"/>
          <w:sz w:val="21"/>
        </w:rPr>
        <w:t>C. 要约是吸引他人向自己提出订立合同的意思表示</w:t>
      </w:r>
    </w:p>
    <w:p>
      <w:pPr>
        <w:spacing w:after="120" w:line="372" w:lineRule="auto" w:before="0"/>
        <w:jc w:val="left"/>
      </w:pPr>
      <w:r>
        <w:rPr>
          <w:rFonts w:ascii="Arial" w:hAnsi="Arial" w:eastAsia="等线"/>
          <w:b w:val="0"/>
          <w:color w:val="2D2D2D"/>
          <w:sz w:val="21"/>
        </w:rPr>
        <w:t>D. 经受要约人承诺，要约人即受该意思表示约束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（原文解析）C选项描述的是"要约邀请"而非"要约"。《合同法》第十四条：要约是希望和他人订立合同的意思表示，应内容具体确定，且表明经受要约人承诺即受约束。</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#合同法 #要约 #要约邀请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要约≠要约邀请（如招标公告、商业广告）</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安全生产法</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#安全生产法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#安全管理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#专职</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考点：#安全生产法</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Q2022-116 | 法律法规 | 安全生产法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某施工单位承接了某工程项目的施工任务，下列施工单位的现场安全管理的行为中，错误的是：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向从业人员告知作业场所的危险因素、防范措施及应急措施</w:t>
      </w:r>
    </w:p>
    <w:p>
      <w:pPr>
        <w:spacing w:after="120" w:line="372" w:lineRule="auto" w:before="0"/>
        <w:jc w:val="left"/>
      </w:pPr>
      <w:r>
        <w:rPr>
          <w:rFonts w:ascii="Arial" w:hAnsi="Arial" w:eastAsia="等线"/>
          <w:b w:val="0"/>
          <w:color w:val="2D2D2D"/>
          <w:sz w:val="21"/>
        </w:rPr>
        <w:t>B. 安排质量检验员兼任安全管理员</w:t>
      </w:r>
    </w:p>
    <w:p>
      <w:pPr>
        <w:spacing w:after="120" w:line="372" w:lineRule="auto" w:before="0"/>
        <w:jc w:val="left"/>
      </w:pPr>
      <w:r>
        <w:rPr>
          <w:rFonts w:ascii="Arial" w:hAnsi="Arial" w:eastAsia="等线"/>
          <w:b w:val="0"/>
          <w:color w:val="2D2D2D"/>
          <w:sz w:val="21"/>
        </w:rPr>
        <w:t>C. 安排用于配备安全防护用品、进行安全生产培训的经费</w:t>
      </w:r>
    </w:p>
    <w:p>
      <w:pPr>
        <w:spacing w:after="120" w:line="372" w:lineRule="auto" w:before="0"/>
        <w:jc w:val="left"/>
      </w:pPr>
      <w:r>
        <w:rPr>
          <w:rFonts w:ascii="Arial" w:hAnsi="Arial" w:eastAsia="等线"/>
          <w:b w:val="0"/>
          <w:color w:val="2D2D2D"/>
          <w:sz w:val="21"/>
        </w:rPr>
        <w:t>D. 依法参加工伤社会保险，为从业人员缴纳保险费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（AI补解析）《安全生产法》规定安全管理员应当专职，不能由质量检验员兼任。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#安全生产法 #安全管理 #专职</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安全管理员必须专职</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安全生产法-应急救援</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#安全生产法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#应急预案</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#主要负责人</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考点：#安全生产法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Q2019-116 | 法律法规 | 安全生产法-应急救援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根据《安全生产法》规定，组织制定并实施本单位的生产安全事故应急救援预案的责任人是：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项目负责人</w:t>
      </w:r>
    </w:p>
    <w:p>
      <w:pPr>
        <w:spacing w:after="120" w:line="372" w:lineRule="auto" w:before="0"/>
        <w:jc w:val="left"/>
      </w:pPr>
      <w:r>
        <w:rPr>
          <w:rFonts w:ascii="Arial" w:hAnsi="Arial" w:eastAsia="等线"/>
          <w:b w:val="0"/>
          <w:color w:val="2D2D2D"/>
          <w:sz w:val="21"/>
        </w:rPr>
        <w:t>B. 安全生产管理人员</w:t>
      </w:r>
    </w:p>
    <w:p>
      <w:pPr>
        <w:spacing w:after="120" w:line="372" w:lineRule="auto" w:before="0"/>
        <w:jc w:val="left"/>
      </w:pPr>
      <w:r>
        <w:rPr>
          <w:rFonts w:ascii="Arial" w:hAnsi="Arial" w:eastAsia="等线"/>
          <w:b w:val="0"/>
          <w:color w:val="2D2D2D"/>
          <w:sz w:val="21"/>
        </w:rPr>
        <w:t>C. 单位主要负责人</w:t>
      </w:r>
    </w:p>
    <w:p>
      <w:pPr>
        <w:spacing w:after="120" w:line="372" w:lineRule="auto" w:before="0"/>
        <w:jc w:val="left"/>
      </w:pPr>
      <w:r>
        <w:rPr>
          <w:rFonts w:ascii="Arial" w:hAnsi="Arial" w:eastAsia="等线"/>
          <w:b w:val="0"/>
          <w:color w:val="2D2D2D"/>
          <w:sz w:val="21"/>
        </w:rPr>
        <w:t>D. 主管安全的负责人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（原文解析）《安全生产法》第十八条规定：生产经营单位的主要负责人对本单位安全生产工作负有下列职责……（六）组织制定并实施本单位的生产安全事故应急救援预案。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#安全生产法 #应急预案 #主要负责人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主要负责人（一把手）是第一责任人</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建筑法-分包</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#建筑法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#分包</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#主体结构</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考点：#建筑法</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Q2022-115 | 法律法规 | 建筑法-分包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建筑法中，建筑单位做的正确的做法：</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将设计和施工分别外包给相应部门</w:t>
      </w:r>
    </w:p>
    <w:p>
      <w:pPr>
        <w:spacing w:after="120" w:line="372" w:lineRule="auto" w:before="0"/>
        <w:jc w:val="left"/>
      </w:pPr>
      <w:r>
        <w:rPr>
          <w:rFonts w:ascii="Arial" w:hAnsi="Arial" w:eastAsia="等线"/>
          <w:b w:val="0"/>
          <w:color w:val="2D2D2D"/>
          <w:sz w:val="21"/>
        </w:rPr>
        <w:t>B. 将桩基工程和施工工程分别外包</w:t>
      </w:r>
    </w:p>
    <w:p>
      <w:pPr>
        <w:spacing w:after="120" w:line="372" w:lineRule="auto" w:before="0"/>
        <w:jc w:val="left"/>
      </w:pPr>
      <w:r>
        <w:rPr>
          <w:rFonts w:ascii="Arial" w:hAnsi="Arial" w:eastAsia="等线"/>
          <w:b w:val="0"/>
          <w:color w:val="2D2D2D"/>
          <w:sz w:val="21"/>
        </w:rPr>
        <w:t>C. 将建筑的基础、主体、装饰分别外包</w:t>
      </w:r>
    </w:p>
    <w:p>
      <w:pPr>
        <w:spacing w:after="120" w:line="372" w:lineRule="auto" w:before="0"/>
        <w:jc w:val="left"/>
      </w:pPr>
      <w:r>
        <w:rPr>
          <w:rFonts w:ascii="Arial" w:hAnsi="Arial" w:eastAsia="等线"/>
          <w:b w:val="0"/>
          <w:color w:val="2D2D2D"/>
          <w:sz w:val="21"/>
        </w:rPr>
        <w:t>D. 将建筑除主体外的部分外包</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（AI补解析）《建筑法》规定：建筑工程主体结构的施工必须由总承包单位自行完成。其他部分可以分包。</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#建筑法 #分包 #主体结构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主体结构不得分包</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建筑法-施工许可</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#建筑法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#施工许可</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#法定条件</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考点：#建筑法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Q2019-115 | 法律法规 | 建筑法-施工许可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某投资亿元的建设工程，建设工期3年，建设单位申请领取施工许可证，经审查该申请不符合法定条件的是：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已经取得该建设工程规划许可证</w:t>
      </w:r>
    </w:p>
    <w:p>
      <w:pPr>
        <w:spacing w:after="120" w:line="372" w:lineRule="auto" w:before="0"/>
        <w:jc w:val="left"/>
      </w:pPr>
      <w:r>
        <w:rPr>
          <w:rFonts w:ascii="Arial" w:hAnsi="Arial" w:eastAsia="等线"/>
          <w:b w:val="0"/>
          <w:color w:val="2D2D2D"/>
          <w:sz w:val="21"/>
        </w:rPr>
        <w:t>B. 已依法确定施工单位</w:t>
      </w:r>
    </w:p>
    <w:p>
      <w:pPr>
        <w:spacing w:after="120" w:line="372" w:lineRule="auto" w:before="0"/>
        <w:jc w:val="left"/>
      </w:pPr>
      <w:r>
        <w:rPr>
          <w:rFonts w:ascii="Arial" w:hAnsi="Arial" w:eastAsia="等线"/>
          <w:b w:val="0"/>
          <w:color w:val="2D2D2D"/>
          <w:sz w:val="21"/>
        </w:rPr>
        <w:t>C. 到位资金达到投资额的30%</w:t>
      </w:r>
    </w:p>
    <w:p>
      <w:pPr>
        <w:spacing w:after="120" w:line="372" w:lineRule="auto" w:before="0"/>
        <w:jc w:val="left"/>
      </w:pPr>
      <w:r>
        <w:rPr>
          <w:rFonts w:ascii="Arial" w:hAnsi="Arial" w:eastAsia="等线"/>
          <w:b w:val="0"/>
          <w:color w:val="2D2D2D"/>
          <w:sz w:val="21"/>
        </w:rPr>
        <w:t>D. 该建设工程设计已经发包由某设计单位完成</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color w:val="C0392B"/>
          <w:sz w:val="19"/>
        </w:rPr>
        <w:t>解析：</w:t>
      </w:r>
      <w:r>
        <w:rPr>
          <w:rFonts w:ascii="Arial" w:hAnsi="Arial" w:eastAsia="等线"/>
          <w:b/>
          <w:color w:val="C0392B"/>
          <w:sz w:val="19"/>
        </w:rPr>
        <w:t xml:space="preserve"> （原文解析）D选项未说明施工图审查合格。《建筑法》第八条规定申请领取施工许可证应具备的条件中包括有满足施工需要的施工图纸及技术资料。⚠️ 注意：2019年4月23日《建筑法》已作修改。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#建筑法 #施工许可 #法定条件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施工图必须经审查合格</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建设工程质量条例</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#质量管理条例</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#建设单位</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#质量管理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考点：#质量管理条例</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Q2019-120 | 法律法规 | 建设工程质量条例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依据《建设工程质量管理条例》，下列有关建设单位的质量责任和义务的说法，正确的是：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建设工程发包单位不得暗示承包方以低价竞标</w:t>
      </w:r>
    </w:p>
    <w:p>
      <w:pPr>
        <w:spacing w:after="120" w:line="372" w:lineRule="auto" w:before="0"/>
        <w:jc w:val="left"/>
      </w:pPr>
      <w:r>
        <w:rPr>
          <w:rFonts w:ascii="Arial" w:hAnsi="Arial" w:eastAsia="等线"/>
          <w:b w:val="0"/>
          <w:color w:val="2D2D2D"/>
          <w:sz w:val="21"/>
        </w:rPr>
        <w:t>B. 建设单位在办理工程质量监督手续前，应当领取施工许可证</w:t>
      </w:r>
    </w:p>
    <w:p>
      <w:pPr>
        <w:spacing w:after="120" w:line="372" w:lineRule="auto" w:before="0"/>
        <w:jc w:val="left"/>
      </w:pPr>
      <w:r>
        <w:rPr>
          <w:rFonts w:ascii="Arial" w:hAnsi="Arial" w:eastAsia="等线"/>
          <w:b w:val="0"/>
          <w:color w:val="2D2D2D"/>
          <w:sz w:val="21"/>
        </w:rPr>
        <w:t>C. 建设单位可以明示或者暗示设计单位违反工程建设强制性标准</w:t>
      </w:r>
    </w:p>
    <w:p>
      <w:pPr>
        <w:spacing w:after="120" w:line="372" w:lineRule="auto" w:before="0"/>
        <w:jc w:val="left"/>
      </w:pPr>
      <w:r>
        <w:rPr>
          <w:rFonts w:ascii="Arial" w:hAnsi="Arial" w:eastAsia="等线"/>
          <w:b w:val="0"/>
          <w:color w:val="2D2D2D"/>
          <w:sz w:val="21"/>
        </w:rPr>
        <w:t>D. 建设单位提供的与建设工程有关的原始资料必须真实、准确、齐全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工程质量管理条例》第九条：建设单位必须向有关的勘察、设计、施工、工程监理等单位提供与建设工程有关的原始资料。原始资料必须真实、准确、齐全。C明显错误；B顺序反了（先办质量监督后领施工许可证）；A原文是"不得迫使低于成本价竞标"而非"低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#质量管理条例 #建设单位 #质量管理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不得迫使"低于成本价"≠不得"低价"</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2022年真题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招标投标法-投标期限</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#招标投标法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#投标期限</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#20日</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考点：#招标投标法</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Q2022-117 | 法律法规 | 招标投标法-投标期限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某必须进行招标的建设工程项目，若招标人于2018年3月6日发售招标文件，则招标文件要求投标人提交投标文件的截止日期最早的是：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3月13日</w:t>
      </w:r>
    </w:p>
    <w:p>
      <w:pPr>
        <w:spacing w:after="120" w:line="372" w:lineRule="auto" w:before="0"/>
        <w:jc w:val="left"/>
      </w:pPr>
      <w:r>
        <w:rPr>
          <w:rFonts w:ascii="Arial" w:hAnsi="Arial" w:eastAsia="等线"/>
          <w:b w:val="0"/>
          <w:color w:val="2D2D2D"/>
          <w:sz w:val="21"/>
        </w:rPr>
        <w:t>B. 3月21日</w:t>
      </w:r>
    </w:p>
    <w:p>
      <w:pPr>
        <w:spacing w:after="120" w:line="372" w:lineRule="auto" w:before="0"/>
        <w:jc w:val="left"/>
      </w:pPr>
      <w:r>
        <w:rPr>
          <w:rFonts w:ascii="Arial" w:hAnsi="Arial" w:eastAsia="等线"/>
          <w:b w:val="0"/>
          <w:color w:val="2D2D2D"/>
          <w:sz w:val="21"/>
        </w:rPr>
        <w:t>C. 3月26日</w:t>
      </w:r>
    </w:p>
    <w:p>
      <w:pPr>
        <w:spacing w:after="120" w:line="372" w:lineRule="auto" w:before="0"/>
        <w:jc w:val="left"/>
      </w:pPr>
      <w:r>
        <w:rPr>
          <w:rFonts w:ascii="Arial" w:hAnsi="Arial" w:eastAsia="等线"/>
          <w:b w:val="0"/>
          <w:color w:val="2D2D2D"/>
          <w:sz w:val="21"/>
        </w:rPr>
        <w:t>D. 3月31日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（AI补解析）《招标投标法》规定：自招标文件开始发出之日起至投标人提交投标文件截止之日止，最短不得少于二十日。3月6日+20日=3月26日。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#招标投标法 #投标期限 #20日</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招标文件发出至截标≥20日</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招标投标法-豁免</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#招标投标法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#必须招标</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#豁免</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考点：#招标投标法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Q2019-117 | 法律法规 | 招标投标法-豁免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根据《招标投标法》规定，下列可以按照国家有关规定不进行招标的是：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大型基础设施、公用事业项目</w:t>
      </w:r>
    </w:p>
    <w:p>
      <w:pPr>
        <w:spacing w:after="120" w:line="372" w:lineRule="auto" w:before="0"/>
        <w:jc w:val="left"/>
      </w:pPr>
      <w:r>
        <w:rPr>
          <w:rFonts w:ascii="Arial" w:hAnsi="Arial" w:eastAsia="等线"/>
          <w:b w:val="0"/>
          <w:color w:val="2D2D2D"/>
          <w:sz w:val="21"/>
        </w:rPr>
        <w:t>B. 使用国有资金投资项目</w:t>
      </w:r>
    </w:p>
    <w:p>
      <w:pPr>
        <w:spacing w:after="120" w:line="372" w:lineRule="auto" w:before="0"/>
        <w:jc w:val="left"/>
      </w:pPr>
      <w:r>
        <w:rPr>
          <w:rFonts w:ascii="Arial" w:hAnsi="Arial" w:eastAsia="等线"/>
          <w:b w:val="0"/>
          <w:color w:val="2D2D2D"/>
          <w:sz w:val="21"/>
        </w:rPr>
        <w:t>C. 使用国际组织贷款项目</w:t>
      </w:r>
    </w:p>
    <w:p>
      <w:pPr>
        <w:spacing w:after="120" w:line="372" w:lineRule="auto" w:before="0"/>
        <w:jc w:val="left"/>
      </w:pPr>
      <w:r>
        <w:rPr>
          <w:rFonts w:ascii="Arial" w:hAnsi="Arial" w:eastAsia="等线"/>
          <w:b w:val="0"/>
          <w:color w:val="2D2D2D"/>
          <w:sz w:val="21"/>
        </w:rPr>
        <w:t>D. 利用扶贫资金实行以工代赈、需要使用农民工的项目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（原文解析）《招标投标法》第三条规定了三类必须招标的项目（A、B、C），D选项不在上述法律规定必须招标的规定当中。</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#招标投标法 #必须招标 #豁免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以工代赈扶贫项目可以不招标</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节约能源法</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#节约能源法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#节能标准</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#禁止性规定</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考点：#节约能源法</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Q2022-119 | 法律法规 | 节约能源法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根据《节约能源法》的规定，下列行为中，不违反禁止性规定的是：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使用国家明令淘汰的用能设备</w:t>
      </w:r>
    </w:p>
    <w:p>
      <w:pPr>
        <w:spacing w:after="120" w:line="372" w:lineRule="auto" w:before="0"/>
        <w:jc w:val="left"/>
      </w:pPr>
      <w:r>
        <w:rPr>
          <w:rFonts w:ascii="Arial" w:hAnsi="Arial" w:eastAsia="等线"/>
          <w:b w:val="0"/>
          <w:color w:val="2D2D2D"/>
          <w:sz w:val="21"/>
        </w:rPr>
        <w:t>B. 冒用能源效率标识</w:t>
      </w:r>
    </w:p>
    <w:p>
      <w:pPr>
        <w:spacing w:after="120" w:line="372" w:lineRule="auto" w:before="0"/>
        <w:jc w:val="left"/>
      </w:pPr>
      <w:r>
        <w:rPr>
          <w:rFonts w:ascii="Arial" w:hAnsi="Arial" w:eastAsia="等线"/>
          <w:b w:val="0"/>
          <w:color w:val="2D2D2D"/>
          <w:sz w:val="21"/>
        </w:rPr>
        <w:t>C. 企业制定严于国家标准的企业节能标准</w:t>
      </w:r>
    </w:p>
    <w:p>
      <w:pPr>
        <w:spacing w:after="120" w:line="372" w:lineRule="auto" w:before="0"/>
        <w:jc w:val="left"/>
      </w:pPr>
      <w:r>
        <w:rPr>
          <w:rFonts w:ascii="Arial" w:hAnsi="Arial" w:eastAsia="等线"/>
          <w:b w:val="0"/>
          <w:color w:val="2D2D2D"/>
          <w:sz w:val="21"/>
        </w:rPr>
        <w:t>D. 销售应当标注而未标注能源效率标识的产品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（AI补解析）国家鼓励企业制定严于国家标准、行业标准的企业节能标准。A、B、D均为违法行为。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#节约能源法 #节能标准 #禁止性规定</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企业标准可以严于国家标准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行政许可法</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#行政许可法</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#材料补正</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#行政机关</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2019</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考点：#行政许可法</w:t>
      </w:r>
    </w:p>
    <w:p>
      <w:pPr>
        <w:spacing w:after="120" w:line="372" w:lineRule="auto" w:before="0"/>
        <w:ind w:left="680"/>
        <w:shd w:fill="F0F4F8" w:val="clear"/>
        <w:jc w:val="left"/>
      </w:pPr>
      <w:r>
        <w:rPr>
          <w:rFonts w:ascii="Arial" w:hAnsi="Arial" w:eastAsia="等线"/>
          <w:b w:val="0"/>
          <w:color w:val="2D2D2D"/>
          <w:sz w:val="21"/>
        </w:rPr>
        <w:t>出现年份：2019 | 共 1 题</w:t>
      </w:r>
    </w:p>
    <w:p>
      <w:pPr>
        <w:pStyle w:val="Heading3"/>
        <w:spacing w:after="160" w:line="312" w:lineRule="auto" w:before="400"/>
        <w:jc w:val="left"/>
      </w:pPr>
      <w:r>
        <w:rPr>
          <w:rFonts w:ascii="Arial" w:hAnsi="Arial" w:eastAsia="微软雅黑"/>
          <w:b/>
          <w:color w:val="2E75B6"/>
          <w:sz w:val="25"/>
        </w:rPr>
        <w:t>Q2019-119 | 法律法规 | 行政许可法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根据《行政许可法》规定，行政机关对申请人提出的行政许可申请的处理，符合规定的是：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申请事项不需要取得行政许可的，应当即时告知申请人向有关行政机关申请</w:t>
      </w:r>
    </w:p>
    <w:p>
      <w:pPr>
        <w:spacing w:after="120" w:line="372" w:lineRule="auto" w:before="0"/>
        <w:jc w:val="left"/>
      </w:pPr>
      <w:r>
        <w:rPr>
          <w:rFonts w:ascii="Arial" w:hAnsi="Arial" w:eastAsia="等线"/>
          <w:b w:val="0"/>
          <w:color w:val="2D2D2D"/>
          <w:sz w:val="21"/>
        </w:rPr>
        <w:t>B. 申请事项不属于本行政机关职权范围的，应当即时告知申请人不需申请</w:t>
      </w:r>
    </w:p>
    <w:p>
      <w:pPr>
        <w:spacing w:after="120" w:line="372" w:lineRule="auto" w:before="0"/>
        <w:jc w:val="left"/>
      </w:pPr>
      <w:r>
        <w:rPr>
          <w:rFonts w:ascii="Arial" w:hAnsi="Arial" w:eastAsia="等线"/>
          <w:b w:val="0"/>
          <w:color w:val="2D2D2D"/>
          <w:sz w:val="21"/>
        </w:rPr>
        <w:t>C. 申请材料存在可以当场更正的错误的，应当告知申请人3日内补正</w:t>
      </w:r>
    </w:p>
    <w:p>
      <w:pPr>
        <w:spacing w:after="120" w:line="372" w:lineRule="auto" w:before="0"/>
        <w:jc w:val="left"/>
      </w:pPr>
      <w:r>
        <w:rPr>
          <w:rFonts w:ascii="Arial" w:hAnsi="Arial" w:eastAsia="等线"/>
          <w:b w:val="0"/>
          <w:color w:val="2D2D2D"/>
          <w:sz w:val="21"/>
        </w:rPr>
        <w:t>D. 申请材料不齐全，应当当场或者在5日内一次告知申请人需要补正的全部内容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（原文解析）《行政许可法》第三十二条规定：申请材料不齐全或者不符合法定形式的，应当当场或者在五日内一次告知申请人需要补正的全部内容。A、B选项互相抄错，C应为当场更正。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#行政许可法 #材料补正 #行政机关</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材料不齐→5日内一次性告知补正</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质量管理条例-监理</w:t>
      </w:r>
    </w:p>
    <w:p>
      <w:pPr>
        <w:spacing w:after="120" w:line="372" w:lineRule="auto" w:before="0"/>
        <w:jc w:val="left"/>
      </w:pPr>
      <w:r>
        <w:rPr>
          <w:rFonts w:ascii="Arial" w:hAnsi="Arial" w:eastAsia="等线"/>
          <w:b w:val="0"/>
          <w:color w:val="2D2D2D"/>
          <w:sz w:val="21"/>
        </w:rPr>
        <w:t>本章 1 题</w:t>
      </w:r>
    </w:p>
    <w:p>
      <w:pPr>
        <w:pStyle w:val="Heading3"/>
        <w:spacing w:after="160" w:line="312" w:lineRule="auto" w:before="400"/>
        <w:jc w:val="left"/>
      </w:pPr>
      <w:r>
        <w:rPr>
          <w:rFonts w:ascii="Arial" w:hAnsi="Arial" w:eastAsia="微软雅黑"/>
          <w:b/>
          <w:color w:val="2E75B6"/>
          <w:sz w:val="25"/>
        </w:rPr>
        <w:t>本章考点清单</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考点标签</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出现次数</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出现年份</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#监理工程师</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#材料验收</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#质量管理</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2022</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 考点：#监理工程师</w:t>
      </w:r>
    </w:p>
    <w:p>
      <w:pPr>
        <w:spacing w:after="120" w:line="372" w:lineRule="auto" w:before="0"/>
        <w:ind w:left="680"/>
        <w:shd w:fill="F0F4F8" w:val="clear"/>
        <w:jc w:val="left"/>
      </w:pPr>
      <w:r>
        <w:rPr>
          <w:rFonts w:ascii="Arial" w:hAnsi="Arial" w:eastAsia="等线"/>
          <w:b w:val="0"/>
          <w:color w:val="2D2D2D"/>
          <w:sz w:val="21"/>
        </w:rPr>
        <w:t>出现年份：2022 | 共 1 题</w:t>
      </w:r>
    </w:p>
    <w:p>
      <w:pPr>
        <w:pStyle w:val="Heading3"/>
        <w:spacing w:after="160" w:line="312" w:lineRule="auto" w:before="400"/>
        <w:jc w:val="left"/>
      </w:pPr>
      <w:r>
        <w:rPr>
          <w:rFonts w:ascii="Arial" w:hAnsi="Arial" w:eastAsia="微软雅黑"/>
          <w:b/>
          <w:color w:val="2E75B6"/>
          <w:sz w:val="25"/>
        </w:rPr>
        <w:t>Q2022-120 | 法律法规 | 质量管理条例-监理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在建设工程施工过程中，属于专业监理工程师签字的是：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样板工程专项施工方案</w:t>
      </w:r>
    </w:p>
    <w:p>
      <w:pPr>
        <w:spacing w:after="120" w:line="372" w:lineRule="auto" w:before="0"/>
        <w:jc w:val="left"/>
      </w:pPr>
      <w:r>
        <w:rPr>
          <w:rFonts w:ascii="Arial" w:hAnsi="Arial" w:eastAsia="等线"/>
          <w:b w:val="0"/>
          <w:color w:val="2D2D2D"/>
          <w:sz w:val="21"/>
        </w:rPr>
        <w:t>B. 建筑材料、建筑构配件和设备进场验收</w:t>
      </w:r>
    </w:p>
    <w:p>
      <w:pPr>
        <w:spacing w:after="120" w:line="372" w:lineRule="auto" w:before="0"/>
        <w:jc w:val="left"/>
      </w:pPr>
      <w:r>
        <w:rPr>
          <w:rFonts w:ascii="Arial" w:hAnsi="Arial" w:eastAsia="等线"/>
          <w:b w:val="0"/>
          <w:color w:val="2D2D2D"/>
          <w:sz w:val="21"/>
        </w:rPr>
        <w:t>C. 拨付工程款</w:t>
      </w:r>
    </w:p>
    <w:p>
      <w:pPr>
        <w:spacing w:after="120" w:line="372" w:lineRule="auto" w:before="0"/>
        <w:jc w:val="left"/>
      </w:pPr>
      <w:r>
        <w:rPr>
          <w:rFonts w:ascii="Arial" w:hAnsi="Arial" w:eastAsia="等线"/>
          <w:b w:val="0"/>
          <w:color w:val="2D2D2D"/>
          <w:sz w:val="21"/>
        </w:rPr>
        <w:t>D. 竣工验收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（AI补解析）专业监理工程师负责对建筑材料、构配件和设备进行进场验收并签字确认。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#监理工程师 #材料验收 #质量管理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总监理工程师签字：拨付工程款、竣工验收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2023年真题</w:t>
      </w:r>
    </w:p>
    <w:p>
      <w:pPr>
        <w:spacing w:after="120" w:line="372" w:lineRule="auto" w:before="0"/>
        <w:ind w:left="680"/>
        <w:shd w:fill="F0F4F8" w:val="clear"/>
        <w:jc w:val="left"/>
      </w:pPr>
      <w:r>
        <w:rPr>
          <w:rFonts w:ascii="Arial" w:hAnsi="Arial" w:eastAsia="等线"/>
          <w:b/>
          <w:color w:val="C0392B"/>
          <w:sz w:val="19"/>
        </w:rPr>
        <w:t>⚠️ 说明：2023年源文件OCR识别质量较差，公式和部分文字可能有误。答案已根据原文标注，题目文字保留原文可读部分，不确定处标注"待确认"。</w:t>
      </w:r>
    </w:p>
    <w:p>
      <w:pPr>
        <w:spacing w:before="0" w:after="120" w:line="372" w:lineRule="auto"/>
        <w:pBdr>
          <w:bottom w:val="single" w:sz="6" w:space="1" w:color="CCCCCC"/>
        </w:pBdr>
        <w:jc w:val="left"/>
      </w:pPr>
    </w:p>
    <w:p>
      <w:pPr>
        <w:spacing w:after="120" w:line="372" w:lineRule="auto" w:before="0"/>
        <w:ind w:left="680"/>
        <w:shd w:fill="F0F4F8" w:val="clear"/>
        <w:jc w:val="left"/>
      </w:pPr>
      <w:r>
        <w:rPr>
          <w:rFonts w:ascii="Arial" w:hAnsi="Arial" w:eastAsia="等线"/>
          <w:b w:val="0"/>
          <w:color w:val="888888"/>
          <w:sz w:val="18"/>
        </w:rPr>
        <w:t>**📌 使用说明：**</w:t>
      </w:r>
    </w:p>
    <w:p>
      <w:pPr>
        <w:spacing w:after="120" w:line="372" w:lineRule="auto" w:before="0"/>
        <w:ind w:left="680"/>
        <w:shd w:fill="F0F4F8" w:val="clear"/>
        <w:jc w:val="left"/>
      </w:pPr>
      <w:r>
        <w:rPr>
          <w:rFonts w:ascii="Arial" w:hAnsi="Arial" w:eastAsia="等线"/>
          <w:b w:val="0"/>
          <w:color w:val="2D2D2D"/>
          <w:sz w:val="21"/>
        </w:rPr>
        <w:t>1. 本题库按考点重组，同一考点下题目按年份排列，便于对比历年考法变化</w:t>
      </w:r>
    </w:p>
    <w:p>
      <w:pPr>
        <w:spacing w:after="120" w:line="372" w:lineRule="auto" w:before="0"/>
        <w:ind w:left="680"/>
        <w:shd w:fill="F0F4F8" w:val="clear"/>
        <w:jc w:val="left"/>
      </w:pPr>
      <w:r>
        <w:rPr>
          <w:rFonts w:ascii="Arial" w:hAnsi="Arial" w:eastAsia="等线"/>
          <w:b w:val="0"/>
          <w:color w:val="2D2D2D"/>
          <w:sz w:val="21"/>
        </w:rPr>
        <w:t>2. 考点标签前标注的年份为该考点在真题中出现年份</w:t>
      </w:r>
    </w:p>
    <w:p>
      <w:pPr>
        <w:spacing w:after="120" w:line="372" w:lineRule="auto" w:before="0"/>
        <w:ind w:left="680"/>
        <w:shd w:fill="F0F4F8" w:val="clear"/>
        <w:jc w:val="left"/>
      </w:pPr>
      <w:r>
        <w:rPr>
          <w:rFonts w:ascii="Arial" w:hAnsi="Arial" w:eastAsia="等线"/>
          <w:b w:val="0"/>
          <w:color w:val="2D2D2D"/>
          <w:sz w:val="21"/>
        </w:rPr>
        <w:t>3. 建议按章节刷题，先看考点清单了解重点，再逐考点精做</w:t>
      </w:r>
    </w:p>
    <w:p>
      <w:pPr>
        <w:spacing w:after="120" w:line="372" w:lineRule="auto" w:before="0"/>
        <w:ind w:left="680"/>
        <w:shd w:fill="F0F4F8" w:val="clear"/>
        <w:jc w:val="left"/>
      </w:pPr>
      <w:r>
        <w:rPr>
          <w:rFonts w:ascii="Arial" w:hAnsi="Arial" w:eastAsia="等线"/>
          <w:b w:val="0"/>
          <w:color w:val="2D2D2D"/>
          <w:sz w:val="21"/>
        </w:rPr>
        <w:t>4. 2019年题目含详细原文解析，优先参考</w:t>
      </w:r>
    </w:p>
    <w:sectPr w:rsidR="00FC693F" w:rsidRPr="0006063C" w:rsidSect="00034616">
      <w:footerReference w:type="default" r:id="rId9"/>
      <w:head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等线" w:ascii="Arial" w:hAnsi="Arial"/>
        <w:b w:val="0"/>
        <w:color w:val="888888"/>
        <w:sz w:val="16"/>
      </w:rPr>
      <w:t xml:space="preserve">— </w:t>
    </w:r>
    <w:r>
      <w:fldChar w:fldCharType="begin"/>
    </w:r>
    <w:r>
      <w:instrText xml:space="preserve"> PAGE </w:instrText>
    </w:r>
    <w:r>
      <w:fldChar w:fldCharType="end"/>
    </w:r>
    <w:r>
      <w:rPr>
        <w:rFonts w:eastAsia="等线" w:ascii="Arial" w:hAnsi="Arial"/>
        <w:b w:val="0"/>
        <w:color w:val="888888"/>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0D0"/>
      </w:pBdr>
    </w:pPr>
    <w:r>
      <w:rPr>
        <w:rFonts w:eastAsia="等线" w:ascii="Arial" w:hAnsi="Arial"/>
        <w:b w:val="0"/>
        <w:color w:val="888888"/>
        <w:sz w:val="16"/>
      </w:rPr>
      <w:t>电气工程师 · 章节题库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PingFang SC" w:hAnsi="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PingFang SC" w:hAnsi="PingFang SC"/>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PingFang SC" w:hAnsi="PingFang SC"/>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PingFang SC" w:hAnsi="PingFang SC"/>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