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9285">
      <w:bookmarkStart w:id="0" w:name="_GoBack"/>
      <w:r>
        <w:t>测试系统测试报告</w:t>
      </w:r>
    </w:p>
    <w:p w14:paraId="0076D9B9">
      <w:r>
        <w:t>1 范围</w:t>
      </w:r>
    </w:p>
    <w:p w14:paraId="049C8653">
      <w:r>
        <w:t>本报告规定了测试系统的设计要求、技术指标及验收标准。</w:t>
      </w:r>
    </w:p>
    <w:p w14:paraId="62965B58">
      <w:r>
        <w:t>1.1 术语和定义</w:t>
      </w:r>
    </w:p>
    <w:p w14:paraId="6E070EC1">
      <w:r>
        <w:t>下列术语和定义适用于本报告。</w:t>
      </w:r>
    </w:p>
    <w:p w14:paraId="6FB54F10">
      <w:r>
        <w:t>1.1.1 系统组成</w:t>
      </w:r>
    </w:p>
    <w:p w14:paraId="0B0C4AE2">
      <w:r>
        <w:t>系统由硬件、软件及接口三部分组成。</w:t>
      </w:r>
    </w:p>
    <w:p w14:paraId="3F5E53D2">
      <w:r>
        <w:t>1.1.1.1 硬件组成</w:t>
      </w:r>
    </w:p>
    <w:p w14:paraId="33609B22">
      <w:r>
        <w:t>硬件是系统的物理基础，主要包括处理器、存储器等。</w:t>
      </w:r>
    </w:p>
    <w:p w14:paraId="2389CB09">
      <w:r>
        <w:t>1.1.1.1.1 处理器规格</w:t>
      </w:r>
    </w:p>
    <w:p w14:paraId="2B2B8A87">
      <w:r>
        <w:t>处理器应满足以下技术指标要求：</w:t>
      </w:r>
    </w:p>
    <w:p w14:paraId="593C3734">
      <w:r>
        <w:t>主频不低于2.0GHz</w:t>
      </w:r>
    </w:p>
    <w:p w14:paraId="34CE7C2E">
      <w:r>
        <w:t>内存容量不小于8GB</w:t>
      </w:r>
    </w:p>
    <w:p w14:paraId="46A1221C">
      <w:r>
        <w:t>DDR4类型</w:t>
      </w:r>
    </w:p>
    <w:p w14:paraId="149F2041">
      <w:r>
        <w:t>频率2666MHz以上</w:t>
      </w:r>
    </w:p>
    <w:p w14:paraId="7BE0D0C9">
      <w:r>
        <w:t>存储容量不小于256GB</w:t>
      </w:r>
    </w:p>
    <w:p w14:paraId="4CB5C42E">
      <w:r>
        <w:drawing>
          <wp:inline distT="0" distB="0" distL="0" distR="0">
            <wp:extent cx="2857500" cy="1428750"/>
            <wp:effectExtent l="0" t="0" r="0" b="0"/>
            <wp:docPr id="1" name="arch" descr="系统架构示意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系统架构示意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B2D">
      <w:r>
        <w:t>图 1 系统架构示意图</w:t>
      </w:r>
    </w:p>
    <w:p w14:paraId="7E03617C">
      <w:r>
        <w:t>表 1 系统技术指标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30"/>
        <w:gridCol w:w="3008"/>
      </w:tblGrid>
      <w:tr w14:paraId="2B15906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A6873">
            <w:r>
              <w:t>指标名称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BAB48">
            <w:r>
              <w:t>指标要求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DCA98B">
            <w:r>
              <w:t>备注</w:t>
            </w:r>
          </w:p>
        </w:tc>
      </w:tr>
      <w:tr w14:paraId="6A4983C8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CFB74">
            <w:r>
              <w:t>处理能力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F46967">
            <w:r>
              <w:t>≥1000次/秒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0016C4">
            <w:r>
              <w:t>峰值</w:t>
            </w:r>
          </w:p>
        </w:tc>
      </w:tr>
      <w:tr w14:paraId="45AD6BA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F7545">
            <w:r>
              <w:t>响应时间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B03602">
            <w:r>
              <w:t>≤100ms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A55EB0">
            <w:r>
              <w:t>平均值</w:t>
            </w:r>
          </w:p>
        </w:tc>
      </w:tr>
    </w:tbl>
    <w:p w14:paraId="396D988F">
      <w:r>
        <w:t>2 系统设计</w:t>
      </w:r>
    </w:p>
    <w:p w14:paraId="438417F3">
      <w:r>
        <w:t>系统设计应遵循模块化、可扩展、高可靠性的原则。</w:t>
      </w:r>
    </w:p>
    <w:p w14:paraId="798570E5">
      <w:r>
        <w:t>2.1 总体架构</w:t>
      </w:r>
    </w:p>
    <w:p w14:paraId="3DE6411D">
      <w:r>
        <w:t>系统总体架构采用分布式设计。</w:t>
      </w:r>
    </w:p>
    <w:p w14:paraId="0C99F283">
      <w:r>
        <w:drawing>
          <wp:inline distT="0" distB="0" distL="0" distR="0">
            <wp:extent cx="2857500" cy="1428750"/>
            <wp:effectExtent l="0" t="0" r="0" b="0"/>
            <wp:docPr id="2" name="arch2" descr="总体架构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2" descr="总体架构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E0F3">
      <w:r>
        <w:t>图 2 系统总体架构</w:t>
      </w:r>
    </w:p>
    <w:p w14:paraId="6AFC1303">
      <w:r>
        <w:t>2.1.1 硬件架构</w:t>
      </w:r>
    </w:p>
    <w:p w14:paraId="3016E24B">
      <w:r>
        <w:t>硬件架构采用标准化模块设计。</w:t>
      </w:r>
    </w:p>
    <w:p w14:paraId="788E7E63">
      <w:r>
        <w:t>2.1.1.1 处理模块</w:t>
      </w:r>
    </w:p>
    <w:p w14:paraId="14AB88E2">
      <w:r>
        <w:t>处理模块采用多核处理器。</w:t>
      </w:r>
    </w:p>
    <w:p w14:paraId="1E66A69F">
      <w:r>
        <w:t>2.1.1.1.1 处理器选型</w:t>
      </w:r>
    </w:p>
    <w:p w14:paraId="0FA742E0">
      <w:r>
        <w:t>主频不低于2.0GHz</w:t>
      </w:r>
    </w:p>
    <w:p w14:paraId="200FE2FE">
      <w:r>
        <w:t>核心数不少于4核</w:t>
      </w:r>
    </w:p>
    <w:p w14:paraId="4BBC8298">
      <w:r>
        <w:t>表 2 处理器规格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8"/>
        <w:gridCol w:w="3018"/>
      </w:tblGrid>
      <w:tr w14:paraId="60492EE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046A74">
            <w:r>
              <w:t>参数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0A9AE4">
            <w:r>
              <w:t>规格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953AAF">
            <w:r>
              <w:t>单位</w:t>
            </w:r>
          </w:p>
        </w:tc>
      </w:tr>
      <w:tr w14:paraId="299BE5B6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086CCC">
            <w:r>
              <w:t>主频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BA5DE5">
            <w:r>
              <w:t>≥2.0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EC98B0">
            <w:r>
              <w:t>GHz</w:t>
            </w:r>
          </w:p>
        </w:tc>
      </w:tr>
      <w:tr w14:paraId="25D36022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E6640C">
            <w:r>
              <w:t>核心数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37B135">
            <w:r>
              <w:t>≥4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629C12">
            <w:r>
              <w:t>个</w:t>
            </w:r>
          </w:p>
        </w:tc>
      </w:tr>
    </w:tbl>
    <w:p w14:paraId="082B6626">
      <w:r>
        <w:t>附 录 A</w:t>
      </w:r>
    </w:p>
    <w:p w14:paraId="774C5065">
      <w:r>
        <w:t>附录标题</w:t>
      </w:r>
    </w:p>
    <w:p w14:paraId="13273B91">
      <w:r>
        <w:t>A.1 附录章节</w:t>
      </w:r>
    </w:p>
    <w:p w14:paraId="707DDDD9">
      <w:r>
        <w:t>附录内容是对正文的补充说明。</w:t>
      </w:r>
    </w:p>
    <w:p w14:paraId="44A89350">
      <w:r>
        <w:t>A.1.1 附录小节</w:t>
      </w:r>
    </w:p>
    <w:p w14:paraId="313A9FF9">
      <w:r>
        <w:t>附录小节内容示例。</w:t>
      </w:r>
    </w:p>
    <w:p w14:paraId="022D5DF8">
      <w:r>
        <w:drawing>
          <wp:inline distT="0" distB="0" distL="0" distR="0">
            <wp:extent cx="2857500" cy="1428750"/>
            <wp:effectExtent l="0" t="0" r="0" b="0"/>
            <wp:docPr id="3" name="arch3" descr="附录示例" title="附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3" descr="附录示例" title="附录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A417">
      <w:r>
        <w:t>图 3 附录图片示例</w:t>
      </w:r>
    </w:p>
    <w:p w14:paraId="75238AB0">
      <w:r>
        <w:t>表 3 附录表格示例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070E294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B2147">
            <w:r>
              <w:t>项目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A80BF1">
            <w:r>
              <w:t>内容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C0DB01">
            <w:r>
              <w:t>说明</w:t>
            </w:r>
          </w:p>
        </w:tc>
      </w:tr>
      <w:tr w14:paraId="2F799A0C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CB3207">
            <w:r>
              <w:t>附录项1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4220DC">
            <w:r>
              <w:t>说明内容1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965C4F">
            <w:r>
              <w:t>备注1</w:t>
            </w:r>
          </w:p>
        </w:tc>
      </w:tr>
      <w:tr w14:paraId="1749DEE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08A4E">
            <w:r>
              <w:t>附录项2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42743">
            <w:r>
              <w:t>说明内容2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D1DC9">
            <w:r>
              <w:t>备注2</w:t>
            </w:r>
          </w:p>
        </w:tc>
      </w:tr>
    </w:tbl>
    <w:p w14:paraId="5C3D45DB"/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8F1F6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董莹雪✨</cp:lastModifiedBy>
  <dcterms:modified xsi:type="dcterms:W3CDTF">2026-04-08T12:16:15Z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80AF011C46D5DAA38FD6D5690530AA5B_42</vt:lpwstr>
  </property>
</Properties>
</file>