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A03" w:rsidRPr="00317A03" w:rsidRDefault="00317A03" w:rsidP="00317A03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317A0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JVM</w:t>
      </w:r>
      <w:r w:rsidRPr="00317A0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垃圾</w:t>
      </w:r>
      <w:proofErr w:type="gramStart"/>
      <w:r w:rsidRPr="00317A0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回收器</w:t>
      </w:r>
      <w:proofErr w:type="gramEnd"/>
      <w:r w:rsidRPr="00317A0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之</w:t>
      </w:r>
      <w:r w:rsidRPr="00317A0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CMS</w:t>
      </w:r>
      <w:r w:rsidRPr="00317A0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回收过程及优缺点</w:t>
      </w:r>
    </w:p>
    <w:p w:rsidR="00317A03" w:rsidRPr="00317A03" w:rsidRDefault="00317A03" w:rsidP="00317A03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317A03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w:drawing>
          <wp:inline distT="0" distB="0" distL="0" distR="0">
            <wp:extent cx="638907" cy="638907"/>
            <wp:effectExtent l="0" t="0" r="8890" b="8890"/>
            <wp:docPr id="3" name="图片 3" descr="https://cdn2.jianshu.io/assets/default_avatar/3-9a2bcc21a5d89e21dafc73b39dc5f582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2.jianshu.io/assets/default_avatar/3-9a2bcc21a5d89e21dafc73b39dc5f582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77" cy="64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03" w:rsidRPr="00317A03" w:rsidRDefault="00317A03" w:rsidP="00317A03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6" w:tgtFrame="_blank" w:history="1">
        <w:r w:rsidRPr="00317A03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是残月啊</w:t>
        </w:r>
      </w:hyperlink>
      <w:r w:rsidRPr="00317A03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317A03" w:rsidRPr="00317A03" w:rsidRDefault="00317A03" w:rsidP="00317A03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317A03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0.075</w:t>
      </w:r>
      <w:r w:rsidRPr="00317A0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2020.07.12 05:54:09</w:t>
      </w:r>
      <w:r w:rsidRPr="00317A0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317A0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1,684</w:t>
      </w:r>
      <w:r w:rsidRPr="00317A0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317A0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2,081</w:t>
      </w:r>
    </w:p>
    <w:p w:rsidR="00317A03" w:rsidRPr="00317A03" w:rsidRDefault="00317A03" w:rsidP="00317A03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317A03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JVM垃圾</w:t>
      </w:r>
      <w:proofErr w:type="gramStart"/>
      <w:r w:rsidRPr="00317A03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回收器</w:t>
      </w:r>
      <w:proofErr w:type="gramEnd"/>
      <w:r w:rsidRPr="00317A03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之CMS回收过程及优缺点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今天给大家介绍一下CMS垃圾回收器。首先CMS是一款多线程+分段操作的一款垃圾回收器。其最大的优点就是将一次完整的回收过程拆分成多个步骤，并且在执行的某些过程中可以使用户线程可以继续运行。也就是说CMS可以减少STW的时间对我们的用户体验会非常好，所以CMS垃圾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317A03">
        <w:rPr>
          <w:rFonts w:ascii="宋体" w:eastAsia="宋体" w:hAnsi="宋体" w:cs="宋体"/>
          <w:kern w:val="0"/>
          <w:sz w:val="24"/>
          <w:szCs w:val="24"/>
        </w:rPr>
        <w:t>也是现在大部分企业所用到的最多的一款垃圾回收器。（CMS只管老年代）</w:t>
      </w:r>
      <w:r w:rsidRPr="00317A03">
        <w:rPr>
          <w:rFonts w:ascii="宋体" w:eastAsia="宋体" w:hAnsi="宋体" w:cs="宋体"/>
          <w:kern w:val="0"/>
          <w:sz w:val="24"/>
          <w:szCs w:val="24"/>
        </w:rPr>
        <w:br/>
        <w:t>接下来我会给大家从浅到深讲解一下CMS垃圾回收器！</w:t>
      </w:r>
    </w:p>
    <w:p w:rsidR="00317A03" w:rsidRPr="00317A03" w:rsidRDefault="00317A03" w:rsidP="00317A03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proofErr w:type="gramStart"/>
      <w:r w:rsidRPr="00317A0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一</w:t>
      </w:r>
      <w:proofErr w:type="gramEnd"/>
      <w:r w:rsidRPr="00317A0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.CMS垃圾</w:t>
      </w:r>
      <w:proofErr w:type="gramStart"/>
      <w:r w:rsidRPr="00317A0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回收器</w:t>
      </w:r>
      <w:proofErr w:type="gramEnd"/>
      <w:r w:rsidRPr="00317A0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的使用与执行过程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想要使用CMS垃圾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317A03">
        <w:rPr>
          <w:rFonts w:ascii="宋体" w:eastAsia="宋体" w:hAnsi="宋体" w:cs="宋体"/>
          <w:kern w:val="0"/>
          <w:sz w:val="24"/>
          <w:szCs w:val="24"/>
        </w:rPr>
        <w:t>非常简单，我们只需要在JVM启动参数上加上一条</w:t>
      </w:r>
    </w:p>
    <w:p w:rsidR="00317A03" w:rsidRPr="00317A03" w:rsidRDefault="00317A03" w:rsidP="00317A03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-XX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317A03">
        <w:rPr>
          <w:rFonts w:ascii="宋体" w:eastAsia="宋体" w:hAnsi="宋体" w:cs="宋体"/>
          <w:kern w:val="0"/>
          <w:sz w:val="24"/>
          <w:szCs w:val="24"/>
        </w:rPr>
        <w:t>UseConcMarkSweeoGC</w:t>
      </w:r>
      <w:proofErr w:type="spellEnd"/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即可让JVM使用CMS作为老年代的垃圾管理器。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接下来是我们的CMS执行过程，下面给大家放一张图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粉色代表用户线程，黄色代表</w:t>
      </w:r>
      <w:r w:rsidRPr="00317A0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CMS</w:t>
      </w:r>
      <w:r w:rsidRPr="00317A03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线程</w:t>
      </w:r>
    </w:p>
    <w:p w:rsidR="00317A03" w:rsidRPr="00317A03" w:rsidRDefault="00317A03" w:rsidP="00317A03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noProof/>
        </w:rPr>
        <w:drawing>
          <wp:inline distT="0" distB="0" distL="0" distR="0">
            <wp:extent cx="5274310" cy="2125965"/>
            <wp:effectExtent l="0" t="0" r="2540" b="8255"/>
            <wp:docPr id="5" name="图片 5" descr="C:\Users\Dell\AppData\Roaming\feiq\RichOle\12490487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Roaming\feiq\RichOle\124904874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03" w:rsidRPr="00317A03" w:rsidRDefault="00317A03" w:rsidP="00317A03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317A03">
        <w:rPr>
          <w:rFonts w:ascii="宋体" w:eastAsia="宋体" w:hAnsi="宋体" w:cs="宋体"/>
          <w:color w:val="999999"/>
          <w:kern w:val="0"/>
          <w:sz w:val="20"/>
          <w:szCs w:val="20"/>
        </w:rPr>
        <w:t>在这里插入图片描述</w:t>
      </w:r>
    </w:p>
    <w:p w:rsidR="00317A03" w:rsidRPr="00317A03" w:rsidRDefault="00317A03" w:rsidP="00317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在上图中我们可以看到在CMS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317A03">
        <w:rPr>
          <w:rFonts w:ascii="宋体" w:eastAsia="宋体" w:hAnsi="宋体" w:cs="宋体"/>
          <w:kern w:val="0"/>
          <w:sz w:val="24"/>
          <w:szCs w:val="24"/>
        </w:rPr>
        <w:t>对垃圾回收的时候一种经过了5个步骤（用户线程除外），分别有初始标记，并发标记，重新标记，并发清理和并发重置。那么他们是什么意思又分别做了哪些事情呢？别着急，接下来我就给大家解释一下每个步骤之间所做的事情</w:t>
      </w:r>
    </w:p>
    <w:p w:rsidR="00317A03" w:rsidRPr="00317A03" w:rsidRDefault="00317A03" w:rsidP="00317A0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17A0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1.初始标记：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初始标记其实就是对被我们GC ROOT直接引用的对象做一个标记，而在这个过程中将会触发一次STW机制。</w:t>
      </w:r>
      <w:r w:rsidRPr="00317A03">
        <w:rPr>
          <w:rFonts w:ascii="宋体" w:eastAsia="宋体" w:hAnsi="宋体" w:cs="宋体"/>
          <w:kern w:val="0"/>
          <w:sz w:val="24"/>
          <w:szCs w:val="24"/>
        </w:rPr>
        <w:br/>
        <w:t>如下图所示：</w:t>
      </w:r>
    </w:p>
    <w:p w:rsidR="00317A03" w:rsidRPr="00317A03" w:rsidRDefault="00317A03" w:rsidP="00317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A03" w:rsidRPr="00317A03" w:rsidRDefault="00317A03" w:rsidP="00317A03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bookmarkStart w:id="0" w:name="_GoBack"/>
      <w:r>
        <w:rPr>
          <w:noProof/>
        </w:rPr>
        <w:drawing>
          <wp:inline distT="0" distB="0" distL="0" distR="0">
            <wp:extent cx="5274310" cy="2755199"/>
            <wp:effectExtent l="0" t="0" r="2540" b="7620"/>
            <wp:docPr id="6" name="图片 6" descr="C:\Users\Dell\AppData\Roaming\feiq\RichOle\25979497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Roaming\feiq\RichOle\259794974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7A03" w:rsidRPr="00317A03" w:rsidRDefault="00317A03" w:rsidP="00317A03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317A03">
        <w:rPr>
          <w:rFonts w:ascii="宋体" w:eastAsia="宋体" w:hAnsi="宋体" w:cs="宋体"/>
          <w:color w:val="999999"/>
          <w:kern w:val="0"/>
          <w:sz w:val="20"/>
          <w:szCs w:val="20"/>
        </w:rPr>
        <w:t>在这里插入图片描述</w:t>
      </w:r>
    </w:p>
    <w:p w:rsidR="00317A03" w:rsidRPr="00317A03" w:rsidRDefault="00317A03" w:rsidP="00317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br/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在这个过程中，虽然会触发STW机制，但是时间会非常的短</w:t>
      </w:r>
    </w:p>
    <w:p w:rsidR="00317A03" w:rsidRPr="00317A03" w:rsidRDefault="00317A03" w:rsidP="00317A0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17A0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2.并发标记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在进行并发标记的过程中，我们的用户线程和CMS线程会一起执行。CMS所做的一件事情就是把堆里的所有引用对象全部找到并做标记。</w:t>
      </w:r>
      <w:r w:rsidRPr="00317A03">
        <w:rPr>
          <w:rFonts w:ascii="宋体" w:eastAsia="宋体" w:hAnsi="宋体" w:cs="宋体"/>
          <w:kern w:val="0"/>
          <w:sz w:val="24"/>
          <w:szCs w:val="24"/>
        </w:rPr>
        <w:br/>
        <w:t>但是在这个过程中可能会发生对象状态被改变的问题。</w:t>
      </w:r>
      <w:r w:rsidRPr="00317A03">
        <w:rPr>
          <w:rFonts w:ascii="宋体" w:eastAsia="宋体" w:hAnsi="宋体" w:cs="宋体"/>
          <w:kern w:val="0"/>
          <w:sz w:val="24"/>
          <w:szCs w:val="24"/>
        </w:rPr>
        <w:br/>
        <w:t>比如我的一个对象的引用链已经断开，变成了垃圾对象，但是CMS已经对他做过标记判断为非垃圾对象了怎么办？（多标问题）</w:t>
      </w:r>
      <w:r w:rsidRPr="00317A03">
        <w:rPr>
          <w:rFonts w:ascii="宋体" w:eastAsia="宋体" w:hAnsi="宋体" w:cs="宋体"/>
          <w:kern w:val="0"/>
          <w:sz w:val="24"/>
          <w:szCs w:val="24"/>
        </w:rPr>
        <w:br/>
        <w:t>又比如本来一个对象在CMS标记的过程中把他标记成了垃圾对象但是后来我们有引用了，结果在我们用的时候垃圾对象已经被干掉了，那我们是不是在引用这个对象的时候就会找不到这个垃圾对象。这时候我们的第三步就产生了。（漏标问题）</w:t>
      </w:r>
    </w:p>
    <w:p w:rsidR="00317A03" w:rsidRPr="00317A03" w:rsidRDefault="00317A03" w:rsidP="00317A0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17A0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lastRenderedPageBreak/>
        <w:t>3.重新标记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在这一步，CMS会触发STW机制，并修复并发标记状态已经改变的对象，但是这个过程会比较漫长。他利用三色标记和增量更新来解决我们的漏标问题，之后我会讲讲三色标记和增量更新并通过Hotspot源码来让大家对底层有一个更加深入的了解。</w:t>
      </w:r>
    </w:p>
    <w:p w:rsidR="00317A03" w:rsidRPr="00317A03" w:rsidRDefault="00317A03" w:rsidP="00317A0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17A0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4.并发清理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那这一步就很好理解了，所谓的并发清理其实就是对没有被做标记的对象进行一个清理回收，在这个过程中同样不会产生STW。</w:t>
      </w:r>
    </w:p>
    <w:p w:rsidR="00317A03" w:rsidRPr="00317A03" w:rsidRDefault="00317A03" w:rsidP="00317A0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17A0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5.并发重置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重置本次GC过程中的标记数据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通过上面的介绍之后，相信大家对CMS垃圾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317A03">
        <w:rPr>
          <w:rFonts w:ascii="宋体" w:eastAsia="宋体" w:hAnsi="宋体" w:cs="宋体"/>
          <w:kern w:val="0"/>
          <w:sz w:val="24"/>
          <w:szCs w:val="24"/>
        </w:rPr>
        <w:t>的回收步骤有了一个清晰的认知。虽然CMS看着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317A03">
        <w:rPr>
          <w:rFonts w:ascii="宋体" w:eastAsia="宋体" w:hAnsi="宋体" w:cs="宋体"/>
          <w:kern w:val="0"/>
          <w:sz w:val="24"/>
          <w:szCs w:val="24"/>
        </w:rPr>
        <w:t>牛逼，例如多线程操作，例如STW时间短，但是不管是什么东西有优点就有缺点，那CMS的缺点有哪些呢？我来跟你聊聊</w:t>
      </w:r>
    </w:p>
    <w:p w:rsidR="00317A03" w:rsidRPr="00317A03" w:rsidRDefault="00317A03" w:rsidP="00317A03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317A03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二.CMS垃圾</w:t>
      </w:r>
      <w:proofErr w:type="gramStart"/>
      <w:r w:rsidRPr="00317A03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回收器</w:t>
      </w:r>
      <w:proofErr w:type="gramEnd"/>
      <w:r w:rsidRPr="00317A03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的缺点</w:t>
      </w:r>
    </w:p>
    <w:p w:rsidR="00317A03" w:rsidRPr="00317A03" w:rsidRDefault="00317A03" w:rsidP="00317A0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17A0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1.回收时间长，吞吐量不如Parallel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由于我们在执行CMS垃圾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317A03">
        <w:rPr>
          <w:rFonts w:ascii="宋体" w:eastAsia="宋体" w:hAnsi="宋体" w:cs="宋体"/>
          <w:kern w:val="0"/>
          <w:sz w:val="24"/>
          <w:szCs w:val="24"/>
        </w:rPr>
        <w:t>的过程中有一部分资源让给了用户线程，那就会导致回收时间长，内存空间没有被及时释放掉也就会导致吞吐量不如</w:t>
      </w:r>
      <w:proofErr w:type="spellStart"/>
      <w:r w:rsidRPr="00317A03">
        <w:rPr>
          <w:rFonts w:ascii="宋体" w:eastAsia="宋体" w:hAnsi="宋体" w:cs="宋体"/>
          <w:kern w:val="0"/>
          <w:sz w:val="24"/>
          <w:szCs w:val="24"/>
        </w:rPr>
        <w:t>Paralle</w:t>
      </w:r>
      <w:proofErr w:type="spellEnd"/>
    </w:p>
    <w:p w:rsidR="00317A03" w:rsidRPr="00317A03" w:rsidRDefault="00317A03" w:rsidP="00317A0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17A0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2.无法处理浮动垃圾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还记得刚刚给大家埋了两个坑吗，我们刚刚在重新标记里讲过，三色标记和增量更新可以解决漏标问题。那么多标实际上到最后都变成了浮动垃圾。浮动垃圾只有在执行下一次垃圾回收的时候才会被真正回收掉。</w:t>
      </w:r>
    </w:p>
    <w:p w:rsidR="00317A03" w:rsidRPr="00317A03" w:rsidRDefault="00317A03" w:rsidP="00317A0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17A0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3.会产生大量的空间碎片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为什么这么说呢？因为我们的CMS垃圾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317A03">
        <w:rPr>
          <w:rFonts w:ascii="宋体" w:eastAsia="宋体" w:hAnsi="宋体" w:cs="宋体"/>
          <w:kern w:val="0"/>
          <w:sz w:val="24"/>
          <w:szCs w:val="24"/>
        </w:rPr>
        <w:t>的算法采用的是标记清除算法，这个算法的弊端就是会产生空间随便，造成空间不连续。但是没关系CMS提供了两个参数，解决了这个问题</w:t>
      </w:r>
    </w:p>
    <w:p w:rsidR="00317A03" w:rsidRPr="00317A03" w:rsidRDefault="00317A03" w:rsidP="00317A03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lastRenderedPageBreak/>
        <w:t>-XX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:+</w:t>
      </w:r>
      <w:proofErr w:type="spellStart"/>
      <w:proofErr w:type="gramEnd"/>
      <w:r w:rsidRPr="00317A03">
        <w:rPr>
          <w:rFonts w:ascii="宋体" w:eastAsia="宋体" w:hAnsi="宋体" w:cs="宋体"/>
          <w:kern w:val="0"/>
          <w:sz w:val="24"/>
          <w:szCs w:val="24"/>
        </w:rPr>
        <w:t>UseCMSCompactAtFullCollection</w:t>
      </w:r>
      <w:proofErr w:type="spellEnd"/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这个参数可以开启我们的内存空间整理，使我们的空间整齐划一。通常情况下我们会配合另一个参数来使用</w:t>
      </w:r>
    </w:p>
    <w:p w:rsidR="00317A03" w:rsidRPr="00317A03" w:rsidRDefault="00317A03" w:rsidP="00317A03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317A03">
        <w:rPr>
          <w:rFonts w:ascii="宋体" w:eastAsia="宋体" w:hAnsi="宋体" w:cs="宋体"/>
          <w:kern w:val="0"/>
          <w:sz w:val="24"/>
          <w:szCs w:val="24"/>
        </w:rPr>
        <w:t>XX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:CMSFullGCsBeforeCompaction</w:t>
      </w:r>
      <w:proofErr w:type="spellEnd"/>
      <w:proofErr w:type="gramEnd"/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 xml:space="preserve">这个参数的意思是，在CMS执行多少次full </w:t>
      </w:r>
      <w:proofErr w:type="spellStart"/>
      <w:r w:rsidRPr="00317A03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317A03">
        <w:rPr>
          <w:rFonts w:ascii="宋体" w:eastAsia="宋体" w:hAnsi="宋体" w:cs="宋体"/>
          <w:kern w:val="0"/>
          <w:sz w:val="24"/>
          <w:szCs w:val="24"/>
        </w:rPr>
        <w:t>之后进行空间整理，这个参数不填也没关系，他默认的是0次，也就是说，在每一次垃圾回收之后，都会整理一次内存空间。</w:t>
      </w:r>
    </w:p>
    <w:p w:rsidR="00317A03" w:rsidRPr="00317A03" w:rsidRDefault="00317A03" w:rsidP="00317A0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317A0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4.并发模式失败：Concurrent model failure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什么意思呢？大家思考一下，当我们的老年代内存空间满了之后，虽然这时候在做FULL GC，但是在FULL GC的过程中有一个新的对象进来了怎么办？</w:t>
      </w:r>
      <w:r w:rsidRPr="00317A03">
        <w:rPr>
          <w:rFonts w:ascii="宋体" w:eastAsia="宋体" w:hAnsi="宋体" w:cs="宋体"/>
          <w:kern w:val="0"/>
          <w:sz w:val="24"/>
          <w:szCs w:val="24"/>
        </w:rPr>
        <w:br/>
        <w:t>此时会进入STW状态，并且CMS会自动切换到用Serial old垃圾收集器来回收。Serial我们都知道，它是一个单线程的垃圾回收器。那这种情况出现是不是会严重降低我们的执行效率？</w:t>
      </w:r>
      <w:r w:rsidRPr="00317A03">
        <w:rPr>
          <w:rFonts w:ascii="宋体" w:eastAsia="宋体" w:hAnsi="宋体" w:cs="宋体"/>
          <w:kern w:val="0"/>
          <w:sz w:val="24"/>
          <w:szCs w:val="24"/>
        </w:rPr>
        <w:br/>
        <w:t>那么我们为了解决这个问题，可以通过调整老年代空间被占满了多少之后触发FULL GC</w:t>
      </w:r>
    </w:p>
    <w:p w:rsidR="00317A03" w:rsidRPr="00317A03" w:rsidRDefault="00317A03" w:rsidP="00317A03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317A03">
        <w:rPr>
          <w:rFonts w:ascii="宋体" w:eastAsia="宋体" w:hAnsi="宋体" w:cs="宋体"/>
          <w:kern w:val="0"/>
          <w:sz w:val="24"/>
          <w:szCs w:val="24"/>
        </w:rPr>
        <w:t>XX</w:t>
      </w:r>
      <w:proofErr w:type="gramStart"/>
      <w:r w:rsidRPr="00317A03">
        <w:rPr>
          <w:rFonts w:ascii="宋体" w:eastAsia="宋体" w:hAnsi="宋体" w:cs="宋体"/>
          <w:kern w:val="0"/>
          <w:sz w:val="24"/>
          <w:szCs w:val="24"/>
        </w:rPr>
        <w:t>:CMSInitiatingOccupancyFraction</w:t>
      </w:r>
      <w:proofErr w:type="spellEnd"/>
      <w:proofErr w:type="gramEnd"/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 xml:space="preserve">参数如上，通过这个参数可以调整触发full </w:t>
      </w:r>
      <w:proofErr w:type="spellStart"/>
      <w:r w:rsidRPr="00317A03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317A03">
        <w:rPr>
          <w:rFonts w:ascii="宋体" w:eastAsia="宋体" w:hAnsi="宋体" w:cs="宋体"/>
          <w:kern w:val="0"/>
          <w:sz w:val="24"/>
          <w:szCs w:val="24"/>
        </w:rPr>
        <w:t>的百分比,默认是92%</w:t>
      </w:r>
    </w:p>
    <w:p w:rsidR="00317A03" w:rsidRPr="00317A03" w:rsidRDefault="00317A03" w:rsidP="00317A0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A03">
        <w:rPr>
          <w:rFonts w:ascii="宋体" w:eastAsia="宋体" w:hAnsi="宋体" w:cs="宋体"/>
          <w:kern w:val="0"/>
          <w:sz w:val="24"/>
          <w:szCs w:val="24"/>
        </w:rPr>
        <w:t>好了，文章到这里就结束了，在下一篇中我们会给大家讲到CMS底层的实现原理。喜欢文章的</w:t>
      </w:r>
    </w:p>
    <w:p w:rsidR="002853BC" w:rsidRDefault="002853BC"/>
    <w:sectPr w:rsidR="0028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EA"/>
    <w:rsid w:val="000911EA"/>
    <w:rsid w:val="002853BC"/>
    <w:rsid w:val="0031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27F97-495A-4C01-87E4-F322E105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A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7A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7A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17A0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A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7A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7A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317A03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17A03"/>
    <w:rPr>
      <w:color w:val="0000FF"/>
      <w:u w:val="single"/>
    </w:rPr>
  </w:style>
  <w:style w:type="character" w:customStyle="1" w:styleId="fxyr8x">
    <w:name w:val="fxyr8x"/>
    <w:basedOn w:val="a0"/>
    <w:rsid w:val="00317A03"/>
  </w:style>
  <w:style w:type="character" w:customStyle="1" w:styleId="3tcvn5">
    <w:name w:val="_3tcvn5"/>
    <w:basedOn w:val="a0"/>
    <w:rsid w:val="00317A03"/>
  </w:style>
  <w:style w:type="paragraph" w:styleId="a4">
    <w:name w:val="Normal (Web)"/>
    <w:basedOn w:val="a"/>
    <w:uiPriority w:val="99"/>
    <w:semiHidden/>
    <w:unhideWhenUsed/>
    <w:rsid w:val="00317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7A0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170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4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669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239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345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490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1034044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2800367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4733022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bf3f617d748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jianshu.com/u/bf3f617d748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2021-07-12T08:31:00Z</dcterms:created>
  <dcterms:modified xsi:type="dcterms:W3CDTF">2021-07-12T08:33:00Z</dcterms:modified>
</cp:coreProperties>
</file>