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9FA" w:rsidRPr="00FF781A" w:rsidRDefault="00975A62" w:rsidP="004413A6">
      <w:pPr>
        <w:spacing w:line="540" w:lineRule="exact"/>
        <w:jc w:val="center"/>
        <w:rPr>
          <w:rFonts w:ascii="標楷體" w:eastAsia="標楷體" w:hAnsi="標楷體"/>
          <w:b/>
          <w:sz w:val="32"/>
          <w:szCs w:val="32"/>
        </w:rPr>
      </w:pPr>
      <w:bookmarkStart w:id="0" w:name="_GoBack"/>
      <w:bookmarkEnd w:id="0"/>
      <w:r w:rsidRPr="00FF781A">
        <w:rPr>
          <w:rFonts w:ascii="標楷體" w:eastAsia="標楷體" w:hAnsi="標楷體" w:hint="eastAsia"/>
          <w:b/>
          <w:sz w:val="32"/>
          <w:szCs w:val="32"/>
        </w:rPr>
        <w:t>交通</w:t>
      </w:r>
      <w:r w:rsidR="00B40813" w:rsidRPr="00FF781A">
        <w:rPr>
          <w:rFonts w:ascii="標楷體" w:eastAsia="標楷體" w:hAnsi="標楷體" w:hint="eastAsia"/>
          <w:b/>
          <w:sz w:val="32"/>
          <w:szCs w:val="32"/>
        </w:rPr>
        <w:t>部員工協助方案人員專業訓練計畫</w:t>
      </w:r>
      <w:r w:rsidRPr="00FF781A">
        <w:rPr>
          <w:rFonts w:ascii="標楷體" w:eastAsia="標楷體" w:hAnsi="標楷體" w:hint="eastAsia"/>
          <w:b/>
          <w:sz w:val="32"/>
          <w:szCs w:val="32"/>
        </w:rPr>
        <w:t>(107至109年)</w:t>
      </w:r>
    </w:p>
    <w:p w:rsidR="00D73853" w:rsidRPr="00D73853" w:rsidRDefault="00D73853" w:rsidP="00D73853">
      <w:pPr>
        <w:spacing w:line="440" w:lineRule="exact"/>
        <w:jc w:val="right"/>
        <w:rPr>
          <w:rFonts w:ascii="標楷體" w:eastAsia="標楷體" w:hAnsi="標楷體"/>
          <w:sz w:val="20"/>
          <w:szCs w:val="20"/>
        </w:rPr>
      </w:pPr>
      <w:r w:rsidRPr="00372956">
        <w:rPr>
          <w:rFonts w:ascii="標楷體" w:eastAsia="標楷體" w:hAnsi="標楷體" w:hint="eastAsia"/>
          <w:sz w:val="20"/>
          <w:szCs w:val="20"/>
        </w:rPr>
        <w:t>107年</w:t>
      </w:r>
      <w:r>
        <w:rPr>
          <w:rFonts w:ascii="標楷體" w:eastAsia="標楷體" w:hAnsi="標楷體" w:hint="eastAsia"/>
          <w:sz w:val="20"/>
          <w:szCs w:val="20"/>
        </w:rPr>
        <w:t>4</w:t>
      </w:r>
      <w:r w:rsidRPr="00372956">
        <w:rPr>
          <w:rFonts w:ascii="標楷體" w:eastAsia="標楷體" w:hAnsi="標楷體" w:hint="eastAsia"/>
          <w:sz w:val="20"/>
          <w:szCs w:val="20"/>
        </w:rPr>
        <w:t>月</w:t>
      </w:r>
      <w:r w:rsidR="004413A6">
        <w:rPr>
          <w:rFonts w:ascii="標楷體" w:eastAsia="標楷體" w:hAnsi="標楷體" w:hint="eastAsia"/>
          <w:sz w:val="20"/>
          <w:szCs w:val="20"/>
        </w:rPr>
        <w:t>11</w:t>
      </w:r>
      <w:r w:rsidRPr="00372956">
        <w:rPr>
          <w:rFonts w:ascii="標楷體" w:eastAsia="標楷體" w:hAnsi="標楷體" w:hint="eastAsia"/>
          <w:sz w:val="20"/>
          <w:szCs w:val="20"/>
        </w:rPr>
        <w:t>日</w:t>
      </w:r>
      <w:r>
        <w:rPr>
          <w:rFonts w:ascii="標楷體" w:eastAsia="標楷體" w:hAnsi="標楷體" w:hint="eastAsia"/>
          <w:sz w:val="20"/>
          <w:szCs w:val="20"/>
        </w:rPr>
        <w:t>交人字第</w:t>
      </w:r>
      <w:r w:rsidR="00DF4F87">
        <w:rPr>
          <w:rFonts w:ascii="標楷體" w:eastAsia="標楷體" w:hAnsi="標楷體" w:hint="eastAsia"/>
          <w:sz w:val="20"/>
          <w:szCs w:val="20"/>
        </w:rPr>
        <w:t>1075004343</w:t>
      </w:r>
      <w:r>
        <w:rPr>
          <w:rFonts w:ascii="標楷體" w:eastAsia="標楷體" w:hAnsi="標楷體" w:hint="eastAsia"/>
          <w:sz w:val="20"/>
          <w:szCs w:val="20"/>
        </w:rPr>
        <w:t>號函</w:t>
      </w:r>
      <w:r>
        <w:rPr>
          <w:rFonts w:ascii="標楷體" w:eastAsia="標楷體" w:hAnsi="標楷體" w:hint="eastAsia"/>
          <w:bCs/>
          <w:sz w:val="20"/>
          <w:szCs w:val="20"/>
        </w:rPr>
        <w:t>訂定</w:t>
      </w:r>
    </w:p>
    <w:p w:rsidR="00ED5C53" w:rsidRDefault="00ED5C53" w:rsidP="004413A6">
      <w:pPr>
        <w:pStyle w:val="a3"/>
        <w:numPr>
          <w:ilvl w:val="0"/>
          <w:numId w:val="16"/>
        </w:numPr>
        <w:spacing w:line="520" w:lineRule="exact"/>
        <w:ind w:leftChars="0"/>
        <w:rPr>
          <w:rFonts w:ascii="標楷體" w:eastAsia="標楷體" w:hAnsi="標楷體"/>
          <w:sz w:val="28"/>
          <w:szCs w:val="28"/>
        </w:rPr>
      </w:pPr>
      <w:r w:rsidRPr="00A834AB">
        <w:rPr>
          <w:rFonts w:ascii="標楷體" w:eastAsia="標楷體" w:hAnsi="標楷體" w:hint="eastAsia"/>
          <w:sz w:val="28"/>
          <w:szCs w:val="28"/>
        </w:rPr>
        <w:t>目標</w:t>
      </w:r>
    </w:p>
    <w:p w:rsidR="00A834AB" w:rsidRPr="00A834AB" w:rsidRDefault="00A834AB" w:rsidP="004413A6">
      <w:pPr>
        <w:pStyle w:val="a3"/>
        <w:spacing w:line="520" w:lineRule="exact"/>
        <w:ind w:leftChars="0" w:left="720"/>
        <w:rPr>
          <w:rFonts w:ascii="標楷體" w:eastAsia="標楷體" w:hAnsi="標楷體"/>
          <w:sz w:val="28"/>
          <w:szCs w:val="28"/>
        </w:rPr>
      </w:pPr>
      <w:r w:rsidRPr="00A834AB">
        <w:rPr>
          <w:rFonts w:ascii="標楷體" w:eastAsia="標楷體" w:hAnsi="標楷體" w:hint="eastAsia"/>
          <w:sz w:val="28"/>
          <w:szCs w:val="28"/>
        </w:rPr>
        <w:t>為提供同仁專業服務及營造溫馨關懷的工作環境，透過3年專業訓練計畫，提升員工協助方案人員專業素養及技巧，進而達到強化員工協助方案服務品質之目標。</w:t>
      </w:r>
    </w:p>
    <w:p w:rsidR="00ED5C53" w:rsidRDefault="00ED5C53" w:rsidP="004413A6">
      <w:pPr>
        <w:pStyle w:val="a3"/>
        <w:numPr>
          <w:ilvl w:val="0"/>
          <w:numId w:val="16"/>
        </w:numPr>
        <w:spacing w:line="520" w:lineRule="exact"/>
        <w:ind w:leftChars="0"/>
        <w:rPr>
          <w:rFonts w:ascii="標楷體" w:eastAsia="標楷體" w:hAnsi="標楷體"/>
          <w:sz w:val="28"/>
          <w:szCs w:val="28"/>
        </w:rPr>
      </w:pPr>
      <w:r w:rsidRPr="00A834AB">
        <w:rPr>
          <w:rFonts w:ascii="標楷體" w:eastAsia="標楷體" w:hAnsi="標楷體" w:hint="eastAsia"/>
          <w:sz w:val="28"/>
          <w:szCs w:val="28"/>
        </w:rPr>
        <w:t>對象</w:t>
      </w:r>
    </w:p>
    <w:p w:rsidR="00A834AB" w:rsidRPr="00A834AB" w:rsidRDefault="00A834AB" w:rsidP="004413A6">
      <w:pPr>
        <w:pStyle w:val="a3"/>
        <w:spacing w:line="520" w:lineRule="exact"/>
        <w:ind w:leftChars="0" w:left="720"/>
        <w:rPr>
          <w:rFonts w:ascii="標楷體" w:eastAsia="標楷體" w:hAnsi="標楷體"/>
          <w:sz w:val="28"/>
          <w:szCs w:val="28"/>
        </w:rPr>
      </w:pPr>
      <w:r w:rsidRPr="00A834AB">
        <w:rPr>
          <w:rFonts w:ascii="標楷體" w:eastAsia="標楷體" w:hAnsi="標楷體" w:hint="eastAsia"/>
          <w:sz w:val="28"/>
          <w:szCs w:val="28"/>
        </w:rPr>
        <w:t>本部及所屬機關(構)辦理員工協助方案有關人員，包含</w:t>
      </w:r>
      <w:r w:rsidR="00290ECB">
        <w:rPr>
          <w:rFonts w:ascii="標楷體" w:eastAsia="標楷體" w:hAnsi="標楷體" w:hint="eastAsia"/>
          <w:sz w:val="28"/>
          <w:szCs w:val="28"/>
        </w:rPr>
        <w:t>第一線</w:t>
      </w:r>
      <w:r w:rsidRPr="00A834AB">
        <w:rPr>
          <w:rFonts w:ascii="標楷體" w:eastAsia="標楷體" w:hAnsi="標楷體" w:hint="eastAsia"/>
          <w:sz w:val="28"/>
          <w:szCs w:val="28"/>
        </w:rPr>
        <w:t>主管人員、關懷員及承辦</w:t>
      </w:r>
      <w:r w:rsidR="00E33D7F">
        <w:rPr>
          <w:rFonts w:ascii="標楷體" w:eastAsia="標楷體" w:hAnsi="標楷體" w:hint="eastAsia"/>
          <w:sz w:val="28"/>
          <w:szCs w:val="28"/>
        </w:rPr>
        <w:t>員工協助方案</w:t>
      </w:r>
      <w:r w:rsidRPr="00A834AB">
        <w:rPr>
          <w:rFonts w:ascii="標楷體" w:eastAsia="標楷體" w:hAnsi="標楷體" w:hint="eastAsia"/>
          <w:sz w:val="28"/>
          <w:szCs w:val="28"/>
        </w:rPr>
        <w:t>人員。</w:t>
      </w:r>
    </w:p>
    <w:p w:rsidR="00E45A6D" w:rsidRDefault="00A834AB" w:rsidP="004413A6">
      <w:pPr>
        <w:pStyle w:val="a3"/>
        <w:numPr>
          <w:ilvl w:val="0"/>
          <w:numId w:val="16"/>
        </w:numPr>
        <w:spacing w:line="520" w:lineRule="exact"/>
        <w:ind w:leftChars="0"/>
        <w:rPr>
          <w:rFonts w:ascii="標楷體" w:eastAsia="標楷體" w:hAnsi="標楷體"/>
          <w:sz w:val="28"/>
          <w:szCs w:val="28"/>
        </w:rPr>
      </w:pPr>
      <w:r w:rsidRPr="00A834AB">
        <w:rPr>
          <w:rFonts w:ascii="標楷體" w:eastAsia="標楷體" w:hAnsi="標楷體" w:hint="eastAsia"/>
          <w:sz w:val="28"/>
          <w:szCs w:val="28"/>
        </w:rPr>
        <w:t>辦理</w:t>
      </w:r>
      <w:r w:rsidR="00E45A6D" w:rsidRPr="00A834AB">
        <w:rPr>
          <w:rFonts w:ascii="標楷體" w:eastAsia="標楷體" w:hAnsi="標楷體" w:hint="eastAsia"/>
          <w:sz w:val="28"/>
          <w:szCs w:val="28"/>
        </w:rPr>
        <w:t>時程</w:t>
      </w:r>
      <w:r w:rsidR="00243677" w:rsidRPr="00A834AB">
        <w:rPr>
          <w:rFonts w:ascii="標楷體" w:eastAsia="標楷體" w:hAnsi="標楷體" w:hint="eastAsia"/>
          <w:sz w:val="28"/>
          <w:szCs w:val="28"/>
        </w:rPr>
        <w:t>及方式</w:t>
      </w:r>
    </w:p>
    <w:p w:rsidR="00A834AB" w:rsidRDefault="00A834AB" w:rsidP="004413A6">
      <w:pPr>
        <w:pStyle w:val="a3"/>
        <w:spacing w:line="520" w:lineRule="exact"/>
        <w:ind w:leftChars="0" w:left="720"/>
        <w:rPr>
          <w:rFonts w:ascii="標楷體" w:eastAsia="標楷體" w:hAnsi="標楷體"/>
          <w:sz w:val="28"/>
          <w:szCs w:val="28"/>
        </w:rPr>
      </w:pPr>
      <w:r w:rsidRPr="00A834AB">
        <w:rPr>
          <w:rFonts w:ascii="標楷體" w:eastAsia="標楷體" w:hAnsi="標楷體" w:hint="eastAsia"/>
          <w:sz w:val="28"/>
          <w:szCs w:val="28"/>
        </w:rPr>
        <w:t>於107年至109年辦理，由機關</w:t>
      </w:r>
      <w:r w:rsidR="00E33D7F">
        <w:rPr>
          <w:rFonts w:ascii="標楷體" w:eastAsia="標楷體" w:hAnsi="標楷體" w:hint="eastAsia"/>
          <w:sz w:val="28"/>
          <w:szCs w:val="28"/>
        </w:rPr>
        <w:t>(構)</w:t>
      </w:r>
      <w:r w:rsidRPr="00A834AB">
        <w:rPr>
          <w:rFonts w:ascii="標楷體" w:eastAsia="標楷體" w:hAnsi="標楷體" w:hint="eastAsia"/>
          <w:sz w:val="28"/>
          <w:szCs w:val="28"/>
        </w:rPr>
        <w:t>自行辦理或薦送參加外部相關主題訓練。</w:t>
      </w:r>
    </w:p>
    <w:p w:rsidR="00ED5C53" w:rsidRDefault="00ED5C53" w:rsidP="004413A6">
      <w:pPr>
        <w:pStyle w:val="a3"/>
        <w:numPr>
          <w:ilvl w:val="0"/>
          <w:numId w:val="16"/>
        </w:numPr>
        <w:spacing w:line="520" w:lineRule="exact"/>
        <w:ind w:leftChars="0"/>
        <w:rPr>
          <w:rFonts w:ascii="標楷體" w:eastAsia="標楷體" w:hAnsi="標楷體"/>
          <w:sz w:val="28"/>
          <w:szCs w:val="28"/>
        </w:rPr>
      </w:pPr>
      <w:r w:rsidRPr="00A834AB">
        <w:rPr>
          <w:rFonts w:ascii="標楷體" w:eastAsia="標楷體" w:hAnsi="標楷體" w:hint="eastAsia"/>
          <w:sz w:val="28"/>
          <w:szCs w:val="28"/>
        </w:rPr>
        <w:t>員工協助方案</w:t>
      </w:r>
      <w:r w:rsidR="00E45A6D" w:rsidRPr="00A834AB">
        <w:rPr>
          <w:rFonts w:ascii="標楷體" w:eastAsia="標楷體" w:hAnsi="標楷體" w:hint="eastAsia"/>
          <w:sz w:val="28"/>
          <w:szCs w:val="28"/>
        </w:rPr>
        <w:t>人員</w:t>
      </w:r>
      <w:r w:rsidR="00A834AB" w:rsidRPr="00A834AB">
        <w:rPr>
          <w:rFonts w:ascii="標楷體" w:eastAsia="標楷體" w:hAnsi="標楷體" w:hint="eastAsia"/>
          <w:sz w:val="28"/>
          <w:szCs w:val="28"/>
        </w:rPr>
        <w:t>專業訓練一覽表</w:t>
      </w:r>
    </w:p>
    <w:p w:rsidR="00E33D7F" w:rsidRPr="00A834AB" w:rsidRDefault="00E33D7F" w:rsidP="004413A6">
      <w:pPr>
        <w:pStyle w:val="a3"/>
        <w:spacing w:line="520" w:lineRule="exact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區分為</w:t>
      </w:r>
      <w:r w:rsidR="00290ECB">
        <w:rPr>
          <w:rFonts w:ascii="標楷體" w:eastAsia="標楷體" w:hAnsi="標楷體" w:hint="eastAsia"/>
          <w:sz w:val="28"/>
          <w:szCs w:val="28"/>
        </w:rPr>
        <w:t>第一線</w:t>
      </w:r>
      <w:r>
        <w:rPr>
          <w:rFonts w:ascii="標楷體" w:eastAsia="標楷體" w:hAnsi="標楷體" w:hint="eastAsia"/>
          <w:sz w:val="28"/>
          <w:szCs w:val="28"/>
        </w:rPr>
        <w:t>主管人員、關懷員及承辦員工協助方案人員，相關課程、時數及內涵如下：</w:t>
      </w:r>
    </w:p>
    <w:p w:rsidR="00ED5C53" w:rsidRPr="00A834AB" w:rsidRDefault="00ED5C53" w:rsidP="004413A6">
      <w:pPr>
        <w:spacing w:line="520" w:lineRule="exact"/>
        <w:ind w:left="480"/>
        <w:rPr>
          <w:rFonts w:ascii="標楷體" w:eastAsia="標楷體" w:hAnsi="標楷體"/>
          <w:sz w:val="28"/>
          <w:szCs w:val="28"/>
        </w:rPr>
      </w:pPr>
      <w:r w:rsidRPr="00A834AB">
        <w:rPr>
          <w:rFonts w:ascii="標楷體" w:eastAsia="標楷體" w:hAnsi="標楷體" w:hint="eastAsia"/>
          <w:sz w:val="28"/>
          <w:szCs w:val="28"/>
        </w:rPr>
        <w:t>(一)</w:t>
      </w:r>
      <w:r w:rsidR="00AA6984">
        <w:rPr>
          <w:rFonts w:ascii="標楷體" w:eastAsia="標楷體" w:hAnsi="標楷體" w:hint="eastAsia"/>
          <w:sz w:val="28"/>
          <w:szCs w:val="28"/>
        </w:rPr>
        <w:t>第一線</w:t>
      </w:r>
      <w:r w:rsidRPr="00A834AB">
        <w:rPr>
          <w:rFonts w:ascii="標楷體" w:eastAsia="標楷體" w:hAnsi="標楷體" w:hint="eastAsia"/>
          <w:sz w:val="28"/>
          <w:szCs w:val="28"/>
        </w:rPr>
        <w:t>主管人員</w:t>
      </w:r>
      <w:r w:rsidR="00DF4F87">
        <w:rPr>
          <w:rFonts w:ascii="標楷體" w:eastAsia="標楷體" w:hAnsi="標楷體" w:hint="eastAsia"/>
          <w:sz w:val="28"/>
          <w:szCs w:val="28"/>
        </w:rPr>
        <w:t>(每年</w:t>
      </w:r>
      <w:r w:rsidR="00BB106D">
        <w:rPr>
          <w:rFonts w:ascii="標楷體" w:eastAsia="標楷體" w:hAnsi="標楷體" w:hint="eastAsia"/>
          <w:sz w:val="28"/>
          <w:szCs w:val="28"/>
        </w:rPr>
        <w:t>6</w:t>
      </w:r>
      <w:r w:rsidR="00DF4F87">
        <w:rPr>
          <w:rFonts w:ascii="標楷體" w:eastAsia="標楷體" w:hAnsi="標楷體" w:hint="eastAsia"/>
          <w:sz w:val="28"/>
          <w:szCs w:val="28"/>
        </w:rPr>
        <w:t>小時)</w:t>
      </w:r>
    </w:p>
    <w:tbl>
      <w:tblPr>
        <w:tblStyle w:val="a4"/>
        <w:tblW w:w="8275" w:type="dxa"/>
        <w:tblInd w:w="480" w:type="dxa"/>
        <w:tblLook w:val="04A0" w:firstRow="1" w:lastRow="0" w:firstColumn="1" w:lastColumn="0" w:noHBand="0" w:noVBand="1"/>
      </w:tblPr>
      <w:tblGrid>
        <w:gridCol w:w="2747"/>
        <w:gridCol w:w="1417"/>
        <w:gridCol w:w="4111"/>
      </w:tblGrid>
      <w:tr w:rsidR="00B40813" w:rsidRPr="00A834AB" w:rsidTr="00BE3DDA">
        <w:tc>
          <w:tcPr>
            <w:tcW w:w="2747" w:type="dxa"/>
          </w:tcPr>
          <w:p w:rsidR="00B40813" w:rsidRPr="00A834AB" w:rsidRDefault="00B40813" w:rsidP="004413A6">
            <w:pPr>
              <w:pStyle w:val="a3"/>
              <w:spacing w:line="52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主題</w:t>
            </w:r>
          </w:p>
        </w:tc>
        <w:tc>
          <w:tcPr>
            <w:tcW w:w="1417" w:type="dxa"/>
          </w:tcPr>
          <w:p w:rsidR="00B40813" w:rsidRPr="00A834AB" w:rsidRDefault="00B40813" w:rsidP="004413A6">
            <w:pPr>
              <w:pStyle w:val="a3"/>
              <w:spacing w:line="52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時數(時)</w:t>
            </w:r>
          </w:p>
        </w:tc>
        <w:tc>
          <w:tcPr>
            <w:tcW w:w="4111" w:type="dxa"/>
          </w:tcPr>
          <w:p w:rsidR="00B40813" w:rsidRPr="00A834AB" w:rsidRDefault="00A834AB" w:rsidP="004413A6">
            <w:pPr>
              <w:pStyle w:val="a3"/>
              <w:spacing w:line="52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內涵</w:t>
            </w:r>
          </w:p>
        </w:tc>
      </w:tr>
      <w:tr w:rsidR="00B40813" w:rsidRPr="00A834AB" w:rsidTr="00BE3DDA">
        <w:tc>
          <w:tcPr>
            <w:tcW w:w="2747" w:type="dxa"/>
          </w:tcPr>
          <w:p w:rsidR="00B40813" w:rsidRPr="00A834AB" w:rsidRDefault="00B40813" w:rsidP="004413A6">
            <w:pPr>
              <w:pStyle w:val="a3"/>
              <w:spacing w:line="52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員工協助方案概論</w:t>
            </w:r>
          </w:p>
        </w:tc>
        <w:tc>
          <w:tcPr>
            <w:tcW w:w="1417" w:type="dxa"/>
          </w:tcPr>
          <w:p w:rsidR="00B40813" w:rsidRPr="00A834AB" w:rsidRDefault="00BB106D" w:rsidP="004413A6">
            <w:pPr>
              <w:pStyle w:val="a3"/>
              <w:spacing w:line="52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:rsidR="00BB106D" w:rsidRPr="00BB106D" w:rsidRDefault="00F51EF1" w:rsidP="004413A6">
            <w:pPr>
              <w:pStyle w:val="a3"/>
              <w:numPr>
                <w:ilvl w:val="0"/>
                <w:numId w:val="17"/>
              </w:numPr>
              <w:spacing w:line="5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BB106D">
              <w:rPr>
                <w:rFonts w:ascii="標楷體" w:eastAsia="標楷體" w:hAnsi="標楷體" w:hint="eastAsia"/>
                <w:sz w:val="28"/>
                <w:szCs w:val="28"/>
              </w:rPr>
              <w:t>員工協助方案</w:t>
            </w:r>
            <w:r w:rsidR="00423CE5" w:rsidRPr="00BB106D">
              <w:rPr>
                <w:rFonts w:ascii="標楷體" w:eastAsia="標楷體" w:hAnsi="標楷體" w:hint="eastAsia"/>
                <w:sz w:val="28"/>
                <w:szCs w:val="28"/>
              </w:rPr>
              <w:t>定義、目標、</w:t>
            </w:r>
            <w:r w:rsidRPr="00BB106D">
              <w:rPr>
                <w:rFonts w:ascii="標楷體" w:eastAsia="標楷體" w:hAnsi="標楷體" w:hint="eastAsia"/>
                <w:sz w:val="28"/>
                <w:szCs w:val="28"/>
              </w:rPr>
              <w:t>在機關</w:t>
            </w:r>
            <w:r w:rsidR="00E33D7F" w:rsidRPr="00BB106D">
              <w:rPr>
                <w:rFonts w:ascii="標楷體" w:eastAsia="標楷體" w:hAnsi="標楷體" w:hint="eastAsia"/>
                <w:sz w:val="28"/>
                <w:szCs w:val="28"/>
              </w:rPr>
              <w:t>(構)</w:t>
            </w:r>
            <w:r w:rsidRPr="00BB106D">
              <w:rPr>
                <w:rFonts w:ascii="標楷體" w:eastAsia="標楷體" w:hAnsi="標楷體" w:hint="eastAsia"/>
                <w:sz w:val="28"/>
                <w:szCs w:val="28"/>
              </w:rPr>
              <w:t>中的定位</w:t>
            </w:r>
          </w:p>
          <w:p w:rsidR="00B40813" w:rsidRPr="00BB106D" w:rsidRDefault="00F51EF1" w:rsidP="004413A6">
            <w:pPr>
              <w:pStyle w:val="a3"/>
              <w:numPr>
                <w:ilvl w:val="0"/>
                <w:numId w:val="17"/>
              </w:numPr>
              <w:spacing w:line="5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BB106D">
              <w:rPr>
                <w:rFonts w:ascii="標楷體" w:eastAsia="標楷體" w:hAnsi="標楷體" w:hint="eastAsia"/>
                <w:sz w:val="28"/>
                <w:szCs w:val="28"/>
              </w:rPr>
              <w:t>機關</w:t>
            </w:r>
            <w:r w:rsidR="00E33D7F" w:rsidRPr="00BB106D">
              <w:rPr>
                <w:rFonts w:ascii="標楷體" w:eastAsia="標楷體" w:hAnsi="標楷體" w:hint="eastAsia"/>
                <w:sz w:val="28"/>
                <w:szCs w:val="28"/>
              </w:rPr>
              <w:t>(構)</w:t>
            </w:r>
            <w:r w:rsidRPr="00BB106D">
              <w:rPr>
                <w:rFonts w:ascii="標楷體" w:eastAsia="標楷體" w:hAnsi="標楷體" w:hint="eastAsia"/>
                <w:sz w:val="28"/>
                <w:szCs w:val="28"/>
              </w:rPr>
              <w:t>員工協助方案</w:t>
            </w:r>
            <w:r w:rsidR="00423CE5" w:rsidRPr="00BB106D">
              <w:rPr>
                <w:rFonts w:ascii="標楷體" w:eastAsia="標楷體" w:hAnsi="標楷體" w:hint="eastAsia"/>
                <w:sz w:val="28"/>
                <w:szCs w:val="28"/>
              </w:rPr>
              <w:t>服務內容</w:t>
            </w:r>
            <w:r w:rsidR="00231A3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="00BB106D" w:rsidRPr="00BB106D">
              <w:rPr>
                <w:rFonts w:ascii="標楷體" w:eastAsia="標楷體" w:hAnsi="標楷體" w:hint="eastAsia"/>
                <w:sz w:val="28"/>
                <w:szCs w:val="28"/>
              </w:rPr>
              <w:t>轉介</w:t>
            </w:r>
            <w:r w:rsidRPr="00BB106D">
              <w:rPr>
                <w:rFonts w:ascii="標楷體" w:eastAsia="標楷體" w:hAnsi="標楷體" w:hint="eastAsia"/>
                <w:sz w:val="28"/>
                <w:szCs w:val="28"/>
              </w:rPr>
              <w:t>流程</w:t>
            </w:r>
            <w:r w:rsidR="00AB49FA">
              <w:rPr>
                <w:rFonts w:ascii="標楷體" w:eastAsia="標楷體" w:hAnsi="標楷體" w:hint="eastAsia"/>
                <w:sz w:val="28"/>
                <w:szCs w:val="28"/>
              </w:rPr>
              <w:t>及</w:t>
            </w:r>
            <w:r w:rsidR="00231A39">
              <w:rPr>
                <w:rFonts w:ascii="標楷體" w:eastAsia="標楷體" w:hAnsi="標楷體" w:hint="eastAsia"/>
                <w:sz w:val="28"/>
                <w:szCs w:val="28"/>
              </w:rPr>
              <w:t>與管理工作之</w:t>
            </w:r>
            <w:r w:rsidR="00AB49FA">
              <w:rPr>
                <w:rFonts w:ascii="標楷體" w:eastAsia="標楷體" w:hAnsi="標楷體" w:hint="eastAsia"/>
                <w:sz w:val="28"/>
                <w:szCs w:val="28"/>
              </w:rPr>
              <w:t>連結</w:t>
            </w:r>
          </w:p>
        </w:tc>
      </w:tr>
      <w:tr w:rsidR="00302713" w:rsidRPr="00A834AB" w:rsidTr="00BE3DDA">
        <w:tc>
          <w:tcPr>
            <w:tcW w:w="2747" w:type="dxa"/>
          </w:tcPr>
          <w:p w:rsidR="00302713" w:rsidRPr="00A834AB" w:rsidRDefault="00302713" w:rsidP="004413A6">
            <w:pPr>
              <w:pStyle w:val="a3"/>
              <w:spacing w:line="52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同理心與敏感度</w:t>
            </w:r>
          </w:p>
        </w:tc>
        <w:tc>
          <w:tcPr>
            <w:tcW w:w="1417" w:type="dxa"/>
          </w:tcPr>
          <w:p w:rsidR="00302713" w:rsidRPr="00A834AB" w:rsidRDefault="00302713" w:rsidP="004413A6">
            <w:pPr>
              <w:pStyle w:val="a3"/>
              <w:spacing w:line="52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:rsidR="00AB49FA" w:rsidRPr="00A834AB" w:rsidRDefault="00302713" w:rsidP="004413A6">
            <w:pPr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同理心、員工情緒辨識及職場常見問題</w:t>
            </w:r>
          </w:p>
        </w:tc>
      </w:tr>
      <w:tr w:rsidR="00302713" w:rsidRPr="00A834AB" w:rsidTr="00BE3DDA">
        <w:tc>
          <w:tcPr>
            <w:tcW w:w="2747" w:type="dxa"/>
          </w:tcPr>
          <w:p w:rsidR="00302713" w:rsidRPr="00A834AB" w:rsidRDefault="00302713" w:rsidP="004413A6">
            <w:pPr>
              <w:pStyle w:val="a3"/>
              <w:spacing w:line="52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衝突管理</w:t>
            </w:r>
          </w:p>
        </w:tc>
        <w:tc>
          <w:tcPr>
            <w:tcW w:w="1417" w:type="dxa"/>
          </w:tcPr>
          <w:p w:rsidR="00302713" w:rsidRPr="00A834AB" w:rsidRDefault="00302713" w:rsidP="004413A6">
            <w:pPr>
              <w:pStyle w:val="a3"/>
              <w:spacing w:line="52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:rsidR="00302713" w:rsidRPr="00A834AB" w:rsidRDefault="00302713" w:rsidP="004413A6">
            <w:pPr>
              <w:pStyle w:val="a3"/>
              <w:spacing w:line="52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瞭解衝突發生的原因及溝通管理技巧</w:t>
            </w:r>
          </w:p>
        </w:tc>
      </w:tr>
      <w:tr w:rsidR="00302713" w:rsidRPr="00A834AB" w:rsidTr="00BE3DDA">
        <w:tc>
          <w:tcPr>
            <w:tcW w:w="2747" w:type="dxa"/>
          </w:tcPr>
          <w:p w:rsidR="00302713" w:rsidRPr="00A834AB" w:rsidRDefault="00302713" w:rsidP="004413A6">
            <w:pPr>
              <w:pStyle w:val="a3"/>
              <w:spacing w:line="52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總計</w:t>
            </w:r>
          </w:p>
        </w:tc>
        <w:tc>
          <w:tcPr>
            <w:tcW w:w="5528" w:type="dxa"/>
            <w:gridSpan w:val="2"/>
          </w:tcPr>
          <w:p w:rsidR="00302713" w:rsidRPr="00A834AB" w:rsidRDefault="00BB106D" w:rsidP="004413A6">
            <w:pPr>
              <w:pStyle w:val="a3"/>
              <w:spacing w:line="52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18</w:t>
            </w:r>
            <w:r w:rsidR="00302713" w:rsidRPr="00A834AB">
              <w:rPr>
                <w:rFonts w:ascii="標楷體" w:eastAsia="標楷體" w:hAnsi="標楷體" w:hint="eastAsia"/>
                <w:sz w:val="28"/>
                <w:szCs w:val="28"/>
              </w:rPr>
              <w:t>小時</w:t>
            </w:r>
          </w:p>
        </w:tc>
      </w:tr>
    </w:tbl>
    <w:p w:rsidR="00B40813" w:rsidRPr="00A834AB" w:rsidRDefault="00ED5C53" w:rsidP="004413A6">
      <w:pPr>
        <w:pStyle w:val="a3"/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A834AB">
        <w:rPr>
          <w:rFonts w:ascii="標楷體" w:eastAsia="標楷體" w:hAnsi="標楷體" w:hint="eastAsia"/>
          <w:sz w:val="28"/>
          <w:szCs w:val="28"/>
        </w:rPr>
        <w:lastRenderedPageBreak/>
        <w:t>(二)關</w:t>
      </w:r>
      <w:r w:rsidR="00B40813" w:rsidRPr="00A834AB">
        <w:rPr>
          <w:rFonts w:ascii="標楷體" w:eastAsia="標楷體" w:hAnsi="標楷體" w:hint="eastAsia"/>
          <w:sz w:val="28"/>
          <w:szCs w:val="28"/>
        </w:rPr>
        <w:t>懷員</w:t>
      </w:r>
      <w:r w:rsidR="00DF4F87" w:rsidRPr="00DF4F87">
        <w:rPr>
          <w:rFonts w:ascii="標楷體" w:eastAsia="標楷體" w:hAnsi="標楷體" w:hint="eastAsia"/>
          <w:sz w:val="28"/>
          <w:szCs w:val="28"/>
        </w:rPr>
        <w:t>(每年</w:t>
      </w:r>
      <w:r w:rsidR="00DF4F87">
        <w:rPr>
          <w:rFonts w:ascii="標楷體" w:eastAsia="標楷體" w:hAnsi="標楷體" w:hint="eastAsia"/>
          <w:sz w:val="28"/>
          <w:szCs w:val="28"/>
        </w:rPr>
        <w:t>6</w:t>
      </w:r>
      <w:r w:rsidR="00DF4F87" w:rsidRPr="00DF4F87">
        <w:rPr>
          <w:rFonts w:ascii="標楷體" w:eastAsia="標楷體" w:hAnsi="標楷體" w:hint="eastAsia"/>
          <w:sz w:val="28"/>
          <w:szCs w:val="28"/>
        </w:rPr>
        <w:t>小時)</w:t>
      </w:r>
    </w:p>
    <w:tbl>
      <w:tblPr>
        <w:tblStyle w:val="a4"/>
        <w:tblW w:w="8275" w:type="dxa"/>
        <w:tblInd w:w="480" w:type="dxa"/>
        <w:tblLook w:val="04A0" w:firstRow="1" w:lastRow="0" w:firstColumn="1" w:lastColumn="0" w:noHBand="0" w:noVBand="1"/>
      </w:tblPr>
      <w:tblGrid>
        <w:gridCol w:w="2747"/>
        <w:gridCol w:w="1417"/>
        <w:gridCol w:w="4111"/>
      </w:tblGrid>
      <w:tr w:rsidR="00B40813" w:rsidRPr="00A834AB" w:rsidTr="00BE3DDA">
        <w:tc>
          <w:tcPr>
            <w:tcW w:w="2747" w:type="dxa"/>
          </w:tcPr>
          <w:p w:rsidR="00B40813" w:rsidRPr="00A834AB" w:rsidRDefault="00B40813" w:rsidP="004413A6">
            <w:pPr>
              <w:pStyle w:val="a3"/>
              <w:spacing w:line="54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主題</w:t>
            </w:r>
          </w:p>
        </w:tc>
        <w:tc>
          <w:tcPr>
            <w:tcW w:w="1417" w:type="dxa"/>
          </w:tcPr>
          <w:p w:rsidR="00B40813" w:rsidRPr="00A834AB" w:rsidRDefault="00B40813" w:rsidP="004413A6">
            <w:pPr>
              <w:pStyle w:val="a3"/>
              <w:spacing w:line="54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時數(時)</w:t>
            </w:r>
          </w:p>
        </w:tc>
        <w:tc>
          <w:tcPr>
            <w:tcW w:w="4111" w:type="dxa"/>
          </w:tcPr>
          <w:p w:rsidR="00B40813" w:rsidRPr="00A834AB" w:rsidRDefault="00302713" w:rsidP="004413A6">
            <w:pPr>
              <w:pStyle w:val="a3"/>
              <w:spacing w:line="54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內涵</w:t>
            </w:r>
          </w:p>
        </w:tc>
      </w:tr>
      <w:tr w:rsidR="00B40813" w:rsidRPr="00A834AB" w:rsidTr="00BE3DDA">
        <w:tc>
          <w:tcPr>
            <w:tcW w:w="2747" w:type="dxa"/>
          </w:tcPr>
          <w:p w:rsidR="00B40813" w:rsidRPr="00A834AB" w:rsidRDefault="00B40813" w:rsidP="004413A6">
            <w:pPr>
              <w:pStyle w:val="a3"/>
              <w:spacing w:line="54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員工協助方案概論</w:t>
            </w:r>
          </w:p>
        </w:tc>
        <w:tc>
          <w:tcPr>
            <w:tcW w:w="1417" w:type="dxa"/>
          </w:tcPr>
          <w:p w:rsidR="00B40813" w:rsidRPr="00A834AB" w:rsidRDefault="005400BE" w:rsidP="004413A6">
            <w:pPr>
              <w:pStyle w:val="a3"/>
              <w:spacing w:line="54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:rsidR="00B40813" w:rsidRPr="00A834AB" w:rsidRDefault="00A4390C" w:rsidP="004413A6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員工協助方案</w:t>
            </w:r>
            <w:r w:rsidR="00423CE5" w:rsidRPr="00A834AB">
              <w:rPr>
                <w:rFonts w:ascii="標楷體" w:eastAsia="標楷體" w:hAnsi="標楷體" w:hint="eastAsia"/>
                <w:sz w:val="28"/>
                <w:szCs w:val="28"/>
              </w:rPr>
              <w:t>定義、目標、</w:t>
            </w: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在機關</w:t>
            </w:r>
            <w:r w:rsidR="00E33D7F">
              <w:rPr>
                <w:rFonts w:ascii="標楷體" w:eastAsia="標楷體" w:hAnsi="標楷體" w:hint="eastAsia"/>
                <w:sz w:val="28"/>
                <w:szCs w:val="28"/>
              </w:rPr>
              <w:t>(構)</w:t>
            </w: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中的定位、機關</w:t>
            </w:r>
            <w:r w:rsidR="00E33D7F">
              <w:rPr>
                <w:rFonts w:ascii="標楷體" w:eastAsia="標楷體" w:hAnsi="標楷體" w:hint="eastAsia"/>
                <w:sz w:val="28"/>
                <w:szCs w:val="28"/>
              </w:rPr>
              <w:t>(構)</w:t>
            </w: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員工協助方案</w:t>
            </w:r>
            <w:r w:rsidR="00423CE5" w:rsidRPr="00A834AB">
              <w:rPr>
                <w:rFonts w:ascii="標楷體" w:eastAsia="標楷體" w:hAnsi="標楷體" w:hint="eastAsia"/>
                <w:sz w:val="28"/>
                <w:szCs w:val="28"/>
              </w:rPr>
              <w:t>服務內容</w:t>
            </w:r>
            <w:r w:rsidR="00F51EF1" w:rsidRPr="00A834AB">
              <w:rPr>
                <w:rFonts w:ascii="標楷體" w:eastAsia="標楷體" w:hAnsi="標楷體" w:hint="eastAsia"/>
                <w:sz w:val="28"/>
                <w:szCs w:val="28"/>
              </w:rPr>
              <w:t>及流程</w:t>
            </w:r>
          </w:p>
        </w:tc>
      </w:tr>
      <w:tr w:rsidR="00A4390C" w:rsidRPr="00A834AB" w:rsidTr="00BE3DDA">
        <w:tc>
          <w:tcPr>
            <w:tcW w:w="2747" w:type="dxa"/>
          </w:tcPr>
          <w:p w:rsidR="00A4390C" w:rsidRPr="00A834AB" w:rsidRDefault="00A4390C" w:rsidP="004413A6">
            <w:pPr>
              <w:pStyle w:val="a3"/>
              <w:spacing w:line="54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關懷員的角色與功能</w:t>
            </w:r>
          </w:p>
        </w:tc>
        <w:tc>
          <w:tcPr>
            <w:tcW w:w="1417" w:type="dxa"/>
          </w:tcPr>
          <w:p w:rsidR="00A4390C" w:rsidRPr="00A834AB" w:rsidRDefault="00E714AB" w:rsidP="004413A6">
            <w:pPr>
              <w:pStyle w:val="a3"/>
              <w:spacing w:line="54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:rsidR="00A4390C" w:rsidRPr="00A834AB" w:rsidRDefault="00A4390C" w:rsidP="004413A6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關懷員的角色與功能、問題處理與資源轉介的能力、保密與專業倫理</w:t>
            </w:r>
          </w:p>
        </w:tc>
      </w:tr>
      <w:tr w:rsidR="00B40813" w:rsidRPr="00A834AB" w:rsidTr="00BE3DDA">
        <w:tc>
          <w:tcPr>
            <w:tcW w:w="2747" w:type="dxa"/>
          </w:tcPr>
          <w:p w:rsidR="00B40813" w:rsidRPr="00A834AB" w:rsidRDefault="00B40813" w:rsidP="004413A6">
            <w:pPr>
              <w:pStyle w:val="a3"/>
              <w:spacing w:line="54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關懷輔導與溝通技巧</w:t>
            </w:r>
            <w:r w:rsidR="00931AB1" w:rsidRPr="00A834AB">
              <w:rPr>
                <w:rFonts w:ascii="標楷體" w:eastAsia="標楷體" w:hAnsi="標楷體" w:hint="eastAsia"/>
                <w:sz w:val="28"/>
                <w:szCs w:val="28"/>
              </w:rPr>
              <w:t>初階</w:t>
            </w:r>
          </w:p>
        </w:tc>
        <w:tc>
          <w:tcPr>
            <w:tcW w:w="1417" w:type="dxa"/>
          </w:tcPr>
          <w:p w:rsidR="00B40813" w:rsidRPr="00A834AB" w:rsidRDefault="005400BE" w:rsidP="004413A6">
            <w:pPr>
              <w:pStyle w:val="a3"/>
              <w:spacing w:line="54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:rsidR="00931AB1" w:rsidRPr="00A834AB" w:rsidRDefault="00931AB1" w:rsidP="004413A6">
            <w:pPr>
              <w:pStyle w:val="a3"/>
              <w:numPr>
                <w:ilvl w:val="0"/>
                <w:numId w:val="12"/>
              </w:numPr>
              <w:spacing w:line="54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同理心、員工情緒辨識及職場常見問題</w:t>
            </w:r>
          </w:p>
          <w:p w:rsidR="00B40813" w:rsidRPr="00A834AB" w:rsidRDefault="00E714AB" w:rsidP="004413A6">
            <w:pPr>
              <w:pStyle w:val="a3"/>
              <w:numPr>
                <w:ilvl w:val="0"/>
                <w:numId w:val="12"/>
              </w:numPr>
              <w:spacing w:line="54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關懷、傾聽及晤談</w:t>
            </w:r>
            <w:r w:rsidR="0045411A" w:rsidRPr="00A834AB">
              <w:rPr>
                <w:rFonts w:ascii="標楷體" w:eastAsia="標楷體" w:hAnsi="標楷體" w:hint="eastAsia"/>
                <w:sz w:val="28"/>
                <w:szCs w:val="28"/>
              </w:rPr>
              <w:t>入門</w:t>
            </w: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技巧</w:t>
            </w:r>
          </w:p>
        </w:tc>
      </w:tr>
      <w:tr w:rsidR="005400BE" w:rsidRPr="00A834AB" w:rsidTr="00BE3DDA">
        <w:tc>
          <w:tcPr>
            <w:tcW w:w="2747" w:type="dxa"/>
          </w:tcPr>
          <w:p w:rsidR="005400BE" w:rsidRPr="00A834AB" w:rsidRDefault="00A834AB" w:rsidP="004413A6">
            <w:pPr>
              <w:pStyle w:val="a3"/>
              <w:spacing w:line="54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關懷輔導與溝通技巧進階</w:t>
            </w:r>
          </w:p>
        </w:tc>
        <w:tc>
          <w:tcPr>
            <w:tcW w:w="1417" w:type="dxa"/>
          </w:tcPr>
          <w:p w:rsidR="005400BE" w:rsidRPr="00A834AB" w:rsidRDefault="00931AB1" w:rsidP="004413A6">
            <w:pPr>
              <w:pStyle w:val="a3"/>
              <w:spacing w:line="54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:rsidR="00931AB1" w:rsidRPr="00A834AB" w:rsidRDefault="00AC6F5E" w:rsidP="004413A6">
            <w:pPr>
              <w:pStyle w:val="a3"/>
              <w:numPr>
                <w:ilvl w:val="0"/>
                <w:numId w:val="14"/>
              </w:numPr>
              <w:spacing w:line="54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關懷</w:t>
            </w:r>
            <w:r w:rsidR="0045411A" w:rsidRPr="00A834AB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="00E714AB" w:rsidRPr="00A834AB">
              <w:rPr>
                <w:rFonts w:ascii="標楷體" w:eastAsia="標楷體" w:hAnsi="標楷體" w:hint="eastAsia"/>
                <w:sz w:val="28"/>
                <w:szCs w:val="28"/>
              </w:rPr>
              <w:t>傾聽</w:t>
            </w:r>
            <w:r w:rsidR="0045411A" w:rsidRPr="00A834AB">
              <w:rPr>
                <w:rFonts w:ascii="標楷體" w:eastAsia="標楷體" w:hAnsi="標楷體" w:hint="eastAsia"/>
                <w:sz w:val="28"/>
                <w:szCs w:val="28"/>
              </w:rPr>
              <w:t>及晤談進階技巧</w:t>
            </w:r>
          </w:p>
          <w:p w:rsidR="005400BE" w:rsidRPr="00A834AB" w:rsidRDefault="00931AB1" w:rsidP="004413A6">
            <w:pPr>
              <w:pStyle w:val="a3"/>
              <w:numPr>
                <w:ilvl w:val="0"/>
                <w:numId w:val="14"/>
              </w:numPr>
              <w:spacing w:line="54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特殊個案</w:t>
            </w:r>
            <w:r w:rsidR="00AC6F5E" w:rsidRPr="00A834AB">
              <w:rPr>
                <w:rFonts w:ascii="標楷體" w:eastAsia="標楷體" w:hAnsi="標楷體" w:hint="eastAsia"/>
                <w:sz w:val="28"/>
                <w:szCs w:val="28"/>
              </w:rPr>
              <w:t>(如</w:t>
            </w:r>
            <w:r w:rsidR="00E714AB" w:rsidRPr="00A834AB">
              <w:rPr>
                <w:rFonts w:ascii="標楷體" w:eastAsia="標楷體" w:hAnsi="標楷體" w:hint="eastAsia"/>
                <w:sz w:val="28"/>
                <w:szCs w:val="28"/>
              </w:rPr>
              <w:t>自殺情緒、憂鬱症、精神疾病</w:t>
            </w:r>
            <w:r w:rsidR="00AC6F5E" w:rsidRPr="00A834AB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  <w:r w:rsidR="00E714AB" w:rsidRPr="00A834AB">
              <w:rPr>
                <w:rFonts w:ascii="標楷體" w:eastAsia="標楷體" w:hAnsi="標楷體" w:hint="eastAsia"/>
                <w:sz w:val="28"/>
                <w:szCs w:val="28"/>
              </w:rPr>
              <w:t>的辨識與處理</w:t>
            </w:r>
          </w:p>
        </w:tc>
      </w:tr>
      <w:tr w:rsidR="0080781A" w:rsidRPr="00A834AB" w:rsidTr="00BE3DDA">
        <w:tc>
          <w:tcPr>
            <w:tcW w:w="2747" w:type="dxa"/>
          </w:tcPr>
          <w:p w:rsidR="0080781A" w:rsidRPr="00A834AB" w:rsidRDefault="0080781A" w:rsidP="004413A6">
            <w:pPr>
              <w:pStyle w:val="a3"/>
              <w:spacing w:line="54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總計</w:t>
            </w:r>
          </w:p>
        </w:tc>
        <w:tc>
          <w:tcPr>
            <w:tcW w:w="5528" w:type="dxa"/>
            <w:gridSpan w:val="2"/>
          </w:tcPr>
          <w:p w:rsidR="0080781A" w:rsidRPr="00A834AB" w:rsidRDefault="0045411A" w:rsidP="004413A6">
            <w:pPr>
              <w:pStyle w:val="a3"/>
              <w:spacing w:line="54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18</w:t>
            </w:r>
            <w:r w:rsidR="0080781A" w:rsidRPr="00A834AB">
              <w:rPr>
                <w:rFonts w:ascii="標楷體" w:eastAsia="標楷體" w:hAnsi="標楷體" w:hint="eastAsia"/>
                <w:sz w:val="28"/>
                <w:szCs w:val="28"/>
              </w:rPr>
              <w:t>小時</w:t>
            </w:r>
          </w:p>
        </w:tc>
      </w:tr>
    </w:tbl>
    <w:p w:rsidR="00184361" w:rsidRDefault="00184361" w:rsidP="004413A6">
      <w:pPr>
        <w:pStyle w:val="a3"/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</w:p>
    <w:p w:rsidR="00B40813" w:rsidRPr="00A834AB" w:rsidRDefault="00ED5C53" w:rsidP="004413A6">
      <w:pPr>
        <w:pStyle w:val="a3"/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A834AB">
        <w:rPr>
          <w:rFonts w:ascii="標楷體" w:eastAsia="標楷體" w:hAnsi="標楷體" w:hint="eastAsia"/>
          <w:sz w:val="28"/>
          <w:szCs w:val="28"/>
        </w:rPr>
        <w:t>(三)</w:t>
      </w:r>
      <w:r w:rsidR="00E33D7F">
        <w:rPr>
          <w:rFonts w:ascii="標楷體" w:eastAsia="標楷體" w:hAnsi="標楷體" w:hint="eastAsia"/>
          <w:sz w:val="28"/>
          <w:szCs w:val="28"/>
        </w:rPr>
        <w:t>承辦</w:t>
      </w:r>
      <w:r w:rsidRPr="00A834AB">
        <w:rPr>
          <w:rFonts w:ascii="標楷體" w:eastAsia="標楷體" w:hAnsi="標楷體" w:hint="eastAsia"/>
          <w:sz w:val="28"/>
          <w:szCs w:val="28"/>
        </w:rPr>
        <w:t>員工協助方案</w:t>
      </w:r>
      <w:r w:rsidR="00B40813" w:rsidRPr="00A834AB">
        <w:rPr>
          <w:rFonts w:ascii="標楷體" w:eastAsia="標楷體" w:hAnsi="標楷體" w:hint="eastAsia"/>
          <w:sz w:val="28"/>
          <w:szCs w:val="28"/>
        </w:rPr>
        <w:t>人員</w:t>
      </w:r>
      <w:r w:rsidR="00E33D7F">
        <w:rPr>
          <w:rFonts w:ascii="標楷體" w:eastAsia="標楷體" w:hAnsi="標楷體" w:hint="eastAsia"/>
          <w:sz w:val="28"/>
          <w:szCs w:val="28"/>
        </w:rPr>
        <w:t>(含承辦人及直屬主管</w:t>
      </w:r>
      <w:r w:rsidR="00DF4F87">
        <w:rPr>
          <w:rFonts w:ascii="標楷體" w:eastAsia="標楷體" w:hAnsi="標楷體" w:hint="eastAsia"/>
          <w:sz w:val="28"/>
          <w:szCs w:val="28"/>
        </w:rPr>
        <w:t>，</w:t>
      </w:r>
      <w:r w:rsidR="00DF4F87" w:rsidRPr="00DF4F87">
        <w:rPr>
          <w:rFonts w:ascii="標楷體" w:eastAsia="標楷體" w:hAnsi="標楷體" w:hint="eastAsia"/>
          <w:sz w:val="28"/>
          <w:szCs w:val="28"/>
        </w:rPr>
        <w:t>每年</w:t>
      </w:r>
      <w:r w:rsidR="00DF4F87">
        <w:rPr>
          <w:rFonts w:ascii="標楷體" w:eastAsia="標楷體" w:hAnsi="標楷體" w:hint="eastAsia"/>
          <w:sz w:val="28"/>
          <w:szCs w:val="28"/>
        </w:rPr>
        <w:t>12</w:t>
      </w:r>
      <w:r w:rsidR="00DF4F87" w:rsidRPr="00DF4F87">
        <w:rPr>
          <w:rFonts w:ascii="標楷體" w:eastAsia="標楷體" w:hAnsi="標楷體" w:hint="eastAsia"/>
          <w:sz w:val="28"/>
          <w:szCs w:val="28"/>
        </w:rPr>
        <w:t>小時)</w:t>
      </w:r>
    </w:p>
    <w:tbl>
      <w:tblPr>
        <w:tblStyle w:val="a4"/>
        <w:tblW w:w="8275" w:type="dxa"/>
        <w:tblInd w:w="480" w:type="dxa"/>
        <w:tblLook w:val="04A0" w:firstRow="1" w:lastRow="0" w:firstColumn="1" w:lastColumn="0" w:noHBand="0" w:noVBand="1"/>
      </w:tblPr>
      <w:tblGrid>
        <w:gridCol w:w="2747"/>
        <w:gridCol w:w="1417"/>
        <w:gridCol w:w="4111"/>
      </w:tblGrid>
      <w:tr w:rsidR="00B40813" w:rsidRPr="00A834AB" w:rsidTr="00BE3DDA">
        <w:tc>
          <w:tcPr>
            <w:tcW w:w="2747" w:type="dxa"/>
          </w:tcPr>
          <w:p w:rsidR="00B40813" w:rsidRPr="00A834AB" w:rsidRDefault="00B40813" w:rsidP="004413A6">
            <w:pPr>
              <w:pStyle w:val="a3"/>
              <w:spacing w:line="54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主題</w:t>
            </w:r>
          </w:p>
        </w:tc>
        <w:tc>
          <w:tcPr>
            <w:tcW w:w="1417" w:type="dxa"/>
          </w:tcPr>
          <w:p w:rsidR="00B40813" w:rsidRPr="00A834AB" w:rsidRDefault="00B40813" w:rsidP="004413A6">
            <w:pPr>
              <w:pStyle w:val="a3"/>
              <w:spacing w:line="54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時數(時)</w:t>
            </w:r>
          </w:p>
        </w:tc>
        <w:tc>
          <w:tcPr>
            <w:tcW w:w="4111" w:type="dxa"/>
          </w:tcPr>
          <w:p w:rsidR="00B40813" w:rsidRPr="00A834AB" w:rsidRDefault="00B40813" w:rsidP="004413A6">
            <w:pPr>
              <w:pStyle w:val="a3"/>
              <w:spacing w:line="54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內容</w:t>
            </w:r>
          </w:p>
        </w:tc>
      </w:tr>
      <w:tr w:rsidR="00B40813" w:rsidRPr="00A834AB" w:rsidTr="00BE3DDA">
        <w:tc>
          <w:tcPr>
            <w:tcW w:w="2747" w:type="dxa"/>
          </w:tcPr>
          <w:p w:rsidR="00B40813" w:rsidRPr="00A834AB" w:rsidRDefault="00B40813" w:rsidP="004413A6">
            <w:pPr>
              <w:pStyle w:val="a3"/>
              <w:spacing w:line="54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員工協助方案</w:t>
            </w:r>
            <w:r w:rsidR="00E714AB" w:rsidRPr="00A834AB">
              <w:rPr>
                <w:rFonts w:ascii="標楷體" w:eastAsia="標楷體" w:hAnsi="標楷體" w:hint="eastAsia"/>
                <w:sz w:val="28"/>
                <w:szCs w:val="28"/>
              </w:rPr>
              <w:t>概論</w:t>
            </w:r>
          </w:p>
        </w:tc>
        <w:tc>
          <w:tcPr>
            <w:tcW w:w="1417" w:type="dxa"/>
          </w:tcPr>
          <w:p w:rsidR="00B40813" w:rsidRPr="00A834AB" w:rsidRDefault="00F51EF1" w:rsidP="004413A6">
            <w:pPr>
              <w:pStyle w:val="a3"/>
              <w:spacing w:line="54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:rsidR="00E714AB" w:rsidRPr="00A834AB" w:rsidRDefault="00E714AB" w:rsidP="004413A6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員工協助方案緣起與發展、定義、目標、在機關</w:t>
            </w:r>
            <w:r w:rsidR="00E33D7F">
              <w:rPr>
                <w:rFonts w:ascii="標楷體" w:eastAsia="標楷體" w:hAnsi="標楷體" w:hint="eastAsia"/>
                <w:sz w:val="28"/>
                <w:szCs w:val="28"/>
              </w:rPr>
              <w:t>(構)</w:t>
            </w: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中的定位</w:t>
            </w:r>
          </w:p>
        </w:tc>
      </w:tr>
      <w:tr w:rsidR="00E714AB" w:rsidRPr="00A834AB" w:rsidTr="00BE3DDA">
        <w:tc>
          <w:tcPr>
            <w:tcW w:w="2747" w:type="dxa"/>
          </w:tcPr>
          <w:p w:rsidR="00E714AB" w:rsidRPr="00A834AB" w:rsidRDefault="00AC6F5E" w:rsidP="004413A6">
            <w:pPr>
              <w:pStyle w:val="a3"/>
              <w:spacing w:line="54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員工協助方案</w:t>
            </w:r>
            <w:r w:rsidR="00E714AB" w:rsidRPr="00A834AB">
              <w:rPr>
                <w:rFonts w:ascii="標楷體" w:eastAsia="標楷體" w:hAnsi="標楷體" w:hint="eastAsia"/>
                <w:sz w:val="28"/>
                <w:szCs w:val="28"/>
              </w:rPr>
              <w:t>人員的角色與態度</w:t>
            </w:r>
          </w:p>
        </w:tc>
        <w:tc>
          <w:tcPr>
            <w:tcW w:w="1417" w:type="dxa"/>
          </w:tcPr>
          <w:p w:rsidR="00E714AB" w:rsidRPr="00A834AB" w:rsidRDefault="00E714AB" w:rsidP="004413A6">
            <w:pPr>
              <w:pStyle w:val="a3"/>
              <w:spacing w:line="54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:rsidR="00E714AB" w:rsidRPr="00A834AB" w:rsidRDefault="0045411A" w:rsidP="004413A6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員工協助方案人員</w:t>
            </w:r>
            <w:r w:rsidR="00E714AB" w:rsidRPr="00A834AB">
              <w:rPr>
                <w:rFonts w:ascii="標楷體" w:eastAsia="標楷體" w:hAnsi="標楷體" w:hint="eastAsia"/>
                <w:sz w:val="28"/>
                <w:szCs w:val="28"/>
              </w:rPr>
              <w:t>應有的特質與態度、常見困境、自我調適、保密與專業倫理</w:t>
            </w:r>
          </w:p>
        </w:tc>
      </w:tr>
      <w:tr w:rsidR="0045411A" w:rsidRPr="00A834AB" w:rsidTr="00BE3DDA">
        <w:tc>
          <w:tcPr>
            <w:tcW w:w="2747" w:type="dxa"/>
          </w:tcPr>
          <w:p w:rsidR="0045411A" w:rsidRPr="00A834AB" w:rsidRDefault="0045411A" w:rsidP="004413A6">
            <w:pPr>
              <w:pStyle w:val="a3"/>
              <w:spacing w:line="54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員工協助方案設計與推動</w:t>
            </w:r>
          </w:p>
        </w:tc>
        <w:tc>
          <w:tcPr>
            <w:tcW w:w="1417" w:type="dxa"/>
          </w:tcPr>
          <w:p w:rsidR="0045411A" w:rsidRPr="00A834AB" w:rsidRDefault="0045411A" w:rsidP="004413A6">
            <w:pPr>
              <w:pStyle w:val="a3"/>
              <w:spacing w:line="54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:rsidR="0045411A" w:rsidRPr="00A834AB" w:rsidRDefault="0045411A" w:rsidP="004413A6">
            <w:pPr>
              <w:pStyle w:val="a3"/>
              <w:numPr>
                <w:ilvl w:val="0"/>
                <w:numId w:val="10"/>
              </w:numPr>
              <w:spacing w:line="54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員工協助方案各項方案規劃與設計(諮詢方案、健康促進方案等)</w:t>
            </w:r>
          </w:p>
          <w:p w:rsidR="0045411A" w:rsidRPr="00A834AB" w:rsidRDefault="0045411A" w:rsidP="004413A6">
            <w:pPr>
              <w:pStyle w:val="a3"/>
              <w:numPr>
                <w:ilvl w:val="0"/>
                <w:numId w:val="10"/>
              </w:numPr>
              <w:spacing w:line="54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員工協助方案宣傳方式、管道與技巧</w:t>
            </w:r>
          </w:p>
        </w:tc>
      </w:tr>
      <w:tr w:rsidR="0045411A" w:rsidRPr="00A834AB" w:rsidTr="00BE3DDA">
        <w:tc>
          <w:tcPr>
            <w:tcW w:w="2747" w:type="dxa"/>
          </w:tcPr>
          <w:p w:rsidR="0045411A" w:rsidRPr="00A834AB" w:rsidRDefault="0045411A" w:rsidP="004413A6">
            <w:pPr>
              <w:pStyle w:val="a3"/>
              <w:spacing w:line="54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個案服務流程技巧</w:t>
            </w:r>
          </w:p>
        </w:tc>
        <w:tc>
          <w:tcPr>
            <w:tcW w:w="1417" w:type="dxa"/>
          </w:tcPr>
          <w:p w:rsidR="0045411A" w:rsidRPr="00A834AB" w:rsidRDefault="0045411A" w:rsidP="004413A6">
            <w:pPr>
              <w:pStyle w:val="a3"/>
              <w:spacing w:line="54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:rsidR="0045411A" w:rsidRPr="00A834AB" w:rsidRDefault="0045411A" w:rsidP="004413A6">
            <w:pPr>
              <w:pStyle w:val="a3"/>
              <w:numPr>
                <w:ilvl w:val="0"/>
                <w:numId w:val="11"/>
              </w:numPr>
              <w:spacing w:line="54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自願個案與非自願個案轉介技巧</w:t>
            </w:r>
          </w:p>
          <w:p w:rsidR="0045411A" w:rsidRPr="00A834AB" w:rsidRDefault="0045411A" w:rsidP="004413A6">
            <w:pPr>
              <w:pStyle w:val="a3"/>
              <w:numPr>
                <w:ilvl w:val="0"/>
                <w:numId w:val="11"/>
              </w:numPr>
              <w:spacing w:line="54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問題處理流程設計</w:t>
            </w:r>
          </w:p>
        </w:tc>
      </w:tr>
      <w:tr w:rsidR="0045411A" w:rsidRPr="00A834AB" w:rsidTr="00BE3DDA">
        <w:tc>
          <w:tcPr>
            <w:tcW w:w="2747" w:type="dxa"/>
          </w:tcPr>
          <w:p w:rsidR="0045411A" w:rsidRPr="00A834AB" w:rsidRDefault="0045411A" w:rsidP="004413A6">
            <w:pPr>
              <w:pStyle w:val="a3"/>
              <w:spacing w:line="54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資源整合運用與轉介</w:t>
            </w:r>
          </w:p>
        </w:tc>
        <w:tc>
          <w:tcPr>
            <w:tcW w:w="1417" w:type="dxa"/>
          </w:tcPr>
          <w:p w:rsidR="0045411A" w:rsidRPr="00A834AB" w:rsidRDefault="0045411A" w:rsidP="004413A6">
            <w:pPr>
              <w:pStyle w:val="a3"/>
              <w:spacing w:line="54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:rsidR="0045411A" w:rsidRPr="00A834AB" w:rsidRDefault="0045411A" w:rsidP="004413A6">
            <w:pPr>
              <w:pStyle w:val="a3"/>
              <w:spacing w:line="54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內、外部資源之尋找、能力評估、選擇及合作方式</w:t>
            </w:r>
          </w:p>
        </w:tc>
      </w:tr>
      <w:tr w:rsidR="0045411A" w:rsidRPr="00A834AB" w:rsidTr="00BE3DDA">
        <w:tc>
          <w:tcPr>
            <w:tcW w:w="2747" w:type="dxa"/>
          </w:tcPr>
          <w:p w:rsidR="0045411A" w:rsidRPr="00A834AB" w:rsidRDefault="0045411A" w:rsidP="004413A6">
            <w:pPr>
              <w:pStyle w:val="a3"/>
              <w:spacing w:line="54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關懷輔導與溝通技巧初階</w:t>
            </w:r>
          </w:p>
        </w:tc>
        <w:tc>
          <w:tcPr>
            <w:tcW w:w="1417" w:type="dxa"/>
          </w:tcPr>
          <w:p w:rsidR="0045411A" w:rsidRPr="00A834AB" w:rsidRDefault="0045411A" w:rsidP="004413A6">
            <w:pPr>
              <w:pStyle w:val="a3"/>
              <w:spacing w:line="54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:rsidR="0045411A" w:rsidRPr="00A834AB" w:rsidRDefault="0045411A" w:rsidP="004413A6">
            <w:pPr>
              <w:pStyle w:val="a3"/>
              <w:numPr>
                <w:ilvl w:val="0"/>
                <w:numId w:val="13"/>
              </w:numPr>
              <w:spacing w:line="54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同理心、員工情緒辨識及職場常見問題</w:t>
            </w:r>
          </w:p>
          <w:p w:rsidR="0045411A" w:rsidRPr="00A834AB" w:rsidRDefault="0045411A" w:rsidP="004413A6">
            <w:pPr>
              <w:pStyle w:val="a3"/>
              <w:numPr>
                <w:ilvl w:val="0"/>
                <w:numId w:val="13"/>
              </w:numPr>
              <w:spacing w:line="54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關懷、傾聽及晤談技巧</w:t>
            </w:r>
          </w:p>
        </w:tc>
      </w:tr>
      <w:tr w:rsidR="0045411A" w:rsidRPr="00A834AB" w:rsidTr="00BE3DDA">
        <w:tc>
          <w:tcPr>
            <w:tcW w:w="2747" w:type="dxa"/>
          </w:tcPr>
          <w:p w:rsidR="0045411A" w:rsidRPr="00A834AB" w:rsidRDefault="00A834AB" w:rsidP="004413A6">
            <w:pPr>
              <w:pStyle w:val="a3"/>
              <w:spacing w:line="54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關懷輔導與溝通技巧進階</w:t>
            </w:r>
          </w:p>
        </w:tc>
        <w:tc>
          <w:tcPr>
            <w:tcW w:w="1417" w:type="dxa"/>
          </w:tcPr>
          <w:p w:rsidR="0045411A" w:rsidRPr="00A834AB" w:rsidRDefault="0045411A" w:rsidP="004413A6">
            <w:pPr>
              <w:pStyle w:val="a3"/>
              <w:spacing w:line="540" w:lineRule="exact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:rsidR="0045411A" w:rsidRPr="00A834AB" w:rsidRDefault="00980282" w:rsidP="004413A6">
            <w:pPr>
              <w:pStyle w:val="a3"/>
              <w:numPr>
                <w:ilvl w:val="0"/>
                <w:numId w:val="15"/>
              </w:numPr>
              <w:spacing w:line="54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關懷、傾聽</w:t>
            </w:r>
            <w:r w:rsidR="0045411A" w:rsidRPr="00A834AB">
              <w:rPr>
                <w:rFonts w:ascii="標楷體" w:eastAsia="標楷體" w:hAnsi="標楷體" w:hint="eastAsia"/>
                <w:sz w:val="28"/>
                <w:szCs w:val="28"/>
              </w:rPr>
              <w:t>及晤談技巧進階</w:t>
            </w:r>
          </w:p>
          <w:p w:rsidR="0045411A" w:rsidRPr="00A834AB" w:rsidRDefault="0045411A" w:rsidP="004413A6">
            <w:pPr>
              <w:pStyle w:val="a3"/>
              <w:numPr>
                <w:ilvl w:val="0"/>
                <w:numId w:val="15"/>
              </w:numPr>
              <w:spacing w:line="54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特殊個案(如自殺情緒、憂鬱症、精神疾病)的辨識與處理</w:t>
            </w:r>
          </w:p>
        </w:tc>
      </w:tr>
      <w:tr w:rsidR="0045411A" w:rsidRPr="00A834AB" w:rsidTr="00BE3DDA">
        <w:tc>
          <w:tcPr>
            <w:tcW w:w="2747" w:type="dxa"/>
          </w:tcPr>
          <w:p w:rsidR="0045411A" w:rsidRPr="00A834AB" w:rsidRDefault="0045411A" w:rsidP="004413A6">
            <w:pPr>
              <w:pStyle w:val="a3"/>
              <w:spacing w:line="54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總計</w:t>
            </w:r>
          </w:p>
        </w:tc>
        <w:tc>
          <w:tcPr>
            <w:tcW w:w="5528" w:type="dxa"/>
            <w:gridSpan w:val="2"/>
          </w:tcPr>
          <w:p w:rsidR="0045411A" w:rsidRPr="00A834AB" w:rsidRDefault="0045411A" w:rsidP="004413A6">
            <w:pPr>
              <w:pStyle w:val="a3"/>
              <w:spacing w:line="54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A834AB">
              <w:rPr>
                <w:rFonts w:ascii="標楷體" w:eastAsia="標楷體" w:hAnsi="標楷體" w:hint="eastAsia"/>
                <w:sz w:val="28"/>
                <w:szCs w:val="28"/>
              </w:rPr>
              <w:t>36小時</w:t>
            </w:r>
          </w:p>
        </w:tc>
      </w:tr>
    </w:tbl>
    <w:p w:rsidR="007C030F" w:rsidRPr="00184361" w:rsidRDefault="007C030F" w:rsidP="004413A6">
      <w:pPr>
        <w:pStyle w:val="a3"/>
        <w:numPr>
          <w:ilvl w:val="0"/>
          <w:numId w:val="16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184361">
        <w:rPr>
          <w:rFonts w:ascii="標楷體" w:eastAsia="標楷體" w:hAnsi="標楷體" w:hint="eastAsia"/>
          <w:sz w:val="28"/>
          <w:szCs w:val="28"/>
        </w:rPr>
        <w:t>本計畫簽奉核定後實施，並得依實際需要修正之。</w:t>
      </w:r>
    </w:p>
    <w:sectPr w:rsidR="007C030F" w:rsidRPr="00184361" w:rsidSect="00F66A16">
      <w:footerReference w:type="default" r:id="rId9"/>
      <w:pgSz w:w="11906" w:h="16838"/>
      <w:pgMar w:top="1135" w:right="1700" w:bottom="1135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437" w:rsidRDefault="00BD5437" w:rsidP="007317BC">
      <w:r>
        <w:separator/>
      </w:r>
    </w:p>
  </w:endnote>
  <w:endnote w:type="continuationSeparator" w:id="0">
    <w:p w:rsidR="00BD5437" w:rsidRDefault="00BD5437" w:rsidP="00731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3558009"/>
      <w:docPartObj>
        <w:docPartGallery w:val="Page Numbers (Bottom of Page)"/>
        <w:docPartUnique/>
      </w:docPartObj>
    </w:sdtPr>
    <w:sdtEndPr/>
    <w:sdtContent>
      <w:p w:rsidR="00EC0766" w:rsidRDefault="00EC076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34A1" w:rsidRPr="007B34A1">
          <w:rPr>
            <w:noProof/>
            <w:lang w:val="zh-TW"/>
          </w:rPr>
          <w:t>2</w:t>
        </w:r>
        <w:r>
          <w:fldChar w:fldCharType="end"/>
        </w:r>
      </w:p>
    </w:sdtContent>
  </w:sdt>
  <w:p w:rsidR="00EC0766" w:rsidRDefault="00EC076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437" w:rsidRDefault="00BD5437" w:rsidP="007317BC">
      <w:r>
        <w:separator/>
      </w:r>
    </w:p>
  </w:footnote>
  <w:footnote w:type="continuationSeparator" w:id="0">
    <w:p w:rsidR="00BD5437" w:rsidRDefault="00BD5437" w:rsidP="00731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027"/>
    <w:multiLevelType w:val="hybridMultilevel"/>
    <w:tmpl w:val="AD1ED5B2"/>
    <w:lvl w:ilvl="0" w:tplc="96ACEB5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7F14F9"/>
    <w:multiLevelType w:val="hybridMultilevel"/>
    <w:tmpl w:val="25C69E8C"/>
    <w:lvl w:ilvl="0" w:tplc="5F408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1751F1"/>
    <w:multiLevelType w:val="hybridMultilevel"/>
    <w:tmpl w:val="EC865CC4"/>
    <w:lvl w:ilvl="0" w:tplc="3C8C2B16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D539F3"/>
    <w:multiLevelType w:val="hybridMultilevel"/>
    <w:tmpl w:val="F5AC7160"/>
    <w:lvl w:ilvl="0" w:tplc="93E42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E42AB3"/>
    <w:multiLevelType w:val="hybridMultilevel"/>
    <w:tmpl w:val="8D544E7A"/>
    <w:lvl w:ilvl="0" w:tplc="93E42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4BB359F"/>
    <w:multiLevelType w:val="hybridMultilevel"/>
    <w:tmpl w:val="521A2482"/>
    <w:lvl w:ilvl="0" w:tplc="93E42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7DD5C51"/>
    <w:multiLevelType w:val="hybridMultilevel"/>
    <w:tmpl w:val="F8625518"/>
    <w:lvl w:ilvl="0" w:tplc="93E42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9664100"/>
    <w:multiLevelType w:val="hybridMultilevel"/>
    <w:tmpl w:val="5B2C0406"/>
    <w:lvl w:ilvl="0" w:tplc="8B8AC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AD5D7D"/>
    <w:multiLevelType w:val="hybridMultilevel"/>
    <w:tmpl w:val="84E6E5EE"/>
    <w:lvl w:ilvl="0" w:tplc="93E42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4045EB7"/>
    <w:multiLevelType w:val="hybridMultilevel"/>
    <w:tmpl w:val="521A2482"/>
    <w:lvl w:ilvl="0" w:tplc="93E42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51378A2"/>
    <w:multiLevelType w:val="hybridMultilevel"/>
    <w:tmpl w:val="174C3650"/>
    <w:lvl w:ilvl="0" w:tplc="8FFC2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5C24956"/>
    <w:multiLevelType w:val="hybridMultilevel"/>
    <w:tmpl w:val="EE26F0D0"/>
    <w:lvl w:ilvl="0" w:tplc="AE4C1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A0D655C"/>
    <w:multiLevelType w:val="hybridMultilevel"/>
    <w:tmpl w:val="2FC87608"/>
    <w:lvl w:ilvl="0" w:tplc="A23A2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C9E1EA2"/>
    <w:multiLevelType w:val="hybridMultilevel"/>
    <w:tmpl w:val="521A2482"/>
    <w:lvl w:ilvl="0" w:tplc="93E42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DAA3465"/>
    <w:multiLevelType w:val="hybridMultilevel"/>
    <w:tmpl w:val="174C3650"/>
    <w:lvl w:ilvl="0" w:tplc="8FFC2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E3E5E50"/>
    <w:multiLevelType w:val="hybridMultilevel"/>
    <w:tmpl w:val="60ECA774"/>
    <w:lvl w:ilvl="0" w:tplc="8D72E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F4A12F8"/>
    <w:multiLevelType w:val="hybridMultilevel"/>
    <w:tmpl w:val="97D2EAE0"/>
    <w:lvl w:ilvl="0" w:tplc="4F4C6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7"/>
  </w:num>
  <w:num w:numId="5">
    <w:abstractNumId w:val="3"/>
  </w:num>
  <w:num w:numId="6">
    <w:abstractNumId w:val="9"/>
  </w:num>
  <w:num w:numId="7">
    <w:abstractNumId w:val="16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10"/>
  </w:num>
  <w:num w:numId="13">
    <w:abstractNumId w:val="14"/>
  </w:num>
  <w:num w:numId="14">
    <w:abstractNumId w:val="11"/>
  </w:num>
  <w:num w:numId="15">
    <w:abstractNumId w:val="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813"/>
    <w:rsid w:val="000B0A51"/>
    <w:rsid w:val="00165A00"/>
    <w:rsid w:val="00184361"/>
    <w:rsid w:val="00231A39"/>
    <w:rsid w:val="00243677"/>
    <w:rsid w:val="00290ECB"/>
    <w:rsid w:val="002B110E"/>
    <w:rsid w:val="002E5633"/>
    <w:rsid w:val="00302591"/>
    <w:rsid w:val="00302713"/>
    <w:rsid w:val="0033062E"/>
    <w:rsid w:val="003953D6"/>
    <w:rsid w:val="00423CE5"/>
    <w:rsid w:val="004413A6"/>
    <w:rsid w:val="0045411A"/>
    <w:rsid w:val="004549A3"/>
    <w:rsid w:val="004E2A10"/>
    <w:rsid w:val="005332B8"/>
    <w:rsid w:val="005400BE"/>
    <w:rsid w:val="00554A31"/>
    <w:rsid w:val="00612F03"/>
    <w:rsid w:val="006F59A9"/>
    <w:rsid w:val="007317BC"/>
    <w:rsid w:val="007639EA"/>
    <w:rsid w:val="007B34A1"/>
    <w:rsid w:val="007C030F"/>
    <w:rsid w:val="0080781A"/>
    <w:rsid w:val="008F5E68"/>
    <w:rsid w:val="00931AB1"/>
    <w:rsid w:val="00962B68"/>
    <w:rsid w:val="00971414"/>
    <w:rsid w:val="00975A62"/>
    <w:rsid w:val="00980282"/>
    <w:rsid w:val="00A4390C"/>
    <w:rsid w:val="00A834AB"/>
    <w:rsid w:val="00AA6984"/>
    <w:rsid w:val="00AB49FA"/>
    <w:rsid w:val="00AB7BE6"/>
    <w:rsid w:val="00AC2352"/>
    <w:rsid w:val="00AC485C"/>
    <w:rsid w:val="00AC6F5E"/>
    <w:rsid w:val="00AE0952"/>
    <w:rsid w:val="00B40813"/>
    <w:rsid w:val="00BB106D"/>
    <w:rsid w:val="00BD5437"/>
    <w:rsid w:val="00BE3DDA"/>
    <w:rsid w:val="00C27146"/>
    <w:rsid w:val="00C62230"/>
    <w:rsid w:val="00CE3200"/>
    <w:rsid w:val="00CF5ACE"/>
    <w:rsid w:val="00D73853"/>
    <w:rsid w:val="00DF4F87"/>
    <w:rsid w:val="00DF684D"/>
    <w:rsid w:val="00E33D7F"/>
    <w:rsid w:val="00E45A6D"/>
    <w:rsid w:val="00E714AB"/>
    <w:rsid w:val="00EC0766"/>
    <w:rsid w:val="00ED5C53"/>
    <w:rsid w:val="00EF7370"/>
    <w:rsid w:val="00F517ED"/>
    <w:rsid w:val="00F51EF1"/>
    <w:rsid w:val="00F66A16"/>
    <w:rsid w:val="00FC7C64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813"/>
    <w:pPr>
      <w:ind w:leftChars="200" w:left="480"/>
    </w:pPr>
  </w:style>
  <w:style w:type="table" w:styleId="a4">
    <w:name w:val="Table Grid"/>
    <w:basedOn w:val="a1"/>
    <w:uiPriority w:val="59"/>
    <w:rsid w:val="00B40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31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317B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31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317B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F73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F737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813"/>
    <w:pPr>
      <w:ind w:leftChars="200" w:left="480"/>
    </w:pPr>
  </w:style>
  <w:style w:type="table" w:styleId="a4">
    <w:name w:val="Table Grid"/>
    <w:basedOn w:val="a1"/>
    <w:uiPriority w:val="59"/>
    <w:rsid w:val="00B40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31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317B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31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317B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F73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F73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03668-C861-46E3-99EB-453B1CB20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傅嘉瑜</dc:creator>
  <cp:lastModifiedBy>Administrator</cp:lastModifiedBy>
  <cp:revision>2</cp:revision>
  <cp:lastPrinted>2018-03-21T05:29:00Z</cp:lastPrinted>
  <dcterms:created xsi:type="dcterms:W3CDTF">2018-04-27T04:20:00Z</dcterms:created>
  <dcterms:modified xsi:type="dcterms:W3CDTF">2018-04-27T04:20:00Z</dcterms:modified>
</cp:coreProperties>
</file>