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B75" w:rsidRPr="003D2CA5" w:rsidRDefault="002C6B75" w:rsidP="002C6B75">
      <w:pPr>
        <w:adjustRightInd w:val="0"/>
        <w:snapToGrid w:val="0"/>
        <w:rPr>
          <w:rFonts w:eastAsia="標楷體" w:hAnsi="標楷體"/>
          <w:b/>
          <w:bCs/>
          <w:sz w:val="32"/>
        </w:rPr>
      </w:pPr>
      <w:r w:rsidRPr="003D2CA5">
        <w:rPr>
          <w:rFonts w:eastAsia="標楷體" w:hAnsi="標楷體" w:hint="eastAsia"/>
          <w:b/>
          <w:bCs/>
          <w:sz w:val="32"/>
        </w:rPr>
        <w:t>桃園國際機場股份有限公司從業人員</w:t>
      </w:r>
      <w:proofErr w:type="gramStart"/>
      <w:r w:rsidRPr="003D2CA5">
        <w:rPr>
          <w:rFonts w:eastAsia="標楷體" w:hAnsi="標楷體" w:hint="eastAsia"/>
          <w:b/>
          <w:bCs/>
          <w:sz w:val="32"/>
        </w:rPr>
        <w:t>陞</w:t>
      </w:r>
      <w:proofErr w:type="gramEnd"/>
      <w:r w:rsidRPr="003D2CA5">
        <w:rPr>
          <w:rFonts w:eastAsia="標楷體" w:hAnsi="標楷體" w:hint="eastAsia"/>
          <w:b/>
          <w:bCs/>
          <w:sz w:val="32"/>
        </w:rPr>
        <w:t>遷序列表</w:t>
      </w:r>
    </w:p>
    <w:p w:rsidR="002C6B75" w:rsidRDefault="002C6B75" w:rsidP="002C6B75">
      <w:pPr>
        <w:spacing w:line="260" w:lineRule="exact"/>
        <w:jc w:val="center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pacing w:val="4"/>
          <w:sz w:val="20"/>
        </w:rPr>
        <w:t xml:space="preserve">                 中</w:t>
      </w:r>
      <w:r w:rsidRPr="00670DF1">
        <w:rPr>
          <w:rFonts w:ascii="標楷體" w:eastAsia="標楷體" w:hAnsi="標楷體" w:hint="eastAsia"/>
          <w:spacing w:val="4"/>
          <w:sz w:val="20"/>
        </w:rPr>
        <w:t>華民國</w:t>
      </w:r>
      <w:r>
        <w:rPr>
          <w:rFonts w:ascii="標楷體" w:eastAsia="標楷體" w:hAnsi="標楷體" w:hint="eastAsia"/>
          <w:spacing w:val="4"/>
          <w:sz w:val="20"/>
        </w:rPr>
        <w:t>100</w:t>
      </w:r>
      <w:r w:rsidRPr="00670DF1">
        <w:rPr>
          <w:rFonts w:ascii="標楷體" w:eastAsia="標楷體" w:hAnsi="標楷體" w:hint="eastAsia"/>
          <w:spacing w:val="4"/>
          <w:sz w:val="20"/>
        </w:rPr>
        <w:t>年</w:t>
      </w:r>
      <w:r>
        <w:rPr>
          <w:rFonts w:ascii="標楷體" w:eastAsia="標楷體" w:hAnsi="標楷體" w:hint="eastAsia"/>
          <w:spacing w:val="4"/>
          <w:sz w:val="20"/>
        </w:rPr>
        <w:t>3</w:t>
      </w:r>
      <w:r w:rsidRPr="00670DF1">
        <w:rPr>
          <w:rFonts w:ascii="標楷體" w:eastAsia="標楷體" w:hAnsi="標楷體" w:hint="eastAsia"/>
          <w:spacing w:val="4"/>
          <w:sz w:val="20"/>
        </w:rPr>
        <w:t>月</w:t>
      </w:r>
      <w:r>
        <w:rPr>
          <w:rFonts w:ascii="標楷體" w:eastAsia="標楷體" w:hAnsi="標楷體" w:hint="eastAsia"/>
          <w:spacing w:val="4"/>
          <w:sz w:val="20"/>
        </w:rPr>
        <w:t>24</w:t>
      </w:r>
      <w:r w:rsidRPr="00670DF1">
        <w:rPr>
          <w:rFonts w:ascii="標楷體" w:eastAsia="標楷體" w:hAnsi="標楷體" w:hint="eastAsia"/>
          <w:spacing w:val="4"/>
          <w:sz w:val="20"/>
        </w:rPr>
        <w:t>日</w:t>
      </w:r>
      <w:proofErr w:type="gramStart"/>
      <w:r>
        <w:rPr>
          <w:rFonts w:ascii="標楷體" w:eastAsia="標楷體" w:hAnsi="標楷體" w:hint="eastAsia"/>
          <w:spacing w:val="4"/>
          <w:sz w:val="20"/>
        </w:rPr>
        <w:t>桃機</w:t>
      </w:r>
      <w:r w:rsidRPr="00670DF1">
        <w:rPr>
          <w:rFonts w:ascii="標楷體" w:eastAsia="標楷體" w:hAnsi="標楷體" w:hint="eastAsia"/>
          <w:spacing w:val="4"/>
          <w:sz w:val="20"/>
        </w:rPr>
        <w:t>人</w:t>
      </w:r>
      <w:proofErr w:type="gramEnd"/>
      <w:r w:rsidRPr="00670DF1">
        <w:rPr>
          <w:rFonts w:ascii="標楷體" w:eastAsia="標楷體" w:hAnsi="標楷體" w:hint="eastAsia"/>
          <w:spacing w:val="4"/>
          <w:sz w:val="20"/>
        </w:rPr>
        <w:t>字</w:t>
      </w:r>
      <w:proofErr w:type="gramStart"/>
      <w:r w:rsidRPr="00670DF1">
        <w:rPr>
          <w:rFonts w:ascii="標楷體" w:eastAsia="標楷體" w:hAnsi="標楷體" w:hint="eastAsia"/>
          <w:spacing w:val="4"/>
          <w:sz w:val="20"/>
        </w:rPr>
        <w:t>第</w:t>
      </w:r>
      <w:r>
        <w:rPr>
          <w:rFonts w:ascii="標楷體" w:eastAsia="標楷體" w:hAnsi="標楷體" w:hint="eastAsia"/>
          <w:spacing w:val="4"/>
          <w:sz w:val="20"/>
        </w:rPr>
        <w:t>1000005265</w:t>
      </w:r>
      <w:r w:rsidRPr="00670DF1">
        <w:rPr>
          <w:rFonts w:ascii="標楷體" w:eastAsia="標楷體" w:hAnsi="標楷體" w:hint="eastAsia"/>
          <w:spacing w:val="4"/>
          <w:sz w:val="20"/>
        </w:rPr>
        <w:t>號函</w:t>
      </w:r>
      <w:r>
        <w:rPr>
          <w:rFonts w:ascii="標楷體" w:eastAsia="標楷體" w:hAnsi="標楷體" w:hint="eastAsia"/>
          <w:spacing w:val="4"/>
          <w:sz w:val="20"/>
        </w:rPr>
        <w:t>訂定</w:t>
      </w:r>
      <w:proofErr w:type="gramEnd"/>
      <w:r>
        <w:rPr>
          <w:rFonts w:ascii="標楷體" w:eastAsia="標楷體" w:hAnsi="標楷體" w:hint="eastAsia"/>
          <w:sz w:val="20"/>
        </w:rPr>
        <w:t xml:space="preserve">                              </w:t>
      </w:r>
    </w:p>
    <w:p w:rsidR="002C6B75" w:rsidRDefault="002C6B75" w:rsidP="002C6B75">
      <w:pPr>
        <w:spacing w:line="260" w:lineRule="exact"/>
        <w:jc w:val="center"/>
        <w:rPr>
          <w:rFonts w:ascii="標楷體" w:eastAsia="標楷體" w:hAnsi="標楷體"/>
          <w:spacing w:val="4"/>
          <w:sz w:val="20"/>
        </w:rPr>
      </w:pPr>
      <w:r>
        <w:rPr>
          <w:rFonts w:ascii="標楷體" w:eastAsia="標楷體" w:hAnsi="標楷體" w:hint="eastAsia"/>
          <w:spacing w:val="4"/>
          <w:sz w:val="20"/>
        </w:rPr>
        <w:t xml:space="preserve">                      </w:t>
      </w:r>
      <w:r w:rsidRPr="00670DF1">
        <w:rPr>
          <w:rFonts w:ascii="標楷體" w:eastAsia="標楷體" w:hAnsi="標楷體" w:hint="eastAsia"/>
          <w:spacing w:val="4"/>
          <w:sz w:val="20"/>
        </w:rPr>
        <w:t>中華民國</w:t>
      </w:r>
      <w:r>
        <w:rPr>
          <w:rFonts w:ascii="標楷體" w:eastAsia="標楷體" w:hAnsi="標楷體" w:hint="eastAsia"/>
          <w:spacing w:val="4"/>
          <w:sz w:val="20"/>
        </w:rPr>
        <w:t>102</w:t>
      </w:r>
      <w:r w:rsidRPr="00670DF1">
        <w:rPr>
          <w:rFonts w:ascii="標楷體" w:eastAsia="標楷體" w:hAnsi="標楷體" w:hint="eastAsia"/>
          <w:spacing w:val="4"/>
          <w:sz w:val="20"/>
        </w:rPr>
        <w:t>年</w:t>
      </w:r>
      <w:r>
        <w:rPr>
          <w:rFonts w:ascii="標楷體" w:eastAsia="標楷體" w:hAnsi="標楷體" w:hint="eastAsia"/>
          <w:spacing w:val="4"/>
          <w:sz w:val="20"/>
        </w:rPr>
        <w:t>1</w:t>
      </w:r>
      <w:r w:rsidRPr="00670DF1">
        <w:rPr>
          <w:rFonts w:ascii="標楷體" w:eastAsia="標楷體" w:hAnsi="標楷體" w:hint="eastAsia"/>
          <w:spacing w:val="4"/>
          <w:sz w:val="20"/>
        </w:rPr>
        <w:t>月</w:t>
      </w:r>
      <w:r>
        <w:rPr>
          <w:rFonts w:ascii="標楷體" w:eastAsia="標楷體" w:hAnsi="標楷體" w:hint="eastAsia"/>
          <w:spacing w:val="4"/>
          <w:sz w:val="20"/>
        </w:rPr>
        <w:t>25</w:t>
      </w:r>
      <w:r w:rsidRPr="00670DF1">
        <w:rPr>
          <w:rFonts w:ascii="標楷體" w:eastAsia="標楷體" w:hAnsi="標楷體" w:hint="eastAsia"/>
          <w:spacing w:val="4"/>
          <w:sz w:val="20"/>
        </w:rPr>
        <w:t>日</w:t>
      </w:r>
      <w:proofErr w:type="gramStart"/>
      <w:r>
        <w:rPr>
          <w:rFonts w:ascii="標楷體" w:eastAsia="標楷體" w:hAnsi="標楷體" w:hint="eastAsia"/>
          <w:spacing w:val="4"/>
          <w:sz w:val="20"/>
        </w:rPr>
        <w:t>桃機</w:t>
      </w:r>
      <w:r w:rsidRPr="00670DF1">
        <w:rPr>
          <w:rFonts w:ascii="標楷體" w:eastAsia="標楷體" w:hAnsi="標楷體" w:hint="eastAsia"/>
          <w:spacing w:val="4"/>
          <w:sz w:val="20"/>
        </w:rPr>
        <w:t>人</w:t>
      </w:r>
      <w:proofErr w:type="gramEnd"/>
      <w:r w:rsidRPr="00670DF1">
        <w:rPr>
          <w:rFonts w:ascii="標楷體" w:eastAsia="標楷體" w:hAnsi="標楷體" w:hint="eastAsia"/>
          <w:spacing w:val="4"/>
          <w:sz w:val="20"/>
        </w:rPr>
        <w:t>字第</w:t>
      </w:r>
      <w:r>
        <w:rPr>
          <w:rFonts w:ascii="標楷體" w:eastAsia="標楷體" w:hAnsi="標楷體" w:hint="eastAsia"/>
          <w:spacing w:val="4"/>
          <w:sz w:val="20"/>
        </w:rPr>
        <w:t>1021600085</w:t>
      </w:r>
      <w:r w:rsidRPr="00670DF1">
        <w:rPr>
          <w:rFonts w:ascii="標楷體" w:eastAsia="標楷體" w:hAnsi="標楷體" w:hint="eastAsia"/>
          <w:spacing w:val="4"/>
          <w:sz w:val="20"/>
        </w:rPr>
        <w:t>號函</w:t>
      </w:r>
      <w:r>
        <w:rPr>
          <w:rFonts w:ascii="標楷體" w:eastAsia="標楷體" w:hAnsi="標楷體" w:hint="eastAsia"/>
          <w:spacing w:val="4"/>
          <w:sz w:val="20"/>
        </w:rPr>
        <w:t>第1次修正</w:t>
      </w:r>
    </w:p>
    <w:p w:rsidR="002C6B75" w:rsidRDefault="002C6B75" w:rsidP="002C6B75">
      <w:pPr>
        <w:spacing w:line="260" w:lineRule="exact"/>
        <w:ind w:rightChars="-44" w:right="-106"/>
        <w:jc w:val="center"/>
        <w:rPr>
          <w:rFonts w:ascii="標楷體" w:eastAsia="標楷體" w:hAnsi="標楷體"/>
          <w:spacing w:val="4"/>
          <w:sz w:val="20"/>
        </w:rPr>
      </w:pPr>
      <w:r>
        <w:rPr>
          <w:rFonts w:ascii="標楷體" w:eastAsia="標楷體" w:hAnsi="標楷體" w:hint="eastAsia"/>
          <w:spacing w:val="4"/>
          <w:sz w:val="20"/>
        </w:rPr>
        <w:t xml:space="preserve">                      </w:t>
      </w:r>
      <w:r w:rsidRPr="00670DF1">
        <w:rPr>
          <w:rFonts w:ascii="標楷體" w:eastAsia="標楷體" w:hAnsi="標楷體" w:hint="eastAsia"/>
          <w:spacing w:val="4"/>
          <w:sz w:val="20"/>
        </w:rPr>
        <w:t>中華民國</w:t>
      </w:r>
      <w:r>
        <w:rPr>
          <w:rFonts w:ascii="標楷體" w:eastAsia="標楷體" w:hAnsi="標楷體" w:hint="eastAsia"/>
          <w:spacing w:val="4"/>
          <w:sz w:val="20"/>
        </w:rPr>
        <w:t>102</w:t>
      </w:r>
      <w:r w:rsidRPr="00670DF1">
        <w:rPr>
          <w:rFonts w:ascii="標楷體" w:eastAsia="標楷體" w:hAnsi="標楷體" w:hint="eastAsia"/>
          <w:spacing w:val="4"/>
          <w:sz w:val="20"/>
        </w:rPr>
        <w:t>年</w:t>
      </w:r>
      <w:r>
        <w:rPr>
          <w:rFonts w:ascii="標楷體" w:eastAsia="標楷體" w:hAnsi="標楷體" w:hint="eastAsia"/>
          <w:spacing w:val="4"/>
          <w:sz w:val="20"/>
        </w:rPr>
        <w:t>12</w:t>
      </w:r>
      <w:r w:rsidRPr="00670DF1">
        <w:rPr>
          <w:rFonts w:ascii="標楷體" w:eastAsia="標楷體" w:hAnsi="標楷體" w:hint="eastAsia"/>
          <w:spacing w:val="4"/>
          <w:sz w:val="20"/>
        </w:rPr>
        <w:t>月</w:t>
      </w:r>
      <w:r>
        <w:rPr>
          <w:rFonts w:ascii="標楷體" w:eastAsia="標楷體" w:hAnsi="標楷體" w:hint="eastAsia"/>
          <w:spacing w:val="4"/>
          <w:sz w:val="20"/>
        </w:rPr>
        <w:t>10</w:t>
      </w:r>
      <w:r w:rsidRPr="00670DF1">
        <w:rPr>
          <w:rFonts w:ascii="標楷體" w:eastAsia="標楷體" w:hAnsi="標楷體" w:hint="eastAsia"/>
          <w:spacing w:val="4"/>
          <w:sz w:val="20"/>
        </w:rPr>
        <w:t>日</w:t>
      </w:r>
      <w:proofErr w:type="gramStart"/>
      <w:r>
        <w:rPr>
          <w:rFonts w:ascii="標楷體" w:eastAsia="標楷體" w:hAnsi="標楷體" w:hint="eastAsia"/>
          <w:spacing w:val="4"/>
          <w:sz w:val="20"/>
        </w:rPr>
        <w:t>桃機</w:t>
      </w:r>
      <w:r w:rsidRPr="00670DF1">
        <w:rPr>
          <w:rFonts w:ascii="標楷體" w:eastAsia="標楷體" w:hAnsi="標楷體" w:hint="eastAsia"/>
          <w:spacing w:val="4"/>
          <w:sz w:val="20"/>
        </w:rPr>
        <w:t>人</w:t>
      </w:r>
      <w:proofErr w:type="gramEnd"/>
      <w:r w:rsidRPr="00670DF1">
        <w:rPr>
          <w:rFonts w:ascii="標楷體" w:eastAsia="標楷體" w:hAnsi="標楷體" w:hint="eastAsia"/>
          <w:spacing w:val="4"/>
          <w:sz w:val="20"/>
        </w:rPr>
        <w:t>字第</w:t>
      </w:r>
      <w:r>
        <w:rPr>
          <w:rFonts w:ascii="標楷體" w:eastAsia="標楷體" w:hAnsi="標楷體" w:hint="eastAsia"/>
          <w:spacing w:val="4"/>
          <w:sz w:val="20"/>
        </w:rPr>
        <w:t>1021600967</w:t>
      </w:r>
      <w:r w:rsidRPr="00670DF1">
        <w:rPr>
          <w:rFonts w:ascii="標楷體" w:eastAsia="標楷體" w:hAnsi="標楷體" w:hint="eastAsia"/>
          <w:spacing w:val="4"/>
          <w:sz w:val="20"/>
        </w:rPr>
        <w:t>號函</w:t>
      </w:r>
      <w:r>
        <w:rPr>
          <w:rFonts w:ascii="標楷體" w:eastAsia="標楷體" w:hAnsi="標楷體" w:hint="eastAsia"/>
          <w:spacing w:val="4"/>
          <w:sz w:val="20"/>
        </w:rPr>
        <w:t>第2次修正</w:t>
      </w:r>
    </w:p>
    <w:p w:rsidR="002C6B75" w:rsidRPr="001F7255" w:rsidRDefault="002C6B75" w:rsidP="002C6B75">
      <w:pPr>
        <w:spacing w:line="260" w:lineRule="exact"/>
        <w:ind w:rightChars="-44" w:right="-106"/>
        <w:rPr>
          <w:rFonts w:ascii="標楷體" w:eastAsia="標楷體" w:hAnsi="標楷體"/>
          <w:color w:val="FF0000"/>
          <w:spacing w:val="4"/>
          <w:sz w:val="20"/>
        </w:rPr>
      </w:pPr>
      <w:r>
        <w:rPr>
          <w:rFonts w:ascii="標楷體" w:eastAsia="標楷體" w:hAnsi="標楷體" w:hint="eastAsia"/>
          <w:spacing w:val="4"/>
          <w:sz w:val="20"/>
        </w:rPr>
        <w:t xml:space="preserve">                      </w:t>
      </w:r>
      <w:r w:rsidRPr="000A261A">
        <w:rPr>
          <w:rFonts w:ascii="標楷體" w:eastAsia="標楷體" w:hAnsi="標楷體" w:hint="eastAsia"/>
          <w:spacing w:val="4"/>
          <w:sz w:val="20"/>
        </w:rPr>
        <w:t>中華民國107年</w:t>
      </w:r>
      <w:r w:rsidR="00FD5D94">
        <w:rPr>
          <w:rFonts w:ascii="標楷體" w:eastAsia="標楷體" w:hAnsi="標楷體" w:hint="eastAsia"/>
          <w:spacing w:val="4"/>
          <w:sz w:val="20"/>
        </w:rPr>
        <w:t>11</w:t>
      </w:r>
      <w:r w:rsidRPr="000A261A">
        <w:rPr>
          <w:rFonts w:ascii="標楷體" w:eastAsia="標楷體" w:hAnsi="標楷體" w:hint="eastAsia"/>
          <w:spacing w:val="4"/>
          <w:sz w:val="20"/>
        </w:rPr>
        <w:t>月</w:t>
      </w:r>
      <w:r w:rsidR="00FD5D94">
        <w:rPr>
          <w:rFonts w:ascii="標楷體" w:eastAsia="標楷體" w:hAnsi="標楷體" w:hint="eastAsia"/>
          <w:spacing w:val="4"/>
          <w:sz w:val="20"/>
        </w:rPr>
        <w:t>7</w:t>
      </w:r>
      <w:r w:rsidRPr="000A261A">
        <w:rPr>
          <w:rFonts w:ascii="標楷體" w:eastAsia="標楷體" w:hAnsi="標楷體" w:hint="eastAsia"/>
          <w:spacing w:val="4"/>
          <w:sz w:val="20"/>
        </w:rPr>
        <w:t>日</w:t>
      </w:r>
      <w:proofErr w:type="gramStart"/>
      <w:r w:rsidRPr="000A261A">
        <w:rPr>
          <w:rFonts w:ascii="標楷體" w:eastAsia="標楷體" w:hAnsi="標楷體" w:hint="eastAsia"/>
          <w:spacing w:val="4"/>
          <w:sz w:val="20"/>
        </w:rPr>
        <w:t>桃機人</w:t>
      </w:r>
      <w:proofErr w:type="gramEnd"/>
      <w:r w:rsidRPr="000A261A">
        <w:rPr>
          <w:rFonts w:ascii="標楷體" w:eastAsia="標楷體" w:hAnsi="標楷體" w:hint="eastAsia"/>
          <w:spacing w:val="4"/>
          <w:sz w:val="20"/>
        </w:rPr>
        <w:t>字第</w:t>
      </w:r>
      <w:r w:rsidR="00FD5D94">
        <w:rPr>
          <w:rFonts w:ascii="標楷體" w:eastAsia="標楷體" w:hAnsi="標楷體" w:hint="eastAsia"/>
          <w:spacing w:val="4"/>
          <w:sz w:val="20"/>
        </w:rPr>
        <w:t>1071601316</w:t>
      </w:r>
      <w:r w:rsidRPr="000A261A">
        <w:rPr>
          <w:rFonts w:ascii="標楷體" w:eastAsia="標楷體" w:hAnsi="標楷體" w:hint="eastAsia"/>
          <w:spacing w:val="4"/>
          <w:sz w:val="20"/>
        </w:rPr>
        <w:t>號函第3次修正</w:t>
      </w: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214"/>
        <w:gridCol w:w="5528"/>
        <w:gridCol w:w="850"/>
        <w:gridCol w:w="2268"/>
      </w:tblGrid>
      <w:tr w:rsidR="002C6B75" w:rsidRPr="0007452E" w:rsidTr="00BC3603">
        <w:trPr>
          <w:trHeight w:val="527"/>
          <w:tblHeader/>
        </w:trPr>
        <w:tc>
          <w:tcPr>
            <w:tcW w:w="852" w:type="dxa"/>
            <w:gridSpan w:val="2"/>
            <w:shd w:val="clear" w:color="auto" w:fill="E6E6E6"/>
            <w:vAlign w:val="center"/>
          </w:tcPr>
          <w:p w:rsidR="002C6B75" w:rsidRPr="0007452E" w:rsidRDefault="002C6B75" w:rsidP="00BC3603">
            <w:pPr>
              <w:spacing w:line="400" w:lineRule="exact"/>
              <w:ind w:left="252" w:hangingChars="90" w:hanging="252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序列</w:t>
            </w:r>
          </w:p>
        </w:tc>
        <w:tc>
          <w:tcPr>
            <w:tcW w:w="5528" w:type="dxa"/>
            <w:shd w:val="clear" w:color="auto" w:fill="E6E6E6"/>
            <w:vAlign w:val="center"/>
          </w:tcPr>
          <w:p w:rsidR="002C6B75" w:rsidRPr="0007452E" w:rsidRDefault="002C6B75" w:rsidP="00BC3603">
            <w:pPr>
              <w:spacing w:line="400" w:lineRule="exact"/>
              <w:ind w:left="252" w:hangingChars="90" w:hanging="252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職稱</w:t>
            </w:r>
          </w:p>
        </w:tc>
        <w:tc>
          <w:tcPr>
            <w:tcW w:w="850" w:type="dxa"/>
            <w:shd w:val="clear" w:color="auto" w:fill="E6E6E6"/>
            <w:vAlign w:val="center"/>
          </w:tcPr>
          <w:p w:rsidR="002C6B75" w:rsidRPr="0007452E" w:rsidRDefault="002C6B75" w:rsidP="00BC3603">
            <w:pPr>
              <w:spacing w:line="400" w:lineRule="exact"/>
              <w:ind w:left="252" w:hangingChars="90" w:hanging="252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職等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2C6B75" w:rsidRPr="0007452E" w:rsidRDefault="002C6B75" w:rsidP="00BC3603">
            <w:pPr>
              <w:spacing w:line="400" w:lineRule="exact"/>
              <w:ind w:leftChars="-32" w:left="251" w:hangingChars="117" w:hanging="328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備註（職階）</w:t>
            </w:r>
          </w:p>
        </w:tc>
      </w:tr>
      <w:tr w:rsidR="002C6B75" w:rsidRPr="0007452E" w:rsidTr="00BC3603">
        <w:trPr>
          <w:trHeight w:val="530"/>
        </w:trPr>
        <w:tc>
          <w:tcPr>
            <w:tcW w:w="852" w:type="dxa"/>
            <w:gridSpan w:val="2"/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5528" w:type="dxa"/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資深管理師、資深工程師</w:t>
            </w:r>
          </w:p>
        </w:tc>
        <w:tc>
          <w:tcPr>
            <w:tcW w:w="850" w:type="dxa"/>
            <w:shd w:val="clear" w:color="auto" w:fill="auto"/>
          </w:tcPr>
          <w:p w:rsidR="002C6B75" w:rsidRPr="0007452E" w:rsidRDefault="002C6B75" w:rsidP="00BC3603">
            <w:pPr>
              <w:spacing w:line="360" w:lineRule="exact"/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pacing w:val="-20"/>
                <w:sz w:val="28"/>
                <w:szCs w:val="28"/>
              </w:rPr>
              <w:t>11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經營職</w:t>
            </w:r>
          </w:p>
        </w:tc>
      </w:tr>
      <w:tr w:rsidR="002C6B75" w:rsidRPr="0007452E" w:rsidTr="00BC3603">
        <w:trPr>
          <w:trHeight w:val="582"/>
        </w:trPr>
        <w:tc>
          <w:tcPr>
            <w:tcW w:w="85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經理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jc w:val="both"/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pacing w:val="-20"/>
                <w:sz w:val="28"/>
                <w:szCs w:val="28"/>
              </w:rPr>
              <w:t>10-11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營運職至經營職</w:t>
            </w:r>
          </w:p>
        </w:tc>
      </w:tr>
      <w:tr w:rsidR="002C6B75" w:rsidRPr="0007452E" w:rsidTr="00BC3603">
        <w:trPr>
          <w:trHeight w:val="794"/>
        </w:trPr>
        <w:tc>
          <w:tcPr>
            <w:tcW w:w="852" w:type="dxa"/>
            <w:gridSpan w:val="2"/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2C6B75" w:rsidRPr="000A261A" w:rsidRDefault="002C6B75" w:rsidP="00BC3603">
            <w:pPr>
              <w:spacing w:line="360" w:lineRule="exact"/>
              <w:jc w:val="both"/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  <w:r w:rsidRPr="000A261A">
              <w:rPr>
                <w:rFonts w:ascii="標楷體" w:eastAsia="標楷體" w:hAnsi="標楷體" w:hint="eastAsia"/>
                <w:sz w:val="28"/>
                <w:szCs w:val="28"/>
              </w:rPr>
              <w:t>科長、副理、高級專員、正工程師、資深航務師、消防大隊長</w:t>
            </w:r>
          </w:p>
        </w:tc>
        <w:tc>
          <w:tcPr>
            <w:tcW w:w="850" w:type="dxa"/>
            <w:shd w:val="clear" w:color="auto" w:fill="auto"/>
          </w:tcPr>
          <w:p w:rsidR="002C6B75" w:rsidRPr="000A261A" w:rsidRDefault="002C6B75" w:rsidP="00BC3603">
            <w:pPr>
              <w:spacing w:line="360" w:lineRule="exact"/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  <w:r w:rsidRPr="000A261A">
              <w:rPr>
                <w:rFonts w:ascii="標楷體" w:eastAsia="標楷體" w:hAnsi="標楷體" w:hint="eastAsia"/>
                <w:spacing w:val="-20"/>
                <w:sz w:val="28"/>
                <w:szCs w:val="28"/>
              </w:rPr>
              <w:t>9-10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營運職</w:t>
            </w:r>
          </w:p>
        </w:tc>
      </w:tr>
      <w:tr w:rsidR="002C6B75" w:rsidRPr="0007452E" w:rsidTr="00BC3603">
        <w:trPr>
          <w:trHeight w:val="556"/>
        </w:trPr>
        <w:tc>
          <w:tcPr>
            <w:tcW w:w="852" w:type="dxa"/>
            <w:gridSpan w:val="2"/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四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2C6B75" w:rsidRPr="000A261A" w:rsidRDefault="002C6B75" w:rsidP="00BC3603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A261A">
              <w:rPr>
                <w:rFonts w:ascii="標楷體" w:eastAsia="標楷體" w:hAnsi="標楷體" w:hint="eastAsia"/>
                <w:sz w:val="28"/>
                <w:szCs w:val="28"/>
              </w:rPr>
              <w:t>專員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6B75" w:rsidRPr="000A261A" w:rsidRDefault="002C6B75" w:rsidP="00BC3603">
            <w:pPr>
              <w:spacing w:line="360" w:lineRule="exact"/>
              <w:jc w:val="both"/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  <w:r w:rsidRPr="000A261A">
              <w:rPr>
                <w:rFonts w:ascii="標楷體" w:eastAsia="標楷體" w:hAnsi="標楷體" w:hint="eastAsia"/>
                <w:spacing w:val="-20"/>
                <w:sz w:val="28"/>
                <w:szCs w:val="28"/>
              </w:rPr>
              <w:t>8-9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營運職</w:t>
            </w:r>
          </w:p>
        </w:tc>
      </w:tr>
      <w:tr w:rsidR="002C6B75" w:rsidRPr="0007452E" w:rsidTr="00BC3603">
        <w:trPr>
          <w:trHeight w:val="818"/>
        </w:trPr>
        <w:tc>
          <w:tcPr>
            <w:tcW w:w="852" w:type="dxa"/>
            <w:gridSpan w:val="2"/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五</w:t>
            </w:r>
          </w:p>
        </w:tc>
        <w:tc>
          <w:tcPr>
            <w:tcW w:w="5528" w:type="dxa"/>
            <w:shd w:val="clear" w:color="auto" w:fill="auto"/>
          </w:tcPr>
          <w:p w:rsidR="002C6B75" w:rsidRPr="000A261A" w:rsidRDefault="002C6B75" w:rsidP="00BC3603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A261A">
              <w:rPr>
                <w:rFonts w:ascii="標楷體" w:eastAsia="標楷體" w:hAnsi="標楷體" w:hint="eastAsia"/>
                <w:sz w:val="28"/>
                <w:szCs w:val="28"/>
              </w:rPr>
              <w:t>值班主任</w:t>
            </w:r>
          </w:p>
          <w:p w:rsidR="002C6B75" w:rsidRPr="000A261A" w:rsidRDefault="002C6B75" w:rsidP="00BC3603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0A261A">
              <w:rPr>
                <w:rFonts w:ascii="標楷體" w:eastAsia="標楷體" w:hAnsi="標楷體" w:hint="eastAsia"/>
                <w:sz w:val="28"/>
                <w:szCs w:val="28"/>
              </w:rPr>
              <w:t>消防副大隊長</w:t>
            </w:r>
            <w:proofErr w:type="gramEnd"/>
          </w:p>
          <w:p w:rsidR="002C6B75" w:rsidRPr="000A261A" w:rsidRDefault="002C6B75" w:rsidP="00BC3603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A261A">
              <w:rPr>
                <w:rFonts w:ascii="標楷體" w:eastAsia="標楷體" w:hAnsi="標楷體" w:hint="eastAsia"/>
                <w:sz w:val="28"/>
                <w:szCs w:val="28"/>
              </w:rPr>
              <w:t>資深業務員、工程師、航務師、消防分隊長</w:t>
            </w:r>
          </w:p>
        </w:tc>
        <w:tc>
          <w:tcPr>
            <w:tcW w:w="850" w:type="dxa"/>
            <w:shd w:val="clear" w:color="auto" w:fill="auto"/>
          </w:tcPr>
          <w:p w:rsidR="002C6B75" w:rsidRPr="000A261A" w:rsidRDefault="002C6B75" w:rsidP="00BC3603">
            <w:pPr>
              <w:spacing w:line="360" w:lineRule="exact"/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  <w:r w:rsidRPr="000A261A">
              <w:rPr>
                <w:rFonts w:ascii="標楷體" w:eastAsia="標楷體" w:hAnsi="標楷體" w:hint="eastAsia"/>
                <w:spacing w:val="-20"/>
                <w:sz w:val="28"/>
                <w:szCs w:val="28"/>
              </w:rPr>
              <w:t>8</w:t>
            </w:r>
          </w:p>
          <w:p w:rsidR="002C6B75" w:rsidRPr="000A261A" w:rsidRDefault="002C6B75" w:rsidP="00BC3603">
            <w:pPr>
              <w:spacing w:line="360" w:lineRule="exact"/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  <w:r w:rsidRPr="000A261A">
              <w:rPr>
                <w:rFonts w:ascii="標楷體" w:eastAsia="標楷體" w:hAnsi="標楷體" w:hint="eastAsia"/>
                <w:spacing w:val="-20"/>
                <w:sz w:val="28"/>
                <w:szCs w:val="28"/>
              </w:rPr>
              <w:t>7-8</w:t>
            </w:r>
          </w:p>
          <w:p w:rsidR="002C6B75" w:rsidRPr="000A261A" w:rsidRDefault="002C6B75" w:rsidP="00BC3603">
            <w:pPr>
              <w:spacing w:line="360" w:lineRule="exact"/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  <w:r w:rsidRPr="000A261A">
              <w:rPr>
                <w:rFonts w:ascii="標楷體" w:eastAsia="標楷體" w:hAnsi="標楷體" w:hint="eastAsia"/>
                <w:spacing w:val="-20"/>
                <w:sz w:val="28"/>
                <w:szCs w:val="28"/>
              </w:rPr>
              <w:t>6-8</w:t>
            </w:r>
          </w:p>
        </w:tc>
        <w:tc>
          <w:tcPr>
            <w:tcW w:w="2268" w:type="dxa"/>
            <w:shd w:val="clear" w:color="auto" w:fill="auto"/>
          </w:tcPr>
          <w:p w:rsidR="002C6B75" w:rsidRPr="0007452E" w:rsidRDefault="002C6B75" w:rsidP="00BC3603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營運職</w:t>
            </w:r>
            <w:bookmarkStart w:id="0" w:name="_GoBack"/>
            <w:bookmarkEnd w:id="0"/>
          </w:p>
          <w:p w:rsidR="002C6B75" w:rsidRPr="0007452E" w:rsidRDefault="002C6B75" w:rsidP="00BC3603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營運職</w:t>
            </w:r>
          </w:p>
          <w:p w:rsidR="002C6B75" w:rsidRPr="0007452E" w:rsidRDefault="002C6B75" w:rsidP="00BC3603">
            <w:pPr>
              <w:spacing w:line="360" w:lineRule="exact"/>
              <w:jc w:val="both"/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pacing w:val="-20"/>
                <w:sz w:val="28"/>
                <w:szCs w:val="28"/>
              </w:rPr>
              <w:t>專業職至</w:t>
            </w: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營運職</w:t>
            </w:r>
          </w:p>
        </w:tc>
      </w:tr>
      <w:tr w:rsidR="002C6B75" w:rsidRPr="0007452E" w:rsidTr="00BC3603">
        <w:trPr>
          <w:trHeight w:val="544"/>
        </w:trPr>
        <w:tc>
          <w:tcPr>
            <w:tcW w:w="85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六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6B75" w:rsidRPr="000A261A" w:rsidRDefault="002C6B75" w:rsidP="00BC3603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A261A">
              <w:rPr>
                <w:rFonts w:ascii="標楷體" w:eastAsia="標楷體" w:hAnsi="標楷體" w:hint="eastAsia"/>
                <w:sz w:val="28"/>
                <w:szCs w:val="28"/>
              </w:rPr>
              <w:t>護理師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6B75" w:rsidRPr="000A261A" w:rsidRDefault="002C6B75" w:rsidP="00BC3603">
            <w:pPr>
              <w:spacing w:line="360" w:lineRule="exact"/>
              <w:jc w:val="both"/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  <w:r w:rsidRPr="000A261A">
              <w:rPr>
                <w:rFonts w:ascii="標楷體" w:eastAsia="標楷體" w:hAnsi="標楷體" w:hint="eastAsia"/>
                <w:spacing w:val="-20"/>
                <w:sz w:val="28"/>
                <w:szCs w:val="28"/>
              </w:rPr>
              <w:t>6-7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6B75" w:rsidRPr="009030A6" w:rsidRDefault="002C6B75" w:rsidP="00BC3603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pacing w:val="-20"/>
                <w:sz w:val="28"/>
                <w:szCs w:val="28"/>
              </w:rPr>
              <w:t>專業職至</w:t>
            </w: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營運職</w:t>
            </w:r>
          </w:p>
        </w:tc>
      </w:tr>
      <w:tr w:rsidR="002C6B75" w:rsidRPr="0007452E" w:rsidTr="00BC3603">
        <w:trPr>
          <w:trHeight w:val="590"/>
        </w:trPr>
        <w:tc>
          <w:tcPr>
            <w:tcW w:w="852" w:type="dxa"/>
            <w:gridSpan w:val="2"/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七</w:t>
            </w:r>
          </w:p>
        </w:tc>
        <w:tc>
          <w:tcPr>
            <w:tcW w:w="5528" w:type="dxa"/>
            <w:shd w:val="clear" w:color="auto" w:fill="auto"/>
          </w:tcPr>
          <w:p w:rsidR="002C6B75" w:rsidRPr="000A261A" w:rsidRDefault="002C6B75" w:rsidP="00BC3603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A261A">
              <w:rPr>
                <w:rFonts w:ascii="標楷體" w:eastAsia="標楷體" w:hAnsi="標楷體" w:hint="eastAsia"/>
                <w:sz w:val="28"/>
                <w:szCs w:val="28"/>
              </w:rPr>
              <w:t>助理工程師、業務員</w:t>
            </w:r>
          </w:p>
          <w:p w:rsidR="002C6B75" w:rsidRPr="000A261A" w:rsidRDefault="002C6B75" w:rsidP="00BC3603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A261A">
              <w:rPr>
                <w:rFonts w:ascii="標楷體" w:eastAsia="標楷體" w:hAnsi="標楷體" w:hint="eastAsia"/>
                <w:sz w:val="28"/>
                <w:szCs w:val="28"/>
              </w:rPr>
              <w:t>消防小隊長</w:t>
            </w:r>
          </w:p>
        </w:tc>
        <w:tc>
          <w:tcPr>
            <w:tcW w:w="850" w:type="dxa"/>
            <w:shd w:val="clear" w:color="auto" w:fill="auto"/>
          </w:tcPr>
          <w:p w:rsidR="002C6B75" w:rsidRPr="000A261A" w:rsidRDefault="002C6B75" w:rsidP="00BC3603">
            <w:pPr>
              <w:spacing w:line="360" w:lineRule="exact"/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  <w:r w:rsidRPr="000A261A">
              <w:rPr>
                <w:rFonts w:ascii="標楷體" w:eastAsia="標楷體" w:hAnsi="標楷體" w:hint="eastAsia"/>
                <w:spacing w:val="-20"/>
                <w:sz w:val="28"/>
                <w:szCs w:val="28"/>
              </w:rPr>
              <w:t>5-6</w:t>
            </w:r>
          </w:p>
          <w:p w:rsidR="002C6B75" w:rsidRPr="000A261A" w:rsidRDefault="002C6B75" w:rsidP="00BC3603">
            <w:pPr>
              <w:spacing w:line="360" w:lineRule="exact"/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  <w:r w:rsidRPr="000A261A">
              <w:rPr>
                <w:rFonts w:ascii="標楷體" w:eastAsia="標楷體" w:hAnsi="標楷體" w:hint="eastAsia"/>
                <w:spacing w:val="-20"/>
                <w:sz w:val="28"/>
                <w:szCs w:val="28"/>
              </w:rPr>
              <w:t>4-6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pacing w:val="-20"/>
                <w:sz w:val="28"/>
                <w:szCs w:val="28"/>
              </w:rPr>
              <w:t>專業職</w:t>
            </w:r>
          </w:p>
        </w:tc>
      </w:tr>
      <w:tr w:rsidR="002C6B75" w:rsidRPr="0007452E" w:rsidTr="00BC3603">
        <w:trPr>
          <w:trHeight w:val="554"/>
        </w:trPr>
        <w:tc>
          <w:tcPr>
            <w:tcW w:w="852" w:type="dxa"/>
            <w:gridSpan w:val="2"/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八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2C6B75" w:rsidRPr="000A261A" w:rsidRDefault="002C6B75" w:rsidP="00BC3603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A261A">
              <w:rPr>
                <w:rFonts w:ascii="標楷體" w:eastAsia="標楷體" w:hAnsi="標楷體" w:hint="eastAsia"/>
                <w:sz w:val="28"/>
                <w:szCs w:val="28"/>
              </w:rPr>
              <w:t>技術員、資深事務員、資深消防員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6B75" w:rsidRPr="000A261A" w:rsidRDefault="002C6B75" w:rsidP="00BC3603">
            <w:pPr>
              <w:spacing w:line="360" w:lineRule="exact"/>
              <w:jc w:val="both"/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  <w:r w:rsidRPr="000A261A">
              <w:rPr>
                <w:rFonts w:ascii="標楷體" w:eastAsia="標楷體" w:hAnsi="標楷體" w:hint="eastAsia"/>
                <w:spacing w:val="-20"/>
                <w:sz w:val="28"/>
                <w:szCs w:val="28"/>
              </w:rPr>
              <w:t>4-5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jc w:val="both"/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pacing w:val="-20"/>
                <w:sz w:val="28"/>
                <w:szCs w:val="28"/>
              </w:rPr>
              <w:t>專業職</w:t>
            </w:r>
          </w:p>
        </w:tc>
      </w:tr>
      <w:tr w:rsidR="002C6B75" w:rsidRPr="0007452E" w:rsidTr="00BC3603">
        <w:trPr>
          <w:trHeight w:val="542"/>
        </w:trPr>
        <w:tc>
          <w:tcPr>
            <w:tcW w:w="852" w:type="dxa"/>
            <w:gridSpan w:val="2"/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九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事務員、消防員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pacing w:val="-20"/>
                <w:sz w:val="28"/>
                <w:szCs w:val="28"/>
              </w:rPr>
              <w:t>2-4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ind w:leftChars="-50" w:left="-120" w:firstLineChars="65" w:firstLine="156"/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pacing w:val="-20"/>
                <w:sz w:val="28"/>
                <w:szCs w:val="28"/>
              </w:rPr>
              <w:t>專業職</w:t>
            </w:r>
          </w:p>
        </w:tc>
      </w:tr>
      <w:tr w:rsidR="002C6B75" w:rsidRPr="0007452E" w:rsidTr="00BC3603">
        <w:trPr>
          <w:trHeight w:val="530"/>
        </w:trPr>
        <w:tc>
          <w:tcPr>
            <w:tcW w:w="852" w:type="dxa"/>
            <w:gridSpan w:val="2"/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十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佐理員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z w:val="28"/>
                <w:szCs w:val="28"/>
              </w:rPr>
              <w:t>1-2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C6B75" w:rsidRPr="0007452E" w:rsidRDefault="002C6B75" w:rsidP="00BC3603">
            <w:pPr>
              <w:spacing w:line="360" w:lineRule="exact"/>
              <w:ind w:leftChars="-50" w:left="-120" w:firstLineChars="65" w:firstLine="156"/>
              <w:rPr>
                <w:rFonts w:ascii="標楷體" w:eastAsia="標楷體" w:hAnsi="標楷體"/>
                <w:spacing w:val="-20"/>
                <w:sz w:val="28"/>
                <w:szCs w:val="28"/>
              </w:rPr>
            </w:pPr>
            <w:r w:rsidRPr="0007452E">
              <w:rPr>
                <w:rFonts w:ascii="標楷體" w:eastAsia="標楷體" w:hAnsi="標楷體" w:hint="eastAsia"/>
                <w:spacing w:val="-20"/>
                <w:sz w:val="28"/>
                <w:szCs w:val="28"/>
              </w:rPr>
              <w:t>專業職</w:t>
            </w:r>
          </w:p>
        </w:tc>
      </w:tr>
      <w:tr w:rsidR="002C6B75" w:rsidRPr="0007452E" w:rsidTr="002C6B75">
        <w:trPr>
          <w:trHeight w:val="1146"/>
        </w:trPr>
        <w:tc>
          <w:tcPr>
            <w:tcW w:w="638" w:type="dxa"/>
            <w:shd w:val="clear" w:color="auto" w:fill="auto"/>
            <w:vAlign w:val="center"/>
          </w:tcPr>
          <w:p w:rsidR="002C6B75" w:rsidRPr="002C6B75" w:rsidRDefault="002C6B75" w:rsidP="00BC3603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附註</w:t>
            </w:r>
          </w:p>
        </w:tc>
        <w:tc>
          <w:tcPr>
            <w:tcW w:w="8860" w:type="dxa"/>
            <w:gridSpan w:val="4"/>
            <w:shd w:val="clear" w:color="auto" w:fill="auto"/>
          </w:tcPr>
          <w:p w:rsidR="002C6B75" w:rsidRPr="002C6B75" w:rsidRDefault="002C6B75" w:rsidP="00BC3603">
            <w:pPr>
              <w:spacing w:line="320" w:lineRule="exact"/>
              <w:ind w:left="560" w:hangingChars="200" w:hanging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一、凡所</w:t>
            </w:r>
            <w:proofErr w:type="gramStart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佔</w:t>
            </w:r>
            <w:proofErr w:type="gramEnd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職務為</w:t>
            </w:r>
            <w:proofErr w:type="gramStart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跨列職</w:t>
            </w:r>
            <w:proofErr w:type="gramEnd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等，</w:t>
            </w:r>
            <w:proofErr w:type="gramStart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俟</w:t>
            </w:r>
            <w:proofErr w:type="gramEnd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取得高一職等任用資格，即</w:t>
            </w:r>
            <w:proofErr w:type="gramStart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予原職升</w:t>
            </w:r>
            <w:proofErr w:type="gramEnd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職等，免經</w:t>
            </w:r>
            <w:proofErr w:type="gramStart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甄</w:t>
            </w:r>
            <w:proofErr w:type="gramEnd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審。</w:t>
            </w:r>
          </w:p>
          <w:p w:rsidR="002C6B75" w:rsidRPr="002C6B75" w:rsidRDefault="002C6B75" w:rsidP="00BC3603">
            <w:pPr>
              <w:spacing w:line="320" w:lineRule="exact"/>
              <w:ind w:left="536" w:hangingChars="200" w:hanging="536"/>
              <w:jc w:val="both"/>
              <w:rPr>
                <w:rFonts w:eastAsia="標楷體"/>
                <w:spacing w:val="-6"/>
                <w:sz w:val="28"/>
                <w:szCs w:val="28"/>
              </w:rPr>
            </w:pPr>
            <w:r w:rsidRPr="002C6B75">
              <w:rPr>
                <w:rFonts w:eastAsia="標楷體" w:hint="eastAsia"/>
                <w:spacing w:val="-6"/>
                <w:sz w:val="28"/>
                <w:szCs w:val="28"/>
              </w:rPr>
              <w:t>二、一般人員具有消防人員（</w:t>
            </w:r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消防大隊長、消防副大隊長、消防小隊長、資深消防員、消防員</w:t>
            </w:r>
            <w:r w:rsidRPr="002C6B75">
              <w:rPr>
                <w:rFonts w:ascii="標楷體" w:eastAsia="標楷體" w:hAnsi="標楷體"/>
                <w:sz w:val="28"/>
                <w:szCs w:val="28"/>
              </w:rPr>
              <w:t>）</w:t>
            </w:r>
            <w:r w:rsidRPr="002C6B75">
              <w:rPr>
                <w:rFonts w:eastAsia="標楷體" w:hint="eastAsia"/>
                <w:spacing w:val="-6"/>
                <w:sz w:val="28"/>
                <w:szCs w:val="28"/>
              </w:rPr>
              <w:t>職能資格或消防人員具有一般人員職能遴選資格者，亦得互相參加該類人員</w:t>
            </w:r>
            <w:proofErr w:type="gramStart"/>
            <w:r w:rsidRPr="002C6B75">
              <w:rPr>
                <w:rFonts w:eastAsia="標楷體" w:hint="eastAsia"/>
                <w:spacing w:val="-6"/>
                <w:sz w:val="28"/>
                <w:szCs w:val="28"/>
              </w:rPr>
              <w:t>陞</w:t>
            </w:r>
            <w:proofErr w:type="gramEnd"/>
            <w:r w:rsidRPr="002C6B75">
              <w:rPr>
                <w:rFonts w:eastAsia="標楷體" w:hint="eastAsia"/>
                <w:spacing w:val="-6"/>
                <w:sz w:val="28"/>
                <w:szCs w:val="28"/>
              </w:rPr>
              <w:t>遷。</w:t>
            </w:r>
          </w:p>
          <w:p w:rsidR="002C6B75" w:rsidRPr="002C6B75" w:rsidRDefault="002C6B75" w:rsidP="00BC3603">
            <w:pPr>
              <w:spacing w:line="320" w:lineRule="exact"/>
              <w:ind w:left="560" w:hangingChars="200" w:hanging="560"/>
              <w:jc w:val="both"/>
              <w:rPr>
                <w:rFonts w:eastAsia="標楷體"/>
                <w:spacing w:val="-6"/>
                <w:sz w:val="28"/>
                <w:szCs w:val="28"/>
              </w:rPr>
            </w:pPr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三、凡辦理序列</w:t>
            </w:r>
            <w:proofErr w:type="gramStart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  <w:proofErr w:type="gramEnd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消防大隊長職務調</w:t>
            </w:r>
            <w:proofErr w:type="gramStart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陞</w:t>
            </w:r>
            <w:proofErr w:type="gramEnd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，基於消防人員特殊性，考量其職</w:t>
            </w:r>
            <w:proofErr w:type="gramStart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涯</w:t>
            </w:r>
            <w:proofErr w:type="gramEnd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發展，序列四(專員)及序列五(值班主任、</w:t>
            </w:r>
            <w:proofErr w:type="gramStart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消防副大隊長</w:t>
            </w:r>
            <w:proofErr w:type="gramEnd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、資深業務員、工程師、航務師、消防分隊長)職稱人員，如符合從業人員</w:t>
            </w:r>
            <w:proofErr w:type="gramStart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陞</w:t>
            </w:r>
            <w:proofErr w:type="gramEnd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遷</w:t>
            </w:r>
            <w:proofErr w:type="gramStart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甄</w:t>
            </w:r>
            <w:proofErr w:type="gramEnd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審及職務遷調作業規定之資格條件，並具備</w:t>
            </w:r>
            <w:proofErr w:type="gramStart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陞</w:t>
            </w:r>
            <w:proofErr w:type="gramEnd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任職務職能資格，</w:t>
            </w:r>
            <w:proofErr w:type="gramStart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均得參加陞</w:t>
            </w:r>
            <w:proofErr w:type="gramEnd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遷，惟考量逐級晉升原則，本序列五人員須達該職務列等</w:t>
            </w:r>
            <w:proofErr w:type="gramStart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最</w:t>
            </w:r>
            <w:proofErr w:type="gramEnd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高職等，始能參加晉升。</w:t>
            </w:r>
          </w:p>
          <w:p w:rsidR="002C6B75" w:rsidRPr="002C6B75" w:rsidRDefault="002C6B75" w:rsidP="00BC3603">
            <w:pPr>
              <w:spacing w:line="320" w:lineRule="exact"/>
              <w:ind w:left="560" w:hangingChars="200" w:hanging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四、</w:t>
            </w:r>
            <w:r w:rsidRPr="002C6B75">
              <w:rPr>
                <w:rFonts w:eastAsia="標楷體" w:hint="eastAsia"/>
                <w:spacing w:val="-6"/>
                <w:sz w:val="28"/>
                <w:szCs w:val="28"/>
              </w:rPr>
              <w:t>凡辦理序列</w:t>
            </w:r>
            <w:r w:rsidRPr="002C6B75">
              <w:rPr>
                <w:rFonts w:ascii="標楷體" w:eastAsia="標楷體" w:hAnsi="標楷體" w:hint="eastAsia"/>
                <w:spacing w:val="-6"/>
                <w:sz w:val="28"/>
                <w:szCs w:val="28"/>
              </w:rPr>
              <w:t>五（值班主任、</w:t>
            </w:r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消防副大隊長、資深業務員、工程師、航務師、消防分隊長</w:t>
            </w:r>
            <w:r w:rsidRPr="002C6B75">
              <w:rPr>
                <w:rFonts w:ascii="標楷體" w:eastAsia="標楷體" w:hAnsi="標楷體" w:hint="eastAsia"/>
                <w:spacing w:val="-6"/>
                <w:sz w:val="28"/>
                <w:szCs w:val="28"/>
              </w:rPr>
              <w:t>）職務調</w:t>
            </w:r>
            <w:proofErr w:type="gramStart"/>
            <w:r w:rsidRPr="002C6B75">
              <w:rPr>
                <w:rFonts w:ascii="標楷體" w:eastAsia="標楷體" w:hAnsi="標楷體" w:hint="eastAsia"/>
                <w:spacing w:val="-6"/>
                <w:sz w:val="28"/>
                <w:szCs w:val="28"/>
              </w:rPr>
              <w:t>陞</w:t>
            </w:r>
            <w:proofErr w:type="gramEnd"/>
            <w:r w:rsidRPr="002C6B75">
              <w:rPr>
                <w:rFonts w:ascii="標楷體" w:eastAsia="標楷體" w:hAnsi="標楷體" w:hint="eastAsia"/>
                <w:spacing w:val="-6"/>
                <w:sz w:val="28"/>
                <w:szCs w:val="28"/>
              </w:rPr>
              <w:t>，</w:t>
            </w:r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序列六（護理師）及序列七（助理工程師、業務員、消防小隊長）職稱人員，如符合從業人員</w:t>
            </w:r>
            <w:proofErr w:type="gramStart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陞</w:t>
            </w:r>
            <w:proofErr w:type="gramEnd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遷</w:t>
            </w:r>
            <w:proofErr w:type="gramStart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甄</w:t>
            </w:r>
            <w:proofErr w:type="gramEnd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審及職務遷調作業規定之資格條件，並具備</w:t>
            </w:r>
            <w:proofErr w:type="gramStart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陞</w:t>
            </w:r>
            <w:proofErr w:type="gramEnd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任職務職能資格，</w:t>
            </w:r>
            <w:proofErr w:type="gramStart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均得參加陞</w:t>
            </w:r>
            <w:proofErr w:type="gramEnd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遷，惟考量逐級晉升原則，本序列七人員須達該職務列等</w:t>
            </w:r>
            <w:proofErr w:type="gramStart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最</w:t>
            </w:r>
            <w:proofErr w:type="gramEnd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高職等，始能參加晉升。</w:t>
            </w:r>
          </w:p>
          <w:p w:rsidR="002C6B75" w:rsidRPr="002C6B75" w:rsidRDefault="002C6B75" w:rsidP="00BC3603">
            <w:pPr>
              <w:spacing w:line="320" w:lineRule="exact"/>
              <w:ind w:left="560" w:hangingChars="200" w:hanging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五、對本公司有特殊貢獻者，得由單位主管保薦，並經本公司</w:t>
            </w:r>
            <w:proofErr w:type="gramStart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甄</w:t>
            </w:r>
            <w:proofErr w:type="gramEnd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審委員會審議通過，得在同一職</w:t>
            </w:r>
            <w:proofErr w:type="gramStart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階內越級陞</w:t>
            </w:r>
            <w:proofErr w:type="gramEnd"/>
            <w:r w:rsidRPr="002C6B75">
              <w:rPr>
                <w:rFonts w:ascii="標楷體" w:eastAsia="標楷體" w:hAnsi="標楷體" w:hint="eastAsia"/>
                <w:sz w:val="28"/>
                <w:szCs w:val="28"/>
              </w:rPr>
              <w:t>遷。</w:t>
            </w:r>
          </w:p>
        </w:tc>
      </w:tr>
    </w:tbl>
    <w:p w:rsidR="00366658" w:rsidRPr="002C6B75" w:rsidRDefault="00366658" w:rsidP="002C6B75">
      <w:pPr>
        <w:rPr>
          <w:sz w:val="2"/>
        </w:rPr>
      </w:pPr>
    </w:p>
    <w:sectPr w:rsidR="00366658" w:rsidRPr="002C6B75" w:rsidSect="002C6B75">
      <w:pgSz w:w="11906" w:h="16838"/>
      <w:pgMar w:top="1021" w:right="1797" w:bottom="907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B75"/>
    <w:rsid w:val="002C6B75"/>
    <w:rsid w:val="00366658"/>
    <w:rsid w:val="0094645C"/>
    <w:rsid w:val="00FD5D94"/>
    <w:rsid w:val="00FE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B7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B7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cp:lastPrinted>2018-11-07T01:12:00Z</cp:lastPrinted>
  <dcterms:created xsi:type="dcterms:W3CDTF">2018-11-07T01:12:00Z</dcterms:created>
  <dcterms:modified xsi:type="dcterms:W3CDTF">2018-11-07T01:12:00Z</dcterms:modified>
</cp:coreProperties>
</file>