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逻辑回归学习笔记</w:t>
      </w:r>
    </w:p>
    <w:p>
      <w:pPr>
        <w:jc w:val="left"/>
        <w:rPr>
          <w:rFonts w:hint="eastAsia"/>
          <w:sz w:val="24"/>
          <w:szCs w:val="24"/>
          <w:lang w:val="en-US" w:eastAsia="zh-CN"/>
        </w:rPr>
      </w:pPr>
      <w:r>
        <w:rPr>
          <w:rFonts w:hint="eastAsia"/>
          <w:sz w:val="24"/>
          <w:szCs w:val="24"/>
          <w:lang w:val="en-US" w:eastAsia="zh-CN"/>
        </w:rPr>
        <w:t>实验平台：Anaconda</w:t>
      </w:r>
    </w:p>
    <w:p>
      <w:pPr>
        <w:jc w:val="left"/>
      </w:pPr>
      <w:r>
        <w:drawing>
          <wp:inline distT="0" distB="0" distL="114300" distR="114300">
            <wp:extent cx="1720850" cy="660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20850" cy="66040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基础函数库中数学分析常用：numpy。例如：min,max,abs等函数。</w:t>
      </w:r>
    </w:p>
    <w:p>
      <w:pPr>
        <w:jc w:val="left"/>
        <w:rPr>
          <w:rFonts w:hint="eastAsia"/>
          <w:lang w:val="en-US" w:eastAsia="zh-CN"/>
        </w:rPr>
      </w:pPr>
      <w:r>
        <w:rPr>
          <w:rFonts w:hint="eastAsia"/>
          <w:lang w:val="en-US" w:eastAsia="zh-CN"/>
        </w:rPr>
        <w:t>数据分析常用pandas：特别是其中的DataFrame，可以将数据格式化，变成类似于表格的形式。一般采用字典的形式输入。</w:t>
      </w:r>
    </w:p>
    <w:p>
      <w:pPr>
        <w:jc w:val="left"/>
        <w:rPr>
          <w:rFonts w:hint="eastAsia"/>
          <w:lang w:val="en-US" w:eastAsia="zh-CN"/>
        </w:rPr>
      </w:pPr>
    </w:p>
    <w:p>
      <w:pPr>
        <w:jc w:val="left"/>
      </w:pPr>
      <w:r>
        <w:drawing>
          <wp:inline distT="0" distB="0" distL="114300" distR="114300">
            <wp:extent cx="2990850" cy="387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90850" cy="38735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load了鸢尾花的数据后，可以利用</w:t>
      </w:r>
      <w:r>
        <w:rPr>
          <w:rFonts w:hint="eastAsia"/>
          <w:color w:val="0000FF"/>
          <w:highlight w:val="none"/>
          <w:lang w:val="en-US" w:eastAsia="zh-CN"/>
        </w:rPr>
        <w:t>data.dir()</w:t>
      </w:r>
      <w:r>
        <w:rPr>
          <w:rFonts w:hint="eastAsia"/>
          <w:lang w:val="en-US" w:eastAsia="zh-CN"/>
        </w:rPr>
        <w:t>查看一下data里面的变量和属性名称。</w:t>
      </w:r>
    </w:p>
    <w:p>
      <w:pPr>
        <w:jc w:val="left"/>
        <w:rPr>
          <w:rFonts w:hint="eastAsia"/>
          <w:lang w:val="en-US" w:eastAsia="zh-CN"/>
        </w:rPr>
      </w:pPr>
    </w:p>
    <w:p>
      <w:pPr>
        <w:jc w:val="left"/>
      </w:pPr>
      <w:r>
        <w:drawing>
          <wp:inline distT="0" distB="0" distL="114300" distR="114300">
            <wp:extent cx="4629150" cy="4572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29150" cy="45720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LogisticRegression中自带正则化项，一般默认值为L2（还可选为L1）。在L2下，solver可选的算法{‘newton-cg’, ‘lbfgs’, ‘liblinear’, ‘sag’}：</w:t>
      </w:r>
    </w:p>
    <w:p>
      <w:pPr>
        <w:jc w:val="left"/>
        <w:rPr>
          <w:rFonts w:hint="default"/>
          <w:lang w:val="en-US" w:eastAsia="zh-CN"/>
        </w:rPr>
      </w:pPr>
      <w:r>
        <w:rPr>
          <w:rFonts w:hint="default"/>
          <w:lang w:val="en-US" w:eastAsia="zh-CN"/>
        </w:rPr>
        <w:t>a) liblinear：使用了开源的liblinear库实现，内部使用了坐标轴下降法来迭代优化损失函数。</w:t>
      </w:r>
    </w:p>
    <w:p>
      <w:pPr>
        <w:jc w:val="left"/>
        <w:rPr>
          <w:rFonts w:hint="default"/>
          <w:lang w:val="en-US" w:eastAsia="zh-CN"/>
        </w:rPr>
      </w:pPr>
      <w:r>
        <w:rPr>
          <w:rFonts w:hint="default"/>
          <w:lang w:val="en-US" w:eastAsia="zh-CN"/>
        </w:rPr>
        <w:t>b) lbfgs：拟牛顿法的一种，利用损失函数二阶导数矩阵即海森矩阵来迭代优化损失函数。</w:t>
      </w:r>
    </w:p>
    <w:p>
      <w:pPr>
        <w:jc w:val="left"/>
        <w:rPr>
          <w:rFonts w:hint="default"/>
          <w:lang w:val="en-US" w:eastAsia="zh-CN"/>
        </w:rPr>
      </w:pPr>
      <w:r>
        <w:rPr>
          <w:rFonts w:hint="default"/>
          <w:lang w:val="en-US" w:eastAsia="zh-CN"/>
        </w:rPr>
        <w:t>c) newton-cg：也是牛顿法家族的一种，利用损失函数二阶导数矩阵即海森矩阵来迭代优化损失函数。</w:t>
      </w:r>
    </w:p>
    <w:p>
      <w:pPr>
        <w:jc w:val="left"/>
        <w:rPr>
          <w:rFonts w:hint="default"/>
          <w:lang w:val="en-US" w:eastAsia="zh-CN"/>
        </w:rPr>
      </w:pPr>
      <w:r>
        <w:rPr>
          <w:rFonts w:hint="default"/>
          <w:lang w:val="en-US" w:eastAsia="zh-CN"/>
        </w:rPr>
        <w:t>d) sag：即随机平均梯度下降，是梯度下降法的变种，和普通梯度下降法的区别是每次迭代仅仅用一部分的样本来计算梯度，适合于样本数据多的时候，SAG是一种线性收敛算法，这个速度远比SGD快。</w:t>
      </w:r>
    </w:p>
    <w:p>
      <w:pPr>
        <w:jc w:val="left"/>
        <w:rPr>
          <w:rFonts w:hint="default"/>
          <w:lang w:val="en-US" w:eastAsia="zh-CN"/>
        </w:rPr>
      </w:pPr>
    </w:p>
    <w:p>
      <w:pPr>
        <w:jc w:val="left"/>
        <w:rPr>
          <w:rFonts w:hint="eastAsia"/>
          <w:color w:val="FF0000"/>
          <w:lang w:val="en-US" w:eastAsia="zh-CN"/>
        </w:rPr>
      </w:pPr>
      <w:r>
        <w:rPr>
          <w:rFonts w:hint="eastAsia"/>
          <w:color w:val="FF0000"/>
          <w:lang w:val="en-US" w:eastAsia="zh-CN"/>
        </w:rPr>
        <w:t>若将原来函数中的solver改变参数值，结果会有什么变化呢？</w:t>
      </w:r>
    </w:p>
    <w:p>
      <w:pPr>
        <w:jc w:val="left"/>
        <w:rPr>
          <w:rFonts w:hint="default"/>
          <w:color w:val="auto"/>
          <w:lang w:val="en-US" w:eastAsia="zh-CN"/>
        </w:rPr>
      </w:pPr>
      <w:r>
        <w:rPr>
          <w:rFonts w:hint="eastAsia"/>
          <w:color w:val="auto"/>
          <w:lang w:val="en-US" w:eastAsia="zh-CN"/>
        </w:rPr>
        <w:t>源程序结果：</w:t>
      </w:r>
    </w:p>
    <w:p>
      <w:pPr>
        <w:jc w:val="left"/>
        <w:rPr>
          <w:rFonts w:hint="eastAsia"/>
          <w:color w:val="FF0000"/>
          <w:lang w:val="en-US" w:eastAsia="zh-CN"/>
        </w:rPr>
      </w:pPr>
      <w:r>
        <w:drawing>
          <wp:inline distT="0" distB="0" distL="114300" distR="114300">
            <wp:extent cx="4324350" cy="234950"/>
            <wp:effectExtent l="0" t="0" r="635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4324350" cy="234950"/>
                    </a:xfrm>
                    <a:prstGeom prst="rect">
                      <a:avLst/>
                    </a:prstGeom>
                    <a:noFill/>
                    <a:ln>
                      <a:noFill/>
                    </a:ln>
                  </pic:spPr>
                </pic:pic>
              </a:graphicData>
            </a:graphic>
          </wp:inline>
        </w:drawing>
      </w:r>
    </w:p>
    <w:p>
      <w:pPr>
        <w:jc w:val="left"/>
        <w:rPr>
          <w:rFonts w:hint="eastAsia"/>
          <w:color w:val="FF0000"/>
          <w:lang w:val="en-US" w:eastAsia="zh-CN"/>
        </w:rPr>
      </w:pPr>
      <w:r>
        <w:drawing>
          <wp:inline distT="0" distB="0" distL="114300" distR="114300">
            <wp:extent cx="3067050" cy="641350"/>
            <wp:effectExtent l="0" t="0" r="635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3067050" cy="641350"/>
                    </a:xfrm>
                    <a:prstGeom prst="rect">
                      <a:avLst/>
                    </a:prstGeom>
                    <a:noFill/>
                    <a:ln>
                      <a:noFill/>
                    </a:ln>
                  </pic:spPr>
                </pic:pic>
              </a:graphicData>
            </a:graphic>
          </wp:inline>
        </w:drawing>
      </w:r>
    </w:p>
    <w:p>
      <w:pPr>
        <w:jc w:val="left"/>
        <w:rPr>
          <w:rFonts w:hint="eastAsia"/>
          <w:color w:val="FF0000"/>
          <w:lang w:val="en-US" w:eastAsia="zh-CN"/>
        </w:rPr>
      </w:pPr>
    </w:p>
    <w:p>
      <w:pPr>
        <w:jc w:val="left"/>
        <w:rPr>
          <w:rFonts w:hint="default"/>
          <w:color w:val="FF0000"/>
          <w:lang w:val="en-US" w:eastAsia="zh-CN"/>
        </w:rPr>
      </w:pPr>
      <w:r>
        <w:rPr>
          <w:rFonts w:hint="eastAsia"/>
          <w:color w:val="auto"/>
          <w:lang w:val="en-US" w:eastAsia="zh-CN"/>
        </w:rPr>
        <w:t>Solver=</w:t>
      </w:r>
      <w:r>
        <w:rPr>
          <w:rFonts w:hint="default"/>
          <w:color w:val="auto"/>
          <w:lang w:val="en-US" w:eastAsia="zh-CN"/>
        </w:rPr>
        <w:t>’</w:t>
      </w:r>
      <w:r>
        <w:rPr>
          <w:rFonts w:hint="eastAsia"/>
          <w:color w:val="auto"/>
          <w:lang w:val="en-US" w:eastAsia="zh-CN"/>
        </w:rPr>
        <w:t>lbfgs</w:t>
      </w:r>
      <w:r>
        <w:rPr>
          <w:rFonts w:hint="default"/>
          <w:color w:val="auto"/>
          <w:lang w:val="en-US" w:eastAsia="zh-CN"/>
        </w:rPr>
        <w:t>’</w:t>
      </w:r>
      <w:r>
        <w:rPr>
          <w:rFonts w:hint="eastAsia"/>
          <w:color w:val="auto"/>
          <w:lang w:val="en-US" w:eastAsia="zh-CN"/>
        </w:rPr>
        <w:t>:</w:t>
      </w:r>
      <w:r>
        <w:rPr>
          <w:rFonts w:hint="eastAsia"/>
          <w:lang w:val="en-US" w:eastAsia="zh-CN"/>
        </w:rPr>
        <w:t>在训练集上的准确度已经接近100%，在测试集上也有很好的表现，准确度达到了大约87%。与原设置性能相同。</w:t>
      </w:r>
    </w:p>
    <w:p>
      <w:pPr>
        <w:jc w:val="left"/>
        <w:rPr>
          <w:rFonts w:hint="eastAsia"/>
          <w:color w:val="FF0000"/>
          <w:lang w:val="en-US" w:eastAsia="zh-CN"/>
        </w:rPr>
      </w:pPr>
      <w:r>
        <w:drawing>
          <wp:inline distT="0" distB="0" distL="114300" distR="114300">
            <wp:extent cx="4641850" cy="317500"/>
            <wp:effectExtent l="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641850" cy="317500"/>
                    </a:xfrm>
                    <a:prstGeom prst="rect">
                      <a:avLst/>
                    </a:prstGeom>
                    <a:noFill/>
                    <a:ln>
                      <a:noFill/>
                    </a:ln>
                  </pic:spPr>
                </pic:pic>
              </a:graphicData>
            </a:graphic>
          </wp:inline>
        </w:drawing>
      </w:r>
    </w:p>
    <w:p>
      <w:pPr>
        <w:jc w:val="left"/>
      </w:pPr>
      <w:r>
        <w:drawing>
          <wp:inline distT="0" distB="0" distL="114300" distR="114300">
            <wp:extent cx="3492500" cy="7112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492500" cy="711200"/>
                    </a:xfrm>
                    <a:prstGeom prst="rect">
                      <a:avLst/>
                    </a:prstGeom>
                    <a:noFill/>
                    <a:ln>
                      <a:noFill/>
                    </a:ln>
                  </pic:spPr>
                </pic:pic>
              </a:graphicData>
            </a:graphic>
          </wp:inline>
        </w:drawing>
      </w:r>
    </w:p>
    <w:p>
      <w:pPr>
        <w:jc w:val="left"/>
        <w:rPr>
          <w:rFonts w:hint="eastAsia"/>
          <w:lang w:val="en-US" w:eastAsia="zh-CN"/>
        </w:rPr>
      </w:pPr>
    </w:p>
    <w:p>
      <w:pPr>
        <w:jc w:val="left"/>
        <w:rPr>
          <w:rFonts w:hint="default"/>
          <w:lang w:val="en-US" w:eastAsia="zh-CN"/>
        </w:rPr>
      </w:pPr>
      <w:r>
        <w:rPr>
          <w:rFonts w:hint="eastAsia"/>
          <w:lang w:val="en-US" w:eastAsia="zh-CN"/>
        </w:rPr>
        <w:t>Solver=</w:t>
      </w:r>
      <w:r>
        <w:rPr>
          <w:rFonts w:hint="default"/>
          <w:lang w:val="en-US" w:eastAsia="zh-CN"/>
        </w:rPr>
        <w:t>’</w:t>
      </w:r>
      <w:r>
        <w:rPr>
          <w:rFonts w:hint="eastAsia"/>
          <w:lang w:val="en-US" w:eastAsia="zh-CN"/>
        </w:rPr>
        <w:t>newton-cg</w:t>
      </w:r>
      <w:r>
        <w:rPr>
          <w:rFonts w:hint="default"/>
          <w:lang w:val="en-US" w:eastAsia="zh-CN"/>
        </w:rPr>
        <w:t>’</w:t>
      </w:r>
      <w:r>
        <w:rPr>
          <w:rFonts w:hint="eastAsia"/>
          <w:lang w:val="en-US" w:eastAsia="zh-CN"/>
        </w:rPr>
        <w:t>:性能相同。</w:t>
      </w:r>
    </w:p>
    <w:p>
      <w:pPr>
        <w:jc w:val="left"/>
        <w:rPr>
          <w:rFonts w:hint="default"/>
          <w:lang w:val="en-US" w:eastAsia="zh-CN"/>
        </w:rPr>
      </w:pPr>
      <w:r>
        <w:drawing>
          <wp:inline distT="0" distB="0" distL="114300" distR="114300">
            <wp:extent cx="4781550" cy="254000"/>
            <wp:effectExtent l="0" t="0" r="635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4781550" cy="254000"/>
                    </a:xfrm>
                    <a:prstGeom prst="rect">
                      <a:avLst/>
                    </a:prstGeom>
                    <a:noFill/>
                    <a:ln>
                      <a:noFill/>
                    </a:ln>
                  </pic:spPr>
                </pic:pic>
              </a:graphicData>
            </a:graphic>
          </wp:inline>
        </w:drawing>
      </w:r>
    </w:p>
    <w:p>
      <w:pPr>
        <w:jc w:val="left"/>
      </w:pPr>
      <w:r>
        <w:drawing>
          <wp:inline distT="0" distB="0" distL="114300" distR="114300">
            <wp:extent cx="3282950" cy="628650"/>
            <wp:effectExtent l="0" t="0" r="635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282950" cy="628650"/>
                    </a:xfrm>
                    <a:prstGeom prst="rect">
                      <a:avLst/>
                    </a:prstGeom>
                    <a:noFill/>
                    <a:ln>
                      <a:noFill/>
                    </a:ln>
                  </pic:spPr>
                </pic:pic>
              </a:graphicData>
            </a:graphic>
          </wp:inline>
        </w:drawing>
      </w:r>
    </w:p>
    <w:p>
      <w:pPr>
        <w:jc w:val="left"/>
      </w:pPr>
    </w:p>
    <w:p>
      <w:pPr>
        <w:jc w:val="left"/>
        <w:rPr>
          <w:rFonts w:hint="default" w:eastAsiaTheme="minorEastAsia"/>
          <w:lang w:val="en-US" w:eastAsia="zh-CN"/>
        </w:rPr>
      </w:pPr>
      <w:r>
        <w:rPr>
          <w:rFonts w:hint="eastAsia"/>
          <w:lang w:val="en-US" w:eastAsia="zh-CN"/>
        </w:rPr>
        <w:t>Solver=</w:t>
      </w:r>
      <w:r>
        <w:rPr>
          <w:rFonts w:hint="default"/>
          <w:lang w:val="en-US" w:eastAsia="zh-CN"/>
        </w:rPr>
        <w:t>’</w:t>
      </w:r>
      <w:r>
        <w:rPr>
          <w:rFonts w:hint="eastAsia"/>
          <w:lang w:val="en-US" w:eastAsia="zh-CN"/>
        </w:rPr>
        <w:t>sag</w:t>
      </w:r>
      <w:r>
        <w:rPr>
          <w:rFonts w:hint="default"/>
          <w:lang w:val="en-US" w:eastAsia="zh-CN"/>
        </w:rPr>
        <w:t>’</w:t>
      </w:r>
      <w:r>
        <w:rPr>
          <w:rFonts w:hint="eastAsia"/>
          <w:lang w:val="en-US" w:eastAsia="zh-CN"/>
        </w:rPr>
        <w:t>:性能相同。</w:t>
      </w:r>
    </w:p>
    <w:p>
      <w:pPr>
        <w:jc w:val="left"/>
        <w:rPr>
          <w:rFonts w:hint="default"/>
          <w:lang w:val="en-US" w:eastAsia="zh-CN"/>
        </w:rPr>
      </w:pPr>
      <w:r>
        <w:drawing>
          <wp:inline distT="0" distB="0" distL="114300" distR="114300">
            <wp:extent cx="4089400" cy="20320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089400" cy="203200"/>
                    </a:xfrm>
                    <a:prstGeom prst="rect">
                      <a:avLst/>
                    </a:prstGeom>
                    <a:noFill/>
                    <a:ln>
                      <a:noFill/>
                    </a:ln>
                  </pic:spPr>
                </pic:pic>
              </a:graphicData>
            </a:graphic>
          </wp:inline>
        </w:drawing>
      </w:r>
    </w:p>
    <w:p>
      <w:pPr>
        <w:jc w:val="left"/>
      </w:pPr>
      <w:r>
        <w:drawing>
          <wp:inline distT="0" distB="0" distL="114300" distR="114300">
            <wp:extent cx="3175000" cy="654050"/>
            <wp:effectExtent l="0" t="0" r="0"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3175000" cy="654050"/>
                    </a:xfrm>
                    <a:prstGeom prst="rect">
                      <a:avLst/>
                    </a:prstGeom>
                    <a:noFill/>
                    <a:ln>
                      <a:noFill/>
                    </a:ln>
                  </pic:spPr>
                </pic:pic>
              </a:graphicData>
            </a:graphic>
          </wp:inline>
        </w:drawing>
      </w:r>
    </w:p>
    <w:p>
      <w:pPr>
        <w:jc w:val="left"/>
      </w:pPr>
    </w:p>
    <w:p>
      <w:pPr>
        <w:jc w:val="left"/>
        <w:rPr>
          <w:rFonts w:hint="default"/>
          <w:color w:val="2E75B6" w:themeColor="accent1" w:themeShade="BF"/>
          <w:lang w:val="en-US" w:eastAsia="zh-CN"/>
        </w:rPr>
      </w:pPr>
      <w:r>
        <w:rPr>
          <w:rFonts w:hint="eastAsia"/>
          <w:color w:val="2E75B6" w:themeColor="accent1" w:themeShade="BF"/>
          <w:lang w:val="en-US" w:eastAsia="zh-CN"/>
        </w:rPr>
        <w:t>学习使用metrics库中的accuracy_score函数来计算正确率：</w:t>
      </w:r>
    </w:p>
    <w:p>
      <w:pPr>
        <w:jc w:val="left"/>
      </w:pPr>
      <w:r>
        <w:drawing>
          <wp:inline distT="0" distB="0" distL="114300" distR="114300">
            <wp:extent cx="5271135" cy="633730"/>
            <wp:effectExtent l="0" t="0" r="12065" b="127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5271135" cy="633730"/>
                    </a:xfrm>
                    <a:prstGeom prst="rect">
                      <a:avLst/>
                    </a:prstGeom>
                    <a:noFill/>
                    <a:ln>
                      <a:noFill/>
                    </a:ln>
                  </pic:spPr>
                </pic:pic>
              </a:graphicData>
            </a:graphic>
          </wp:inline>
        </w:drawing>
      </w:r>
    </w:p>
    <w:p>
      <w:pPr>
        <w:jc w:val="left"/>
      </w:pPr>
    </w:p>
    <w:p>
      <w:pPr>
        <w:jc w:val="left"/>
        <w:rPr>
          <w:rFonts w:hint="eastAsia"/>
          <w:lang w:val="en-US" w:eastAsia="zh-CN"/>
        </w:rPr>
      </w:pPr>
      <w:r>
        <w:rPr>
          <w:rFonts w:hint="eastAsia"/>
          <w:lang w:val="en-US" w:eastAsia="zh-CN"/>
        </w:rPr>
        <w:t>查看混淆矩阵的时候最好借助图可视化来看，这样比较直观清楚！</w:t>
      </w:r>
    </w:p>
    <w:p>
      <w:pPr>
        <w:jc w:val="left"/>
      </w:pPr>
      <w:r>
        <w:drawing>
          <wp:inline distT="0" distB="0" distL="114300" distR="114300">
            <wp:extent cx="5086350" cy="660400"/>
            <wp:effectExtent l="0" t="0" r="635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5086350" cy="660400"/>
                    </a:xfrm>
                    <a:prstGeom prst="rect">
                      <a:avLst/>
                    </a:prstGeom>
                    <a:noFill/>
                    <a:ln>
                      <a:noFill/>
                    </a:ln>
                  </pic:spPr>
                </pic:pic>
              </a:graphicData>
            </a:graphic>
          </wp:inline>
        </w:drawing>
      </w:r>
    </w:p>
    <w:p>
      <w:pPr>
        <w:jc w:val="left"/>
      </w:pPr>
      <w:r>
        <w:drawing>
          <wp:inline distT="0" distB="0" distL="114300" distR="114300">
            <wp:extent cx="2095500" cy="717550"/>
            <wp:effectExtent l="0" t="0" r="0" b="635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2095500" cy="717550"/>
                    </a:xfrm>
                    <a:prstGeom prst="rect">
                      <a:avLst/>
                    </a:prstGeom>
                    <a:noFill/>
                    <a:ln>
                      <a:noFill/>
                    </a:ln>
                  </pic:spPr>
                </pic:pic>
              </a:graphicData>
            </a:graphic>
          </wp:inline>
        </w:drawing>
      </w:r>
    </w:p>
    <w:p>
      <w:pPr>
        <w:jc w:val="left"/>
      </w:pPr>
      <w:r>
        <w:drawing>
          <wp:inline distT="0" distB="0" distL="114300" distR="114300">
            <wp:extent cx="2921000" cy="2381250"/>
            <wp:effectExtent l="0" t="0" r="0"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2921000" cy="2381250"/>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可以看到在label=1的时候还是有错误的预测结果。</w:t>
      </w:r>
    </w:p>
    <w:p>
      <w:pPr>
        <w:jc w:val="left"/>
        <w:rPr>
          <w:rFonts w:hint="eastAsia"/>
          <w:lang w:val="en-US" w:eastAsia="zh-CN"/>
        </w:rPr>
      </w:pPr>
    </w:p>
    <w:p>
      <w:pPr>
        <w:jc w:val="left"/>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代码后思考：</w:t>
      </w:r>
    </w:p>
    <w:p>
      <w:pPr>
        <w:jc w:val="left"/>
        <w:rPr>
          <w:rFonts w:hint="eastAsia"/>
          <w:lang w:val="en-US" w:eastAsia="zh-CN"/>
        </w:rPr>
      </w:pPr>
      <w:r>
        <w:rPr>
          <w:rFonts w:hint="eastAsia"/>
          <w:lang w:val="en-US" w:eastAsia="zh-CN"/>
        </w:rPr>
        <w:t>需要正确认识逻辑回归中的梯度上升和梯度下降算法。利用sigmoid函数做梯度上升时一定要注意偏导值的正负的物理意义。梯度上升的基本思想就是找到函数的最大值，就沿着它的梯度的方向移动。梯度下降主要用来找到最小值。</w:t>
      </w:r>
    </w:p>
    <w:p>
      <w:pPr>
        <w:jc w:val="left"/>
        <w:rPr>
          <w:rFonts w:hint="default"/>
          <w:lang w:val="en-US" w:eastAsia="zh-CN"/>
        </w:rPr>
      </w:pPr>
      <w:r>
        <w:rPr>
          <w:rFonts w:hint="eastAsia"/>
          <w:lang w:val="en-US" w:eastAsia="zh-CN"/>
        </w:rPr>
        <w:t>疑问：梯度上升和梯度下降在逻辑回归中的区别？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21B4B"/>
    <w:rsid w:val="04944FF4"/>
    <w:rsid w:val="0666209B"/>
    <w:rsid w:val="08A05695"/>
    <w:rsid w:val="0DA30ABB"/>
    <w:rsid w:val="14296EE2"/>
    <w:rsid w:val="150A4175"/>
    <w:rsid w:val="24D665CB"/>
    <w:rsid w:val="2F56449F"/>
    <w:rsid w:val="31244455"/>
    <w:rsid w:val="32F2345F"/>
    <w:rsid w:val="46E23933"/>
    <w:rsid w:val="54F4334A"/>
    <w:rsid w:val="62E7521D"/>
    <w:rsid w:val="6E3A682B"/>
    <w:rsid w:val="6E6C7DCD"/>
    <w:rsid w:val="75AD6304"/>
    <w:rsid w:val="783270C4"/>
    <w:rsid w:val="7DEC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2020-08-19T03:42:00Z</dcterms:created>
  <dc:creator>joy</dc:creator>
  <cp:lastModifiedBy>不通神域</cp:lastModifiedBy>
  <dcterms:modified xsi:type="dcterms:W3CDTF">2020-08-19T12:31:20Z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